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enero 15 de 2024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2400466900002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radicado2300466700043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626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Felicitaciones por el servicio.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2300466700043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