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FD" w:rsidRPr="00EF0AF6" w:rsidRDefault="00A65CAE" w:rsidP="00894E9C">
      <w:pPr>
        <w:spacing w:after="0" w:line="226" w:lineRule="atLeast"/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pt-BR"/>
        </w:rPr>
      </w:pPr>
      <w:r w:rsidRPr="00EF0AF6">
        <w:rPr>
          <w:rFonts w:ascii="Arial" w:eastAsia="Times New Roman" w:hAnsi="Arial" w:cs="Arial"/>
          <w:b/>
          <w:color w:val="000000"/>
          <w:sz w:val="40"/>
          <w:szCs w:val="40"/>
          <w:u w:val="single"/>
          <w:lang w:eastAsia="pt-BR"/>
        </w:rPr>
        <w:t>CONTRATO DE PRESTAÇÃO DE SERVIÇOS</w:t>
      </w:r>
    </w:p>
    <w:p w:rsidR="005939FD" w:rsidRDefault="005939FD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03C3B" w:rsidRPr="00894E9C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IDENTIFICAÇÃO DAS PARTES CONTRATANTES</w:t>
      </w:r>
    </w:p>
    <w:p w:rsidR="00894E9C" w:rsidRDefault="00894E9C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4D0CCD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CONTRATANTE: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111B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NBF Logística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sede em 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Diadema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na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Rua João Correia de Sá</w:t>
      </w:r>
      <w:r w:rsidR="0089052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97</w:t>
      </w:r>
      <w:r w:rsidR="00E45F9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bairro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Nogueira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EP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09960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320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no Estado </w:t>
      </w:r>
      <w:r w:rsidR="000427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São Paulo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inscrita no C.N.P.J. sob o nº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02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095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918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0001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97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22E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sob a Inscrição Estadual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286.352.621.119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94E9C" w:rsidRDefault="00894E9C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27946" w:rsidRDefault="00327946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Representante legal da Contratante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(Nome),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(nacionalidade)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(estado civil)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(Profissão),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Carteira de Identidade nº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C.P.F. nº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residente e domiciliado na Rua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nº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bairro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proofErr w:type="spellStart"/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Cep</w:t>
      </w:r>
      <w:proofErr w:type="spellEnd"/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(...............), Cidade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4D0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(...)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327946" w:rsidRDefault="00327946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0560B" w:rsidRPr="00A65CAE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Default="00A65CAE" w:rsidP="00E45F95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CONTRATADO: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M.A.V. PARRA TECNOLOGIA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EPP,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sediada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RUA  MIRO</w:t>
      </w:r>
      <w:proofErr w:type="gramEnd"/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VETORAZZO,</w:t>
      </w:r>
      <w:r w:rsidR="002715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990,  São Bernardo  do  Campo  –  CEP  09820-135,  inscrita  no  CNPJ  sob  o 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nº  18.929.561/0001-35,  I.E.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isenta,  representada  pelo  seu  Sócio  Desenvolvedor,  </w:t>
      </w:r>
      <w:proofErr w:type="spellStart"/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Sr</w:t>
      </w:r>
      <w:proofErr w:type="spellEnd"/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(a).  Miguel 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Armando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Villacorta </w:t>
      </w:r>
      <w:r w:rsidR="00E45F95" w:rsidRPr="00E45F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Parra</w:t>
      </w:r>
    </w:p>
    <w:p w:rsidR="00A0560B" w:rsidRPr="00A65CAE" w:rsidRDefault="00A0560B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Default="00A65CAE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partes acima identificadas têm, entre si, justo e acertado o presente 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ontrato de Prestação de Serviços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Informática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que se regerá pelas cláusulas s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eguin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 e pelas condições descritas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presente.</w:t>
      </w:r>
    </w:p>
    <w:p w:rsidR="00894E9C" w:rsidRPr="00A65CAE" w:rsidRDefault="00894E9C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Pr="005939FD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DO OBJETO DO CONTRATO</w:t>
      </w:r>
    </w:p>
    <w:p w:rsidR="00A65CAE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Cláusula 1ª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presente contrato tem como OBJETO, a prestação, pelo </w:t>
      </w:r>
      <w:r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CONTRATADO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dos serviços de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</w:t>
      </w:r>
      <w:r w:rsidR="00CD7B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ist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ência técnica em informática no</w:t>
      </w:r>
      <w:r w:rsidR="00CD7B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INTEGRADO DE LOGÍSTICA</w:t>
      </w:r>
      <w:r w:rsidR="00657D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(SIL)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pertencente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à </w:t>
      </w:r>
      <w:r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894E9C" w:rsidRPr="00A65CAE" w:rsidRDefault="00894E9C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0560B" w:rsidRPr="00894E9C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DOS SERVIÇOS</w:t>
      </w:r>
    </w:p>
    <w:p w:rsidR="00854502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Cláusula 2ª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Os serviços técnicos </w:t>
      </w:r>
      <w:r w:rsid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aplicáveis 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ao sistema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visando:</w:t>
      </w:r>
    </w:p>
    <w:p w:rsidR="00854502" w:rsidRDefault="00854502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54502" w:rsidRDefault="00854502" w:rsidP="00854502">
      <w:pPr>
        <w:pStyle w:val="PargrafodaLista"/>
        <w:numPr>
          <w:ilvl w:val="0"/>
          <w:numId w:val="1"/>
        </w:num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="0025050D" w:rsidRP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anter operantes as rotinas e funcionalidades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existentes</w:t>
      </w:r>
    </w:p>
    <w:p w:rsidR="00854502" w:rsidRDefault="00854502" w:rsidP="00854502">
      <w:pPr>
        <w:pStyle w:val="PargrafodaLista"/>
        <w:numPr>
          <w:ilvl w:val="0"/>
          <w:numId w:val="1"/>
        </w:num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="0025050D" w:rsidRP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orrigir possíveis erros</w:t>
      </w:r>
      <w:r w:rsidR="00F0745B" w:rsidRP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os sistemas possam apresentar</w:t>
      </w:r>
    </w:p>
    <w:p w:rsidR="00854502" w:rsidRDefault="00854502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C4E00" w:rsidRPr="00894E9C" w:rsidRDefault="00F0745B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prestação dos serviços dependerá de uma conexão remota d</w:t>
      </w:r>
      <w:r w:rsidR="00B522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isponibilizada pela </w:t>
      </w:r>
      <w:r w:rsidR="00B52283"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Pr="008545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permita acesso ao servidor do banco de dados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e/ou estações cliente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quando</w:t>
      </w:r>
      <w:r w:rsidR="005B5A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657D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será efetuada uma visita pelo </w:t>
      </w:r>
      <w:r w:rsidR="001F2547" w:rsidRPr="00657D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CONTRATADO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resolver possíveis problemas que não possam ser resolvidos remotamente.</w:t>
      </w:r>
    </w:p>
    <w:p w:rsidR="00657D33" w:rsidRPr="00657D33" w:rsidRDefault="00657D33" w:rsidP="00854502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57D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DAS FILIAIS</w:t>
      </w:r>
    </w:p>
    <w:p w:rsidR="00657D33" w:rsidRDefault="00657D33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57D33" w:rsidRDefault="00657D33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57D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3ª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contrato de prestação de serviços cobre as filiais da </w:t>
      </w:r>
      <w:r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localizadas nas cidades de Diadema/SP, São Roque/SP, Mairinque/SP, Itumbiara/GO, Recife/PE.</w:t>
      </w:r>
    </w:p>
    <w:p w:rsidR="00657D33" w:rsidRDefault="00657D33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90DA0" w:rsidRDefault="00990DA0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implantação/instalação do SIL em novas filiais implicará na alteração do valor mensal deste contrato, valor a ser acordado entre as partes.</w:t>
      </w:r>
    </w:p>
    <w:p w:rsidR="00990DA0" w:rsidRPr="00854502" w:rsidRDefault="00990DA0" w:rsidP="00854502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0560B" w:rsidRDefault="00657D33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57D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DAS ATUALIZAÇÕES</w:t>
      </w:r>
    </w:p>
    <w:p w:rsidR="00657D33" w:rsidRDefault="00657D33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57D3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</w:t>
      </w: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. </w:t>
      </w:r>
      <w:r w:rsidRPr="00657D3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Estão contempladas</w:t>
      </w:r>
      <w:r w:rsidR="00DA19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atualizações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todas as filiais</w:t>
      </w:r>
      <w:r w:rsidR="00DA19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as atualizações abrangem o SIL bem como os programas de documentos eletrônicos (NF-e, CT-e)</w:t>
      </w:r>
    </w:p>
    <w:p w:rsidR="00DA192D" w:rsidRDefault="00DA192D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A192D" w:rsidRDefault="00DA192D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Este contrato cobre também as atualizações dos programas de documentos eletrônicos (NF-e, CT-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e)  quando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disponibilizada nova versão do manual de integração pela SEFAZ.</w:t>
      </w:r>
    </w:p>
    <w:p w:rsidR="0087067C" w:rsidRDefault="0087067C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0C77" w:rsidRDefault="00B60C77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B60C77" w:rsidRDefault="00B60C77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87067C" w:rsidRPr="0087067C" w:rsidRDefault="0087067C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87067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DAS MELHORIAS DO SISTEMA</w:t>
      </w:r>
    </w:p>
    <w:p w:rsidR="006C4E00" w:rsidRDefault="0087067C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Cláusula 5</w:t>
      </w: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contemplada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neste contrato o total de 20 horas, não acumulativas, para desenvolvimento de melhorias no sistema SIL</w:t>
      </w:r>
      <w:r w:rsidR="006C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6C4E00" w:rsidRDefault="006C4E00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7067C" w:rsidRPr="00657D33" w:rsidRDefault="006C4E00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8706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uando necessário o uso de mais horas de desenvolvimento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dentro d</w:t>
      </w:r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mês</w:t>
      </w:r>
      <w:r w:rsidR="008706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necessário o desenvolvimento de novos aplicativos</w:t>
      </w:r>
      <w:r w:rsidR="000560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manipulação de documentos eletrônicos</w:t>
      </w:r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(MDF-e, NFS-e, e-Social, </w:t>
      </w:r>
      <w:proofErr w:type="spellStart"/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</w:t>
      </w:r>
      <w:proofErr w:type="spellEnd"/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0560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8706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deverá ser acordado entre as partes por meio de uma proposta de prestação de serviços.</w:t>
      </w:r>
    </w:p>
    <w:p w:rsidR="00657D33" w:rsidRDefault="00657D33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A192D" w:rsidRDefault="00DA192D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</w:t>
      </w:r>
      <w:r w:rsidR="00E106F0"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="00F0745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Não estão</w:t>
      </w:r>
      <w:r w:rsidR="00E106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contemplados no escopo deste contrato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87067C" w:rsidRDefault="006C4E00" w:rsidP="00DA192D">
      <w:pPr>
        <w:pStyle w:val="PargrafodaLista"/>
        <w:numPr>
          <w:ilvl w:val="0"/>
          <w:numId w:val="2"/>
        </w:num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responsabilidade do b</w:t>
      </w:r>
      <w:r w:rsidR="00E106F0" w:rsidRPr="00DA19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ackup da base de dados</w:t>
      </w:r>
      <w:r w:rsidR="008706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106F0" w:rsidRDefault="0087067C" w:rsidP="00DA192D">
      <w:pPr>
        <w:pStyle w:val="PargrafodaLista"/>
        <w:numPr>
          <w:ilvl w:val="0"/>
          <w:numId w:val="2"/>
        </w:num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</w:t>
      </w:r>
      <w:r w:rsidR="00CD7BC6" w:rsidRPr="00DA19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ualquer outro tipo de assistência que não esteja diretamente associada aos sistemas acima mencionados.</w:t>
      </w:r>
    </w:p>
    <w:p w:rsidR="00056053" w:rsidRPr="00DA192D" w:rsidRDefault="00056053" w:rsidP="00DA192D">
      <w:pPr>
        <w:pStyle w:val="PargrafodaLista"/>
        <w:numPr>
          <w:ilvl w:val="0"/>
          <w:numId w:val="2"/>
        </w:num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Configuração de elementos de Rede ou Hardware da </w:t>
      </w:r>
      <w:r w:rsidRPr="00056053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CONTRATADA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.</w:t>
      </w:r>
    </w:p>
    <w:p w:rsidR="00E106F0" w:rsidRPr="00A65CAE" w:rsidRDefault="00E106F0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Default="00F67462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</w:t>
      </w:r>
      <w:r w:rsidR="00A65CAE" w:rsidRPr="005B5A8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O </w:t>
      </w:r>
      <w:r w:rsidR="00A65CAE"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CONTRATADO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se responsabilizará por eventuais prejuízos que a </w:t>
      </w:r>
      <w:r w:rsidR="00A65CAE"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venha a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sofrer, decorrente de problemas técnicos nos equipamentos de informática</w:t>
      </w:r>
      <w:r w:rsidR="00CD7B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pela falta de backup da base de dados</w:t>
      </w:r>
      <w:r w:rsidR="006C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sendo a </w:t>
      </w:r>
      <w:r w:rsidR="006C4E00" w:rsidRPr="006C4E0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="006C4E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obrigada a manter backup da base de dados para recuperação do sistema em caso de necessidade de recuperação do sistema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939FD" w:rsidRDefault="005939FD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Pr="005939FD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939FD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 REMUNERAÇÃO</w:t>
      </w:r>
    </w:p>
    <w:p w:rsidR="00A65CAE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</w:t>
      </w: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Pela realização dos serviços contratados, a </w:t>
      </w: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CONTRATANTE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pagará ao </w:t>
      </w: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CONTRATADO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quantia de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R$ </w:t>
      </w:r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3.</w:t>
      </w:r>
      <w:r w:rsidR="00111B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0,00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três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mil e </w:t>
      </w:r>
      <w:proofErr w:type="gramStart"/>
      <w:r w:rsidR="00111B2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quatrocentos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reais</w:t>
      </w:r>
      <w:proofErr w:type="gramEnd"/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todo dia cinco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cada mês, </w:t>
      </w:r>
      <w:r w:rsidR="005B59E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mediante emissão de nota fiscal de serviços.</w:t>
      </w:r>
    </w:p>
    <w:p w:rsidR="00A0560B" w:rsidRPr="00A65CAE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94E9C" w:rsidRDefault="00894E9C" w:rsidP="005939FD">
      <w:pPr>
        <w:spacing w:after="0" w:line="283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DAS DESPESAS</w:t>
      </w:r>
    </w:p>
    <w:p w:rsidR="00E25FE7" w:rsidRDefault="00A65CAE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</w:t>
      </w:r>
      <w:r w:rsidRPr="005B59E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As despesas extraordinárias decorrentes da prestação dos serviços, ou seja, aquelas não previstas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25F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instrumento tais como:</w:t>
      </w:r>
    </w:p>
    <w:p w:rsidR="00E25FE7" w:rsidRDefault="00E25FE7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25FE7" w:rsidRDefault="00E25FE7" w:rsidP="00E25FE7">
      <w:pPr>
        <w:pStyle w:val="PargrafodaLista"/>
        <w:numPr>
          <w:ilvl w:val="0"/>
          <w:numId w:val="3"/>
        </w:num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Deslocamento até as filiais em um raio maior a 30 quilômetros da filial de Diadema.</w:t>
      </w:r>
    </w:p>
    <w:p w:rsidR="00E25FE7" w:rsidRDefault="00E25FE7" w:rsidP="00E25FE7">
      <w:pPr>
        <w:pStyle w:val="PargrafodaLista"/>
        <w:numPr>
          <w:ilvl w:val="0"/>
          <w:numId w:val="3"/>
        </w:num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Gastos com passagens, hotéis, refeições, taxi em visitas a filiais fora do estado de São Paulo.</w:t>
      </w:r>
    </w:p>
    <w:p w:rsidR="00E25FE7" w:rsidRPr="00E25FE7" w:rsidRDefault="00E25FE7" w:rsidP="00E25FE7">
      <w:pPr>
        <w:pStyle w:val="PargrafodaLista"/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Pr="00A65CAE" w:rsidRDefault="00E25FE7" w:rsidP="005939FD">
      <w:pPr>
        <w:spacing w:after="0" w:line="283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erão de inteira responsabilidade da </w:t>
      </w:r>
      <w:r w:rsidR="00A65CAE"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CONTRA</w:t>
      </w:r>
      <w:r w:rsidR="00A0560B"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TANTE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devendo ser, no entanto, p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reviamente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autorizadas pela mesma.</w:t>
      </w:r>
    </w:p>
    <w:p w:rsidR="00A0560B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25FE7" w:rsidRPr="00E25FE7" w:rsidRDefault="00E25FE7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 CORREÇÃO DO VALOR DO CONTRATO</w:t>
      </w:r>
    </w:p>
    <w:p w:rsidR="00F67462" w:rsidRDefault="00402E07" w:rsidP="005939FD">
      <w:pPr>
        <w:spacing w:after="0" w:line="226" w:lineRule="atLeast"/>
        <w:jc w:val="both"/>
      </w:pPr>
      <w:r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10</w:t>
      </w:r>
      <w:r w:rsidRPr="00E25FE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Pr="00402E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Decorrido cada período de 12 meses(doze),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valor</w:t>
      </w:r>
      <w:r w:rsidRPr="00402E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mensal será reajustado de acordo com a variação do IGP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-M</w:t>
      </w:r>
      <w:r w:rsidRPr="00402E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/FGV, e na falta deste, tomar-se o índice oficial em vigor à época.</w:t>
      </w:r>
    </w:p>
    <w:p w:rsidR="00402E07" w:rsidRDefault="00402E07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Pr="00F67462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6746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 RESCISÃO</w:t>
      </w:r>
    </w:p>
    <w:p w:rsidR="00A65CAE" w:rsidRDefault="00402E07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E25FE7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11</w:t>
      </w:r>
      <w:r w:rsidR="00A65CAE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 presente instrumento poderá ser rescindido a qualquer tempo, devendo, porém, a outra parte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 avisada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</w:t>
      </w:r>
      <w:r w:rsidR="008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="001F254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 (</w:t>
      </w:r>
      <w:r w:rsidR="008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noventa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 dias de antecedência.</w:t>
      </w:r>
    </w:p>
    <w:p w:rsidR="00A65CAE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Pr="00F67462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6746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DO PRAZO</w:t>
      </w:r>
    </w:p>
    <w:p w:rsidR="00A65CAE" w:rsidRDefault="00837E77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Cláusula 12</w:t>
      </w:r>
      <w:r w:rsidR="00A65CAE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ª.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contrato será de prazo indeterminado, passando a ter vigência a partir da assinatura pelas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partes.</w:t>
      </w:r>
    </w:p>
    <w:p w:rsidR="00A0560B" w:rsidRPr="00A65CAE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94E9C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pacing w:val="-2"/>
          <w:sz w:val="24"/>
          <w:szCs w:val="24"/>
          <w:lang w:eastAsia="pt-BR"/>
        </w:rPr>
      </w:pPr>
      <w:r w:rsidRPr="00F67462">
        <w:rPr>
          <w:rFonts w:ascii="Arial" w:eastAsia="Times New Roman" w:hAnsi="Arial" w:cs="Arial"/>
          <w:b/>
          <w:color w:val="000000"/>
          <w:spacing w:val="-2"/>
          <w:sz w:val="24"/>
          <w:szCs w:val="24"/>
          <w:lang w:eastAsia="pt-BR"/>
        </w:rPr>
        <w:t>CONTRATADO.</w:t>
      </w:r>
    </w:p>
    <w:p w:rsidR="00A65CAE" w:rsidRPr="00894E9C" w:rsidRDefault="00F67462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pacing w:val="-2"/>
          <w:sz w:val="24"/>
          <w:szCs w:val="24"/>
          <w:lang w:eastAsia="pt-BR"/>
        </w:rPr>
      </w:pPr>
      <w:r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Cláusula </w:t>
      </w:r>
      <w:r w:rsidR="00837E77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13</w:t>
      </w:r>
      <w:r w:rsidR="00A65CAE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ª.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CONTRATADO não po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derá repassar o serviço sob sua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responsabilidade para terceiros</w:t>
      </w:r>
      <w:r w:rsidR="00402E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0560B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6B6F42" w:rsidRDefault="006B6F42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6B6F42" w:rsidRDefault="006B6F42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65CAE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6746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DO FORO</w:t>
      </w:r>
    </w:p>
    <w:p w:rsidR="00F67462" w:rsidRPr="00F67462" w:rsidRDefault="00F67462" w:rsidP="005939FD">
      <w:pPr>
        <w:spacing w:after="0" w:line="226" w:lineRule="atLeast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65CAE" w:rsidRDefault="00CB6B37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Cláusula 1</w:t>
      </w:r>
      <w:r w:rsidR="00837E77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</w:t>
      </w:r>
      <w:r w:rsidR="00A65CAE" w:rsidRPr="00837E7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ª.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dirimir quaisquer controvérsias oriundas do CONTRATO, as partes elegem o foro da comarca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Paulo</w:t>
      </w:r>
      <w:r w:rsidR="00A65CAE"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A0560B" w:rsidRPr="00A65CAE" w:rsidRDefault="00A0560B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0560B" w:rsidRDefault="00A65CAE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estarem assim justos e contratados, firmam o presente instrumento, em duas vias de igual teor</w:t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EB7333" w:rsidRDefault="00EB7333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B7333" w:rsidRDefault="00EB7333" w:rsidP="005939FD">
      <w:pPr>
        <w:spacing w:after="0" w:line="22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82B62" w:rsidRDefault="00A65CAE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A0560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São Paulo, </w:t>
      </w:r>
      <w:r w:rsidR="008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30</w:t>
      </w:r>
      <w:r w:rsidR="00882B6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</w:t>
      </w:r>
      <w:r w:rsidR="00837E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março de 2015</w:t>
      </w:r>
    </w:p>
    <w:p w:rsidR="00882B62" w:rsidRDefault="00882B62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65CAE" w:rsidRDefault="00A65CAE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65C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:rsidR="00882B62" w:rsidRDefault="00882B62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82B62" w:rsidRDefault="00882B62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02E07" w:rsidRPr="00A65CAE" w:rsidRDefault="00402E07" w:rsidP="00F67462">
      <w:pPr>
        <w:spacing w:after="0" w:line="226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4E6A" w:rsidRDefault="007A76FF" w:rsidP="006B6F4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 w:rsidR="007A76FF" w:rsidRDefault="00111B2C" w:rsidP="006B6F4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NBF Logística</w:t>
      </w:r>
    </w:p>
    <w:p w:rsidR="007A76FF" w:rsidRDefault="00111B2C" w:rsidP="006B6F4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Nelson Batista</w:t>
      </w:r>
    </w:p>
    <w:p w:rsidR="007A76FF" w:rsidRDefault="007A76FF" w:rsidP="005939FD">
      <w:pPr>
        <w:jc w:val="both"/>
        <w:rPr>
          <w:sz w:val="24"/>
          <w:szCs w:val="24"/>
        </w:rPr>
      </w:pPr>
    </w:p>
    <w:p w:rsidR="00882B62" w:rsidRDefault="00882B62" w:rsidP="005939FD">
      <w:pPr>
        <w:jc w:val="both"/>
        <w:rPr>
          <w:sz w:val="24"/>
          <w:szCs w:val="24"/>
        </w:rPr>
      </w:pPr>
    </w:p>
    <w:p w:rsidR="00882B62" w:rsidRDefault="00882B62" w:rsidP="005939FD">
      <w:pPr>
        <w:jc w:val="both"/>
        <w:rPr>
          <w:sz w:val="24"/>
          <w:szCs w:val="24"/>
        </w:rPr>
      </w:pPr>
    </w:p>
    <w:p w:rsidR="007A76FF" w:rsidRDefault="007A76FF" w:rsidP="005939FD">
      <w:pPr>
        <w:jc w:val="both"/>
        <w:rPr>
          <w:sz w:val="24"/>
          <w:szCs w:val="24"/>
        </w:rPr>
      </w:pPr>
    </w:p>
    <w:p w:rsidR="007A76FF" w:rsidRDefault="007A76FF" w:rsidP="007A76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</w:t>
      </w:r>
    </w:p>
    <w:p w:rsidR="007A76FF" w:rsidRDefault="007A76FF" w:rsidP="007A76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Miguel Armando Villacorta Parra</w:t>
      </w:r>
    </w:p>
    <w:p w:rsidR="007A76FF" w:rsidRDefault="007A76FF" w:rsidP="007A76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RNE V373183A</w:t>
      </w:r>
    </w:p>
    <w:p w:rsidR="007A76FF" w:rsidRPr="00A65CAE" w:rsidRDefault="007A76FF" w:rsidP="007A76F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CPF 229.322.698-01</w:t>
      </w:r>
      <w:bookmarkStart w:id="0" w:name="_GoBack"/>
      <w:bookmarkEnd w:id="0"/>
    </w:p>
    <w:sectPr w:rsidR="007A76FF" w:rsidRPr="00A65CAE" w:rsidSect="00894E9C">
      <w:footerReference w:type="default" r:id="rId7"/>
      <w:pgSz w:w="11906" w:h="16838"/>
      <w:pgMar w:top="567" w:right="707" w:bottom="426" w:left="993" w:header="708" w:footer="1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25" w:rsidRDefault="000A3825" w:rsidP="00894E9C">
      <w:pPr>
        <w:spacing w:after="0" w:line="240" w:lineRule="auto"/>
      </w:pPr>
      <w:r>
        <w:separator/>
      </w:r>
    </w:p>
  </w:endnote>
  <w:endnote w:type="continuationSeparator" w:id="0">
    <w:p w:rsidR="000A3825" w:rsidRDefault="000A3825" w:rsidP="0089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E9C" w:rsidRPr="00894E9C" w:rsidRDefault="00894E9C" w:rsidP="00894E9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B6F42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B6F42">
      <w:rPr>
        <w:noProof/>
        <w:color w:val="17365D" w:themeColor="text2" w:themeShade="BF"/>
        <w:sz w:val="24"/>
        <w:szCs w:val="24"/>
      </w:rPr>
      <w:t>3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25" w:rsidRDefault="000A3825" w:rsidP="00894E9C">
      <w:pPr>
        <w:spacing w:after="0" w:line="240" w:lineRule="auto"/>
      </w:pPr>
      <w:r>
        <w:separator/>
      </w:r>
    </w:p>
  </w:footnote>
  <w:footnote w:type="continuationSeparator" w:id="0">
    <w:p w:rsidR="000A3825" w:rsidRDefault="000A3825" w:rsidP="00894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3EA"/>
    <w:multiLevelType w:val="hybridMultilevel"/>
    <w:tmpl w:val="9B3024EC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>
    <w:nsid w:val="4FDD1493"/>
    <w:multiLevelType w:val="hybridMultilevel"/>
    <w:tmpl w:val="EA428EB2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8A8125B"/>
    <w:multiLevelType w:val="hybridMultilevel"/>
    <w:tmpl w:val="DFD22F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CAE"/>
    <w:rsid w:val="0000073C"/>
    <w:rsid w:val="00014ABF"/>
    <w:rsid w:val="00042369"/>
    <w:rsid w:val="00042736"/>
    <w:rsid w:val="00056053"/>
    <w:rsid w:val="00061B15"/>
    <w:rsid w:val="000A3825"/>
    <w:rsid w:val="000D2BF1"/>
    <w:rsid w:val="00111B2C"/>
    <w:rsid w:val="00115B2D"/>
    <w:rsid w:val="001F2547"/>
    <w:rsid w:val="0025050D"/>
    <w:rsid w:val="00254945"/>
    <w:rsid w:val="00271593"/>
    <w:rsid w:val="00287A06"/>
    <w:rsid w:val="00327946"/>
    <w:rsid w:val="003A3D42"/>
    <w:rsid w:val="00402E07"/>
    <w:rsid w:val="004D0CCD"/>
    <w:rsid w:val="004D5ECF"/>
    <w:rsid w:val="005939FD"/>
    <w:rsid w:val="005B59E9"/>
    <w:rsid w:val="005B5A85"/>
    <w:rsid w:val="006412B4"/>
    <w:rsid w:val="0065506B"/>
    <w:rsid w:val="00657D33"/>
    <w:rsid w:val="006B6F42"/>
    <w:rsid w:val="006C4E00"/>
    <w:rsid w:val="006D2FBA"/>
    <w:rsid w:val="00732171"/>
    <w:rsid w:val="007A76FF"/>
    <w:rsid w:val="00837E77"/>
    <w:rsid w:val="00854502"/>
    <w:rsid w:val="0087067C"/>
    <w:rsid w:val="00882B62"/>
    <w:rsid w:val="0089052A"/>
    <w:rsid w:val="00894E9C"/>
    <w:rsid w:val="008E254F"/>
    <w:rsid w:val="009371F5"/>
    <w:rsid w:val="00972C85"/>
    <w:rsid w:val="0098640A"/>
    <w:rsid w:val="00990DA0"/>
    <w:rsid w:val="009E549F"/>
    <w:rsid w:val="009F5A34"/>
    <w:rsid w:val="00A0560B"/>
    <w:rsid w:val="00A22E66"/>
    <w:rsid w:val="00A65CAE"/>
    <w:rsid w:val="00AE79CE"/>
    <w:rsid w:val="00B52283"/>
    <w:rsid w:val="00B60C77"/>
    <w:rsid w:val="00CB6B37"/>
    <w:rsid w:val="00CD7BC6"/>
    <w:rsid w:val="00D83D33"/>
    <w:rsid w:val="00DA192D"/>
    <w:rsid w:val="00DC30EE"/>
    <w:rsid w:val="00E106F0"/>
    <w:rsid w:val="00E209A3"/>
    <w:rsid w:val="00E25FE7"/>
    <w:rsid w:val="00E45F95"/>
    <w:rsid w:val="00EB7333"/>
    <w:rsid w:val="00EF0AF6"/>
    <w:rsid w:val="00F03C3B"/>
    <w:rsid w:val="00F0745B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134B6D4-3693-4338-B48C-0E6054E9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1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A65CAE"/>
  </w:style>
  <w:style w:type="character" w:customStyle="1" w:styleId="ff1">
    <w:name w:val="ff1"/>
    <w:basedOn w:val="Fontepargpadro"/>
    <w:rsid w:val="00A65CAE"/>
  </w:style>
  <w:style w:type="paragraph" w:customStyle="1" w:styleId="pl">
    <w:name w:val="pl"/>
    <w:basedOn w:val="Normal"/>
    <w:rsid w:val="00A6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j">
    <w:name w:val="pj"/>
    <w:basedOn w:val="Normal"/>
    <w:rsid w:val="00A6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w">
    <w:name w:val="nw"/>
    <w:basedOn w:val="Fontepargpadro"/>
    <w:rsid w:val="00A65CAE"/>
  </w:style>
  <w:style w:type="paragraph" w:styleId="PargrafodaLista">
    <w:name w:val="List Paragraph"/>
    <w:basedOn w:val="Normal"/>
    <w:uiPriority w:val="34"/>
    <w:qFormat/>
    <w:rsid w:val="0085450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4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E9C"/>
  </w:style>
  <w:style w:type="paragraph" w:styleId="Rodap">
    <w:name w:val="footer"/>
    <w:basedOn w:val="Normal"/>
    <w:link w:val="RodapChar"/>
    <w:uiPriority w:val="99"/>
    <w:unhideWhenUsed/>
    <w:rsid w:val="00894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4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Miguel villacorta</cp:lastModifiedBy>
  <cp:revision>16</cp:revision>
  <dcterms:created xsi:type="dcterms:W3CDTF">2013-09-03T13:29:00Z</dcterms:created>
  <dcterms:modified xsi:type="dcterms:W3CDTF">2015-03-27T22:38:00Z</dcterms:modified>
</cp:coreProperties>
</file>