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40" w:lineRule="auto"/>
        <w:jc w:val="right"/>
      </w:pPr>
      <w:r>
        <w:rPr>
          <w:rFonts w:ascii="Times New Roman" w:hAnsi="Times New Roman"/>
          <w:color w:val="787878"/>
          <w:sz w:val="17"/>
        </w:rPr>
        <w:t>TRABAJO FIN DE MÁSTER · BIOINFORMÁTICA</w:t>
      </w:r>
    </w:p>
    <w:p>
      <w:pPr>
        <w:keepNext/>
        <w:spacing w:before="280" w:after="120" w:line="360" w:lineRule="auto"/>
      </w:pPr>
      <w:r>
        <w:rPr>
          <w:rFonts w:ascii="Times New Roman" w:hAnsi="Times New Roman"/>
          <w:b/>
          <w:color w:val="0A2F40"/>
          <w:sz w:val="28"/>
        </w:rPr>
        <w:t>1. Metodología: Validación con Historias Clínicas de Fisioterapeutas</w:t>
      </w:r>
    </w:p>
    <w:p>
      <w:pPr>
        <w:spacing w:after="120" w:line="360" w:lineRule="auto"/>
        <w:jc w:val="both"/>
      </w:pPr>
      <w:r>
        <w:rPr>
          <w:rFonts w:ascii="Times New Roman" w:hAnsi="Times New Roman"/>
          <w:sz w:val="24"/>
        </w:rPr>
        <w:t>Para evaluar la capacidad de transferencia del pipeline automatizado fuera del entorno sintético, se recopiló un corpus de validación externa compuesto por 21 historias clínicas narradas libremente por fisioterapeutas colegiados. El estándar de referencia (Ground Truth) fue indexado por expertos según el Core Set de la CIF para dolor crónico generalizado, identificando 118 diagnósticos reales (media de 5.62 ± 2.82 códigos por historia, rango 2–16) distribuidos en Funciones Corporales (b, 49 menciones), Actividades y Participación (d, 55 menciones) y Factores Ambientales (e, 14 menciones).</w:t>
      </w:r>
    </w:p>
    <w:p>
      <w:pPr>
        <w:spacing w:after="120" w:line="360" w:lineRule="auto"/>
        <w:jc w:val="both"/>
      </w:pPr>
      <w:r>
        <w:rPr>
          <w:rFonts w:ascii="Times New Roman" w:hAnsi="Times New Roman"/>
          <w:sz w:val="24"/>
        </w:rPr>
        <w:t>El procedimiento de inferencia en n8n evaluó tres modelos bajo 3 réplicas estocásticas y consenso estricto (3/3): Gemma-4-31B-it (modelo de pesos abiertos ejecutado localmente de forma on-premise), Gemini Flash 3.5 y Gemini Flash 3.6 (modelos cloud). Se computaron métricas de fiabilidad intra-modelo (PAE, AC1 de Gwet, Alfa de Krippendorff), validez diagnóstica (Micro, Macro, Weighted F1, Precisión, Recall, EMR) con intervalos de confianza al 95% mediante remuestreo Bootstrap (B = 1000) y la Tasa de Retención del Rendimiento respecto al corpus sintético (N = 114).</w:t>
      </w:r>
    </w:p>
    <w:p>
      <w:pPr>
        <w:keepNext/>
        <w:spacing w:before="280" w:after="120" w:line="360" w:lineRule="auto"/>
      </w:pPr>
      <w:r>
        <w:rPr>
          <w:rFonts w:ascii="Times New Roman" w:hAnsi="Times New Roman"/>
          <w:b/>
          <w:color w:val="0A2F40"/>
          <w:sz w:val="28"/>
        </w:rPr>
        <w:t>2. Resultados: Rendimiento Tri-Modelo en Historias Reales</w:t>
      </w:r>
    </w:p>
    <w:p>
      <w:pPr>
        <w:keepNext/>
        <w:spacing w:before="240" w:after="60" w:line="276" w:lineRule="auto"/>
      </w:pPr>
      <w:r>
        <w:rPr>
          <w:rFonts w:ascii="Times New Roman" w:hAnsi="Times New Roman"/>
          <w:b/>
          <w:color w:val="0A2F40"/>
          <w:sz w:val="26"/>
        </w:rPr>
        <w:t>2.1. Fiabilidad y Validez Diagnóstica Global</w:t>
      </w:r>
    </w:p>
    <w:p>
      <w:pPr>
        <w:spacing w:after="120" w:line="360" w:lineRule="auto"/>
        <w:jc w:val="both"/>
      </w:pPr>
      <w:r>
        <w:rPr>
          <w:rFonts w:ascii="Times New Roman" w:hAnsi="Times New Roman"/>
          <w:sz w:val="24"/>
        </w:rPr>
        <w:t>La fiabilidad intra-modelo evidenció una elevada reproducibilidad en los tres modelos (Tabla 1): Gemini Flash 3.6 alcanzó un acuerdo exacto del 85.71% (18/21 historias idénticas, α = 0.9792), seguido de Gemma-4-31B-it (61.90%, α = 0.9552) y Gemini Flash 3.5 (57.14%, α = 0.9512).</w:t>
      </w:r>
    </w:p>
    <w:p>
      <w:pPr>
        <w:spacing w:after="120" w:line="360" w:lineRule="auto"/>
        <w:jc w:val="both"/>
      </w:pPr>
      <w:r>
        <w:rPr>
          <w:rFonts w:ascii="Times New Roman" w:hAnsi="Times New Roman"/>
          <w:sz w:val="24"/>
        </w:rPr>
        <w:t>En validez diagnóstica global frente al Ground Truth (Tabla 1 y Figuras 1 y 2), Gemini Flash 3.6 lideró con un Micro-F1 de 0.8208 [IC 95%: 0.7480–0.8934] y una Precisión Micro de 0.9255. Gemini Flash 3.5 alcanzó un Micro-F1 de 0.8113 (Precisión: 0.9149), mientras que el modelo local Gemma-4-31B-it demostró una destacada eficacia diagnóstica on-premise con un Micro-F1 de 0.7713 (Precisión: 0.8190). La tasa de falsos positivos (alucinaciones) fue extraordinariamente reducida (7 en Flash 3.6, 8 en Flash 3.5 y 19 en Gemma sobre 567 decisiones), garantizando una excelente seguridad clínica.</w:t>
      </w:r>
    </w:p>
    <w:p>
      <w:pPr>
        <w:keepNext/>
        <w:spacing w:before="120" w:after="40" w:line="240" w:lineRule="auto"/>
      </w:pPr>
      <w:r>
        <w:rPr>
          <w:rFonts w:ascii="Times New Roman" w:hAnsi="Times New Roman"/>
          <w:color w:val="0E2841"/>
          <w:sz w:val="18"/>
        </w:rPr>
        <w:t>Tabla 1. Evaluación global del desempeño diagnóstico y fiabilidad intra-modelo ante historias clínicas redactadas por fisioterapeutas (N = 21)</w:t>
      </w:r>
    </w:p>
    <w:tbl>
      <w:tblPr>
        <w:tblW w:type="auto" w:w="0"/>
        <w:jc w:val="center"/>
        <w:tblLook w:firstColumn="1" w:firstRow="1" w:lastColumn="0" w:lastRow="0" w:noHBand="0" w:noVBand="1" w:val="04A0"/>
        <w:tblBorders>
          <w:top w:val="single" w:sz="12" w:space="0" w:color="222222"/>
          <w:bottom w:val="single" w:sz="12" w:space="0" w:color="222222"/>
          <w:insideH w:val="none"/>
          <w:insideV w:val="none"/>
          <w:left w:val="none"/>
          <w:right w:val="none"/>
        </w:tblBorders>
      </w:tblPr>
      <w:tblGrid>
        <w:gridCol w:w="1702"/>
        <w:gridCol w:w="1702"/>
        <w:gridCol w:w="1702"/>
        <w:gridCol w:w="1702"/>
        <w:gridCol w:w="1702"/>
      </w:tblGrid>
      <w:tr>
        <w:tc>
          <w:tcPr>
            <w:tcW w:type="dxa" w:w="2016"/>
            <w:shd w:fill="F4F6F7"/>
            <w:tcMar>
              <w:top w:w="35" w:type="dxa"/>
              <w:bottom w:w="35" w:type="dxa"/>
              <w:left w:w="30" w:type="dxa"/>
              <w:right w:w="30" w:type="dxa"/>
            </w:tcMar>
            <w:tcBorders>
              <w:bottom w:val="single" w:sz="6" w:space="0" w:color="444444"/>
            </w:tcBorders>
          </w:tcPr>
          <w:p>
            <w:pPr>
              <w:spacing w:line="240" w:lineRule="auto" w:after="40"/>
              <w:jc w:val="left"/>
            </w:pPr>
            <w:r>
              <w:rPr>
                <w:rFonts w:ascii="Times New Roman" w:hAnsi="Times New Roman"/>
                <w:b/>
                <w:sz w:val="17"/>
              </w:rPr>
              <w:t>Dimensión</w:t>
            </w:r>
          </w:p>
        </w:tc>
        <w:tc>
          <w:tcPr>
            <w:tcW w:type="dxa" w:w="2304"/>
            <w:shd w:fill="F4F6F7"/>
            <w:tcMar>
              <w:top w:w="35" w:type="dxa"/>
              <w:bottom w:w="35" w:type="dxa"/>
              <w:left w:w="30" w:type="dxa"/>
              <w:right w:w="30" w:type="dxa"/>
            </w:tcMar>
            <w:tcBorders>
              <w:bottom w:val="single" w:sz="6" w:space="0" w:color="444444"/>
            </w:tcBorders>
          </w:tcPr>
          <w:p>
            <w:pPr>
              <w:spacing w:line="240" w:lineRule="auto" w:after="40"/>
              <w:jc w:val="left"/>
            </w:pPr>
            <w:r>
              <w:rPr>
                <w:rFonts w:ascii="Times New Roman" w:hAnsi="Times New Roman"/>
                <w:b/>
                <w:sz w:val="17"/>
              </w:rPr>
              <w:t>Métrica / Parámetro</w:t>
            </w:r>
          </w:p>
        </w:tc>
        <w:tc>
          <w:tcPr>
            <w:tcW w:type="dxa" w:w="1872"/>
            <w:shd w:fill="F4F6F7"/>
            <w:tcMar>
              <w:top w:w="35" w:type="dxa"/>
              <w:bottom w:w="35" w:type="dxa"/>
              <w:left w:w="30" w:type="dxa"/>
              <w:right w:w="30" w:type="dxa"/>
            </w:tcMar>
            <w:tcBorders>
              <w:bottom w:val="single" w:sz="6" w:space="0" w:color="444444"/>
            </w:tcBorders>
          </w:tcPr>
          <w:p>
            <w:pPr>
              <w:spacing w:line="240" w:lineRule="auto" w:after="40"/>
              <w:jc w:val="center"/>
            </w:pPr>
            <w:r>
              <w:rPr>
                <w:rFonts w:ascii="Times New Roman" w:hAnsi="Times New Roman"/>
                <w:b/>
                <w:sz w:val="17"/>
              </w:rPr>
              <w:t>Gemma-4-31B-it (Local)</w:t>
            </w:r>
          </w:p>
        </w:tc>
        <w:tc>
          <w:tcPr>
            <w:tcW w:type="dxa" w:w="1872"/>
            <w:shd w:fill="F4F6F7"/>
            <w:tcMar>
              <w:top w:w="35" w:type="dxa"/>
              <w:bottom w:w="35" w:type="dxa"/>
              <w:left w:w="30" w:type="dxa"/>
              <w:right w:w="30" w:type="dxa"/>
            </w:tcMar>
            <w:tcBorders>
              <w:bottom w:val="single" w:sz="6" w:space="0" w:color="444444"/>
            </w:tcBorders>
          </w:tcPr>
          <w:p>
            <w:pPr>
              <w:spacing w:line="240" w:lineRule="auto" w:after="40"/>
              <w:jc w:val="center"/>
            </w:pPr>
            <w:r>
              <w:rPr>
                <w:rFonts w:ascii="Times New Roman" w:hAnsi="Times New Roman"/>
                <w:b/>
                <w:sz w:val="17"/>
              </w:rPr>
              <w:t>Gemini Flash 3.5 (Cloud)</w:t>
            </w:r>
          </w:p>
        </w:tc>
        <w:tc>
          <w:tcPr>
            <w:tcW w:type="dxa" w:w="1872"/>
            <w:shd w:fill="F4F6F7"/>
            <w:tcMar>
              <w:top w:w="35" w:type="dxa"/>
              <w:bottom w:w="35" w:type="dxa"/>
              <w:left w:w="30" w:type="dxa"/>
              <w:right w:w="30" w:type="dxa"/>
            </w:tcMar>
            <w:tcBorders>
              <w:bottom w:val="single" w:sz="6" w:space="0" w:color="444444"/>
            </w:tcBorders>
          </w:tcPr>
          <w:p>
            <w:pPr>
              <w:spacing w:line="240" w:lineRule="auto" w:after="40"/>
              <w:jc w:val="center"/>
            </w:pPr>
            <w:r>
              <w:rPr>
                <w:rFonts w:ascii="Times New Roman" w:hAnsi="Times New Roman"/>
                <w:b/>
                <w:sz w:val="17"/>
              </w:rPr>
              <w:t>Gemini Flash 3.6 (Cloud)</w:t>
            </w:r>
          </w:p>
        </w:tc>
      </w:tr>
      <w:tr>
        <w:tc>
          <w:tcPr>
            <w:tcW w:type="dxa" w:w="2016"/>
            <w:tcMar>
              <w:top w:w="25" w:type="dxa"/>
              <w:bottom w:w="25" w:type="dxa"/>
              <w:left w:w="30" w:type="dxa"/>
              <w:right w:w="30" w:type="dxa"/>
            </w:tcMar>
          </w:tcPr>
          <w:p>
            <w:pPr>
              <w:spacing w:line="240" w:lineRule="auto" w:after="20"/>
              <w:jc w:val="left"/>
            </w:pPr>
            <w:r>
              <w:rPr>
                <w:rFonts w:ascii="Times New Roman" w:hAnsi="Times New Roman"/>
                <w:i/>
                <w:sz w:val="16"/>
              </w:rPr>
              <w:t>Corpus Clínico Humano</w:t>
            </w:r>
          </w:p>
        </w:tc>
        <w:tc>
          <w:tcPr>
            <w:tcW w:type="dxa" w:w="2304"/>
            <w:tcMar>
              <w:top w:w="25" w:type="dxa"/>
              <w:bottom w:w="25" w:type="dxa"/>
              <w:left w:w="30" w:type="dxa"/>
              <w:right w:w="30" w:type="dxa"/>
            </w:tcMar>
          </w:tcPr>
          <w:p>
            <w:pPr>
              <w:spacing w:line="240" w:lineRule="auto" w:after="20"/>
              <w:jc w:val="left"/>
            </w:pPr>
            <w:r>
              <w:rPr>
                <w:rFonts w:ascii="Times New Roman" w:hAnsi="Times New Roman"/>
                <w:sz w:val="16"/>
              </w:rPr>
              <w:t>Historias clínicas evaluadas (N)</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21</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21</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21</w:t>
            </w:r>
          </w:p>
        </w:tc>
      </w:tr>
      <w:tr>
        <w:tc>
          <w:tcPr>
            <w:tcW w:type="dxa" w:w="2016"/>
            <w:tcMar>
              <w:top w:w="25" w:type="dxa"/>
              <w:bottom w:w="25" w:type="dxa"/>
              <w:left w:w="30" w:type="dxa"/>
              <w:right w:w="30" w:type="dxa"/>
            </w:tcMar>
          </w:tcPr>
          <w:p>
            <w:pPr>
              <w:spacing w:line="240" w:lineRule="auto" w:after="20"/>
              <w:jc w:val="left"/>
            </w:pPr>
            <w:r>
              <w:rPr>
                <w:rFonts w:ascii="Times New Roman" w:hAnsi="Times New Roman"/>
                <w:i/>
                <w:sz w:val="16"/>
              </w:rPr>
              <w:t>Corpus Clínico Humano</w:t>
            </w:r>
          </w:p>
        </w:tc>
        <w:tc>
          <w:tcPr>
            <w:tcW w:type="dxa" w:w="2304"/>
            <w:tcMar>
              <w:top w:w="25" w:type="dxa"/>
              <w:bottom w:w="25" w:type="dxa"/>
              <w:left w:w="30" w:type="dxa"/>
              <w:right w:w="30" w:type="dxa"/>
            </w:tcMar>
          </w:tcPr>
          <w:p>
            <w:pPr>
              <w:spacing w:line="240" w:lineRule="auto" w:after="20"/>
              <w:jc w:val="left"/>
            </w:pPr>
            <w:r>
              <w:rPr>
                <w:rFonts w:ascii="Times New Roman" w:hAnsi="Times New Roman"/>
                <w:sz w:val="16"/>
              </w:rPr>
              <w:t>Espacio ontológico evaluado (N × 27)</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567</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567</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567</w:t>
            </w:r>
          </w:p>
        </w:tc>
      </w:tr>
      <w:tr>
        <w:tc>
          <w:tcPr>
            <w:tcW w:type="dxa" w:w="2016"/>
            <w:tcMar>
              <w:top w:w="25" w:type="dxa"/>
              <w:bottom w:w="25" w:type="dxa"/>
              <w:left w:w="30" w:type="dxa"/>
              <w:right w:w="30" w:type="dxa"/>
            </w:tcMar>
          </w:tcPr>
          <w:p>
            <w:pPr>
              <w:spacing w:line="240" w:lineRule="auto" w:after="20"/>
              <w:jc w:val="left"/>
            </w:pPr>
            <w:r>
              <w:rPr>
                <w:rFonts w:ascii="Times New Roman" w:hAnsi="Times New Roman"/>
                <w:i/>
                <w:sz w:val="16"/>
              </w:rPr>
              <w:t>Corpus Clínico Humano</w:t>
            </w:r>
          </w:p>
        </w:tc>
        <w:tc>
          <w:tcPr>
            <w:tcW w:type="dxa" w:w="2304"/>
            <w:tcMar>
              <w:top w:w="25" w:type="dxa"/>
              <w:bottom w:w="25" w:type="dxa"/>
              <w:left w:w="30" w:type="dxa"/>
              <w:right w:w="30" w:type="dxa"/>
            </w:tcMar>
          </w:tcPr>
          <w:p>
            <w:pPr>
              <w:spacing w:line="240" w:lineRule="auto" w:after="20"/>
              <w:jc w:val="left"/>
            </w:pPr>
            <w:r>
              <w:rPr>
                <w:rFonts w:ascii="Times New Roman" w:hAnsi="Times New Roman"/>
                <w:sz w:val="16"/>
              </w:rPr>
              <w:t>Soporte real de menciones CIF</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118</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118</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118</w:t>
            </w:r>
          </w:p>
        </w:tc>
      </w:tr>
      <w:tr>
        <w:tc>
          <w:tcPr>
            <w:tcW w:type="dxa" w:w="2016"/>
            <w:tcMar>
              <w:top w:w="25" w:type="dxa"/>
              <w:bottom w:w="25" w:type="dxa"/>
              <w:left w:w="30" w:type="dxa"/>
              <w:right w:w="30" w:type="dxa"/>
            </w:tcMar>
          </w:tcPr>
          <w:p>
            <w:pPr>
              <w:spacing w:line="240" w:lineRule="auto" w:after="20"/>
              <w:jc w:val="left"/>
            </w:pPr>
            <w:r>
              <w:rPr>
                <w:rFonts w:ascii="Times New Roman" w:hAnsi="Times New Roman"/>
                <w:i/>
                <w:sz w:val="16"/>
              </w:rPr>
              <w:t>Corpus Clínico Humano</w:t>
            </w:r>
          </w:p>
        </w:tc>
        <w:tc>
          <w:tcPr>
            <w:tcW w:type="dxa" w:w="2304"/>
            <w:tcMar>
              <w:top w:w="25" w:type="dxa"/>
              <w:bottom w:w="25" w:type="dxa"/>
              <w:left w:w="30" w:type="dxa"/>
              <w:right w:w="30" w:type="dxa"/>
            </w:tcMar>
          </w:tcPr>
          <w:p>
            <w:pPr>
              <w:spacing w:line="240" w:lineRule="auto" w:after="20"/>
              <w:jc w:val="left"/>
            </w:pPr>
            <w:r>
              <w:rPr>
                <w:rFonts w:ascii="Times New Roman" w:hAnsi="Times New Roman"/>
                <w:sz w:val="16"/>
              </w:rPr>
              <w:t>Promedio de códigos por historia</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5.62 ± 2.82</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5.62 ± 2.82</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5.62 ± 2.82</w:t>
            </w:r>
          </w:p>
        </w:tc>
      </w:tr>
      <w:tr>
        <w:tc>
          <w:tcPr>
            <w:tcW w:type="dxa" w:w="2016"/>
            <w:tcMar>
              <w:top w:w="25" w:type="dxa"/>
              <w:bottom w:w="25" w:type="dxa"/>
              <w:left w:w="30" w:type="dxa"/>
              <w:right w:w="30" w:type="dxa"/>
            </w:tcMar>
            <w:tcBorders>
              <w:bottom w:val="single" w:sz="4" w:space="0" w:color="D0D0D0"/>
            </w:tcBorders>
          </w:tcPr>
          <w:p>
            <w:pPr>
              <w:spacing w:line="240" w:lineRule="auto" w:after="20"/>
              <w:jc w:val="left"/>
            </w:pPr>
            <w:r>
              <w:rPr>
                <w:rFonts w:ascii="Times New Roman" w:hAnsi="Times New Roman"/>
                <w:i/>
                <w:sz w:val="16"/>
              </w:rPr>
              <w:t>Corpus Clínico Humano</w:t>
            </w:r>
          </w:p>
        </w:tc>
        <w:tc>
          <w:tcPr>
            <w:tcW w:type="dxa" w:w="2304"/>
            <w:tcMar>
              <w:top w:w="25" w:type="dxa"/>
              <w:bottom w:w="25" w:type="dxa"/>
              <w:left w:w="30" w:type="dxa"/>
              <w:right w:w="30" w:type="dxa"/>
            </w:tcMar>
            <w:tcBorders>
              <w:bottom w:val="single" w:sz="4" w:space="0" w:color="D0D0D0"/>
            </w:tcBorders>
          </w:tcPr>
          <w:p>
            <w:pPr>
              <w:spacing w:line="240" w:lineRule="auto" w:after="20"/>
              <w:jc w:val="left"/>
            </w:pPr>
            <w:r>
              <w:rPr>
                <w:rFonts w:ascii="Times New Roman" w:hAnsi="Times New Roman"/>
                <w:sz w:val="16"/>
              </w:rPr>
              <w:t>Criterio de consenso multi-iteración</w:t>
            </w:r>
          </w:p>
        </w:tc>
        <w:tc>
          <w:tcPr>
            <w:tcW w:type="dxa" w:w="1872"/>
            <w:tcMar>
              <w:top w:w="25" w:type="dxa"/>
              <w:bottom w:w="25" w:type="dxa"/>
              <w:left w:w="30" w:type="dxa"/>
              <w:right w:w="30" w:type="dxa"/>
            </w:tcMar>
            <w:tcBorders>
              <w:bottom w:val="single" w:sz="4" w:space="0" w:color="D0D0D0"/>
            </w:tcBorders>
          </w:tcPr>
          <w:p>
            <w:pPr>
              <w:spacing w:line="240" w:lineRule="auto" w:after="20"/>
              <w:jc w:val="center"/>
            </w:pPr>
            <w:r>
              <w:rPr>
                <w:rFonts w:ascii="Times New Roman" w:hAnsi="Times New Roman"/>
                <w:sz w:val="16"/>
              </w:rPr>
              <w:t>Consenso estricto (3/3)</w:t>
            </w:r>
          </w:p>
        </w:tc>
        <w:tc>
          <w:tcPr>
            <w:tcW w:type="dxa" w:w="1872"/>
            <w:tcMar>
              <w:top w:w="25" w:type="dxa"/>
              <w:bottom w:w="25" w:type="dxa"/>
              <w:left w:w="30" w:type="dxa"/>
              <w:right w:w="30" w:type="dxa"/>
            </w:tcMar>
            <w:tcBorders>
              <w:bottom w:val="single" w:sz="4" w:space="0" w:color="D0D0D0"/>
            </w:tcBorders>
          </w:tcPr>
          <w:p>
            <w:pPr>
              <w:spacing w:line="240" w:lineRule="auto" w:after="20"/>
              <w:jc w:val="center"/>
            </w:pPr>
            <w:r>
              <w:rPr>
                <w:rFonts w:ascii="Times New Roman" w:hAnsi="Times New Roman"/>
                <w:sz w:val="16"/>
              </w:rPr>
              <w:t>Consenso estricto (3/3)</w:t>
            </w:r>
          </w:p>
        </w:tc>
        <w:tc>
          <w:tcPr>
            <w:tcW w:type="dxa" w:w="1872"/>
            <w:tcMar>
              <w:top w:w="25" w:type="dxa"/>
              <w:bottom w:w="25" w:type="dxa"/>
              <w:left w:w="30" w:type="dxa"/>
              <w:right w:w="30" w:type="dxa"/>
            </w:tcMar>
            <w:tcBorders>
              <w:bottom w:val="single" w:sz="4" w:space="0" w:color="D0D0D0"/>
            </w:tcBorders>
          </w:tcPr>
          <w:p>
            <w:pPr>
              <w:spacing w:line="240" w:lineRule="auto" w:after="20"/>
              <w:jc w:val="center"/>
            </w:pPr>
            <w:r>
              <w:rPr>
                <w:rFonts w:ascii="Times New Roman" w:hAnsi="Times New Roman"/>
                <w:sz w:val="16"/>
              </w:rPr>
              <w:t>Consenso estricto (3/3)</w:t>
            </w:r>
          </w:p>
        </w:tc>
      </w:tr>
      <w:tr>
        <w:tc>
          <w:tcPr>
            <w:tcW w:type="dxa" w:w="2016"/>
            <w:tcMar>
              <w:top w:w="25" w:type="dxa"/>
              <w:bottom w:w="25" w:type="dxa"/>
              <w:left w:w="30" w:type="dxa"/>
              <w:right w:w="30" w:type="dxa"/>
            </w:tcMar>
          </w:tcPr>
          <w:p>
            <w:pPr>
              <w:spacing w:line="240" w:lineRule="auto" w:after="20"/>
              <w:jc w:val="left"/>
            </w:pPr>
            <w:r>
              <w:rPr>
                <w:rFonts w:ascii="Times New Roman" w:hAnsi="Times New Roman"/>
                <w:i/>
                <w:sz w:val="16"/>
              </w:rPr>
              <w:t>Fiabilidad Intra-Modelo</w:t>
            </w:r>
          </w:p>
        </w:tc>
        <w:tc>
          <w:tcPr>
            <w:tcW w:type="dxa" w:w="2304"/>
            <w:tcMar>
              <w:top w:w="25" w:type="dxa"/>
              <w:bottom w:w="25" w:type="dxa"/>
              <w:left w:w="30" w:type="dxa"/>
              <w:right w:w="30" w:type="dxa"/>
            </w:tcMar>
          </w:tcPr>
          <w:p>
            <w:pPr>
              <w:spacing w:line="240" w:lineRule="auto" w:after="20"/>
              <w:jc w:val="left"/>
            </w:pPr>
            <w:r>
              <w:rPr>
                <w:rFonts w:ascii="Times New Roman" w:hAnsi="Times New Roman"/>
                <w:sz w:val="16"/>
              </w:rPr>
              <w:t>Porcentaje de Acuerdo Exacto (PAE, %)</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61.90%</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57.14%</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85.71%</w:t>
            </w:r>
          </w:p>
        </w:tc>
      </w:tr>
      <w:tr>
        <w:tc>
          <w:tcPr>
            <w:tcW w:type="dxa" w:w="2016"/>
            <w:tcMar>
              <w:top w:w="25" w:type="dxa"/>
              <w:bottom w:w="25" w:type="dxa"/>
              <w:left w:w="30" w:type="dxa"/>
              <w:right w:w="30" w:type="dxa"/>
            </w:tcMar>
          </w:tcPr>
          <w:p>
            <w:pPr>
              <w:spacing w:line="240" w:lineRule="auto" w:after="20"/>
              <w:jc w:val="left"/>
            </w:pPr>
            <w:r>
              <w:rPr>
                <w:rFonts w:ascii="Times New Roman" w:hAnsi="Times New Roman"/>
                <w:i/>
                <w:sz w:val="16"/>
              </w:rPr>
              <w:t>Fiabilidad Intra-Modelo</w:t>
            </w:r>
          </w:p>
        </w:tc>
        <w:tc>
          <w:tcPr>
            <w:tcW w:type="dxa" w:w="2304"/>
            <w:tcMar>
              <w:top w:w="25" w:type="dxa"/>
              <w:bottom w:w="25" w:type="dxa"/>
              <w:left w:w="30" w:type="dxa"/>
              <w:right w:w="30" w:type="dxa"/>
            </w:tcMar>
          </w:tcPr>
          <w:p>
            <w:pPr>
              <w:spacing w:line="240" w:lineRule="auto" w:after="20"/>
              <w:jc w:val="left"/>
            </w:pPr>
            <w:r>
              <w:rPr>
                <w:rFonts w:ascii="Times New Roman" w:hAnsi="Times New Roman"/>
                <w:sz w:val="16"/>
              </w:rPr>
              <w:t>Acuerdo Observado (Po, %)</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98.59%</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98.59%</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99.41%</w:t>
            </w:r>
          </w:p>
        </w:tc>
      </w:tr>
      <w:tr>
        <w:tc>
          <w:tcPr>
            <w:tcW w:type="dxa" w:w="2016"/>
            <w:tcMar>
              <w:top w:w="25" w:type="dxa"/>
              <w:bottom w:w="25" w:type="dxa"/>
              <w:left w:w="30" w:type="dxa"/>
              <w:right w:w="30" w:type="dxa"/>
            </w:tcMar>
          </w:tcPr>
          <w:p>
            <w:pPr>
              <w:spacing w:line="240" w:lineRule="auto" w:after="20"/>
              <w:jc w:val="left"/>
            </w:pPr>
            <w:r>
              <w:rPr>
                <w:rFonts w:ascii="Times New Roman" w:hAnsi="Times New Roman"/>
                <w:i/>
                <w:sz w:val="16"/>
              </w:rPr>
              <w:t>Fiabilidad Intra-Modelo</w:t>
            </w:r>
          </w:p>
        </w:tc>
        <w:tc>
          <w:tcPr>
            <w:tcW w:type="dxa" w:w="2304"/>
            <w:tcMar>
              <w:top w:w="25" w:type="dxa"/>
              <w:bottom w:w="25" w:type="dxa"/>
              <w:left w:w="30" w:type="dxa"/>
              <w:right w:w="30" w:type="dxa"/>
            </w:tcMar>
          </w:tcPr>
          <w:p>
            <w:pPr>
              <w:spacing w:line="240" w:lineRule="auto" w:after="20"/>
              <w:jc w:val="left"/>
            </w:pPr>
            <w:r>
              <w:rPr>
                <w:rFonts w:ascii="Times New Roman" w:hAnsi="Times New Roman"/>
                <w:sz w:val="16"/>
              </w:rPr>
              <w:t>Coeficiente AC1 de Gwet</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0.9794</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0.9802</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0.9918</w:t>
            </w:r>
          </w:p>
        </w:tc>
      </w:tr>
      <w:tr>
        <w:tc>
          <w:tcPr>
            <w:tcW w:type="dxa" w:w="2016"/>
            <w:tcMar>
              <w:top w:w="25" w:type="dxa"/>
              <w:bottom w:w="25" w:type="dxa"/>
              <w:left w:w="30" w:type="dxa"/>
              <w:right w:w="30" w:type="dxa"/>
            </w:tcMar>
            <w:tcBorders>
              <w:bottom w:val="single" w:sz="4" w:space="0" w:color="D0D0D0"/>
            </w:tcBorders>
          </w:tcPr>
          <w:p>
            <w:pPr>
              <w:spacing w:line="240" w:lineRule="auto" w:after="20"/>
              <w:jc w:val="left"/>
            </w:pPr>
            <w:r>
              <w:rPr>
                <w:rFonts w:ascii="Times New Roman" w:hAnsi="Times New Roman"/>
                <w:i/>
                <w:sz w:val="16"/>
              </w:rPr>
              <w:t>Fiabilidad Intra-Modelo</w:t>
            </w:r>
          </w:p>
        </w:tc>
        <w:tc>
          <w:tcPr>
            <w:tcW w:type="dxa" w:w="2304"/>
            <w:tcMar>
              <w:top w:w="25" w:type="dxa"/>
              <w:bottom w:w="25" w:type="dxa"/>
              <w:left w:w="30" w:type="dxa"/>
              <w:right w:w="30" w:type="dxa"/>
            </w:tcMar>
            <w:tcBorders>
              <w:bottom w:val="single" w:sz="4" w:space="0" w:color="D0D0D0"/>
            </w:tcBorders>
          </w:tcPr>
          <w:p>
            <w:pPr>
              <w:spacing w:line="240" w:lineRule="auto" w:after="20"/>
              <w:jc w:val="left"/>
            </w:pPr>
            <w:r>
              <w:rPr>
                <w:rFonts w:ascii="Times New Roman" w:hAnsi="Times New Roman"/>
                <w:sz w:val="16"/>
              </w:rPr>
              <w:t>Alfa (α) de Krippendorff</w:t>
            </w:r>
          </w:p>
        </w:tc>
        <w:tc>
          <w:tcPr>
            <w:tcW w:type="dxa" w:w="1872"/>
            <w:tcMar>
              <w:top w:w="25" w:type="dxa"/>
              <w:bottom w:w="25" w:type="dxa"/>
              <w:left w:w="30" w:type="dxa"/>
              <w:right w:w="30" w:type="dxa"/>
            </w:tcMar>
            <w:tcBorders>
              <w:bottom w:val="single" w:sz="4" w:space="0" w:color="D0D0D0"/>
            </w:tcBorders>
          </w:tcPr>
          <w:p>
            <w:pPr>
              <w:spacing w:line="240" w:lineRule="auto" w:after="20"/>
              <w:jc w:val="center"/>
            </w:pPr>
            <w:r>
              <w:rPr>
                <w:rFonts w:ascii="Times New Roman" w:hAnsi="Times New Roman"/>
                <w:sz w:val="16"/>
              </w:rPr>
              <w:t>0.9552</w:t>
            </w:r>
          </w:p>
        </w:tc>
        <w:tc>
          <w:tcPr>
            <w:tcW w:type="dxa" w:w="1872"/>
            <w:tcMar>
              <w:top w:w="25" w:type="dxa"/>
              <w:bottom w:w="25" w:type="dxa"/>
              <w:left w:w="30" w:type="dxa"/>
              <w:right w:w="30" w:type="dxa"/>
            </w:tcMar>
            <w:tcBorders>
              <w:bottom w:val="single" w:sz="4" w:space="0" w:color="D0D0D0"/>
            </w:tcBorders>
          </w:tcPr>
          <w:p>
            <w:pPr>
              <w:spacing w:line="240" w:lineRule="auto" w:after="20"/>
              <w:jc w:val="center"/>
            </w:pPr>
            <w:r>
              <w:rPr>
                <w:rFonts w:ascii="Times New Roman" w:hAnsi="Times New Roman"/>
                <w:sz w:val="16"/>
              </w:rPr>
              <w:t>0.9512</w:t>
            </w:r>
          </w:p>
        </w:tc>
        <w:tc>
          <w:tcPr>
            <w:tcW w:type="dxa" w:w="1872"/>
            <w:tcMar>
              <w:top w:w="25" w:type="dxa"/>
              <w:bottom w:w="25" w:type="dxa"/>
              <w:left w:w="30" w:type="dxa"/>
              <w:right w:w="30" w:type="dxa"/>
            </w:tcMar>
            <w:tcBorders>
              <w:bottom w:val="single" w:sz="4" w:space="0" w:color="D0D0D0"/>
            </w:tcBorders>
          </w:tcPr>
          <w:p>
            <w:pPr>
              <w:spacing w:line="240" w:lineRule="auto" w:after="20"/>
              <w:jc w:val="center"/>
            </w:pPr>
            <w:r>
              <w:rPr>
                <w:rFonts w:ascii="Times New Roman" w:hAnsi="Times New Roman"/>
                <w:sz w:val="16"/>
              </w:rPr>
              <w:t>0.9792</w:t>
            </w:r>
          </w:p>
        </w:tc>
      </w:tr>
      <w:tr>
        <w:tc>
          <w:tcPr>
            <w:tcW w:type="dxa" w:w="2016"/>
            <w:tcMar>
              <w:top w:w="25" w:type="dxa"/>
              <w:bottom w:w="25" w:type="dxa"/>
              <w:left w:w="30" w:type="dxa"/>
              <w:right w:w="30" w:type="dxa"/>
            </w:tcMar>
          </w:tcPr>
          <w:p>
            <w:pPr>
              <w:spacing w:line="240" w:lineRule="auto" w:after="20"/>
              <w:jc w:val="left"/>
            </w:pPr>
            <w:r>
              <w:rPr>
                <w:rFonts w:ascii="Times New Roman" w:hAnsi="Times New Roman"/>
                <w:i/>
                <w:sz w:val="16"/>
              </w:rPr>
              <w:t>Matriz de Confusión</w:t>
            </w:r>
          </w:p>
        </w:tc>
        <w:tc>
          <w:tcPr>
            <w:tcW w:type="dxa" w:w="2304"/>
            <w:tcMar>
              <w:top w:w="25" w:type="dxa"/>
              <w:bottom w:w="25" w:type="dxa"/>
              <w:left w:w="30" w:type="dxa"/>
              <w:right w:w="30" w:type="dxa"/>
            </w:tcMar>
          </w:tcPr>
          <w:p>
            <w:pPr>
              <w:spacing w:line="240" w:lineRule="auto" w:after="20"/>
              <w:jc w:val="left"/>
            </w:pPr>
            <w:r>
              <w:rPr>
                <w:rFonts w:ascii="Times New Roman" w:hAnsi="Times New Roman"/>
                <w:sz w:val="16"/>
              </w:rPr>
              <w:t>Verdaderos Positivos (TP)</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86</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86</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87</w:t>
            </w:r>
          </w:p>
        </w:tc>
      </w:tr>
      <w:tr>
        <w:tc>
          <w:tcPr>
            <w:tcW w:type="dxa" w:w="2016"/>
            <w:tcMar>
              <w:top w:w="25" w:type="dxa"/>
              <w:bottom w:w="25" w:type="dxa"/>
              <w:left w:w="30" w:type="dxa"/>
              <w:right w:w="30" w:type="dxa"/>
            </w:tcMar>
          </w:tcPr>
          <w:p>
            <w:pPr>
              <w:spacing w:line="240" w:lineRule="auto" w:after="20"/>
              <w:jc w:val="left"/>
            </w:pPr>
            <w:r>
              <w:rPr>
                <w:rFonts w:ascii="Times New Roman" w:hAnsi="Times New Roman"/>
                <w:i/>
                <w:sz w:val="16"/>
              </w:rPr>
              <w:t>Matriz de Confusión</w:t>
            </w:r>
          </w:p>
        </w:tc>
        <w:tc>
          <w:tcPr>
            <w:tcW w:type="dxa" w:w="2304"/>
            <w:tcMar>
              <w:top w:w="25" w:type="dxa"/>
              <w:bottom w:w="25" w:type="dxa"/>
              <w:left w:w="30" w:type="dxa"/>
              <w:right w:w="30" w:type="dxa"/>
            </w:tcMar>
          </w:tcPr>
          <w:p>
            <w:pPr>
              <w:spacing w:line="240" w:lineRule="auto" w:after="20"/>
              <w:jc w:val="left"/>
            </w:pPr>
            <w:r>
              <w:rPr>
                <w:rFonts w:ascii="Times New Roman" w:hAnsi="Times New Roman"/>
                <w:sz w:val="16"/>
              </w:rPr>
              <w:t>Falsos Positivos / Alucinaciones (FP)</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19</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8</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7</w:t>
            </w:r>
          </w:p>
        </w:tc>
      </w:tr>
      <w:tr>
        <w:tc>
          <w:tcPr>
            <w:tcW w:type="dxa" w:w="2016"/>
            <w:tcMar>
              <w:top w:w="25" w:type="dxa"/>
              <w:bottom w:w="25" w:type="dxa"/>
              <w:left w:w="30" w:type="dxa"/>
              <w:right w:w="30" w:type="dxa"/>
            </w:tcMar>
          </w:tcPr>
          <w:p>
            <w:pPr>
              <w:spacing w:line="240" w:lineRule="auto" w:after="20"/>
              <w:jc w:val="left"/>
            </w:pPr>
            <w:r>
              <w:rPr>
                <w:rFonts w:ascii="Times New Roman" w:hAnsi="Times New Roman"/>
                <w:i/>
                <w:sz w:val="16"/>
              </w:rPr>
              <w:t>Matriz de Confusión</w:t>
            </w:r>
          </w:p>
        </w:tc>
        <w:tc>
          <w:tcPr>
            <w:tcW w:type="dxa" w:w="2304"/>
            <w:tcMar>
              <w:top w:w="25" w:type="dxa"/>
              <w:bottom w:w="25" w:type="dxa"/>
              <w:left w:w="30" w:type="dxa"/>
              <w:right w:w="30" w:type="dxa"/>
            </w:tcMar>
          </w:tcPr>
          <w:p>
            <w:pPr>
              <w:spacing w:line="240" w:lineRule="auto" w:after="20"/>
              <w:jc w:val="left"/>
            </w:pPr>
            <w:r>
              <w:rPr>
                <w:rFonts w:ascii="Times New Roman" w:hAnsi="Times New Roman"/>
                <w:sz w:val="16"/>
              </w:rPr>
              <w:t>Falsos Negativos / Omisiones (FN)</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32</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32</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31</w:t>
            </w:r>
          </w:p>
        </w:tc>
      </w:tr>
      <w:tr>
        <w:tc>
          <w:tcPr>
            <w:tcW w:type="dxa" w:w="2016"/>
            <w:tcMar>
              <w:top w:w="25" w:type="dxa"/>
              <w:bottom w:w="25" w:type="dxa"/>
              <w:left w:w="30" w:type="dxa"/>
              <w:right w:w="30" w:type="dxa"/>
            </w:tcMar>
            <w:tcBorders>
              <w:bottom w:val="single" w:sz="4" w:space="0" w:color="D0D0D0"/>
            </w:tcBorders>
          </w:tcPr>
          <w:p>
            <w:pPr>
              <w:spacing w:line="240" w:lineRule="auto" w:after="20"/>
              <w:jc w:val="left"/>
            </w:pPr>
            <w:r>
              <w:rPr>
                <w:rFonts w:ascii="Times New Roman" w:hAnsi="Times New Roman"/>
                <w:i/>
                <w:sz w:val="16"/>
              </w:rPr>
              <w:t>Matriz de Confusión</w:t>
            </w:r>
          </w:p>
        </w:tc>
        <w:tc>
          <w:tcPr>
            <w:tcW w:type="dxa" w:w="2304"/>
            <w:tcMar>
              <w:top w:w="25" w:type="dxa"/>
              <w:bottom w:w="25" w:type="dxa"/>
              <w:left w:w="30" w:type="dxa"/>
              <w:right w:w="30" w:type="dxa"/>
            </w:tcMar>
            <w:tcBorders>
              <w:bottom w:val="single" w:sz="4" w:space="0" w:color="D0D0D0"/>
            </w:tcBorders>
          </w:tcPr>
          <w:p>
            <w:pPr>
              <w:spacing w:line="240" w:lineRule="auto" w:after="20"/>
              <w:jc w:val="left"/>
            </w:pPr>
            <w:r>
              <w:rPr>
                <w:rFonts w:ascii="Times New Roman" w:hAnsi="Times New Roman"/>
                <w:sz w:val="16"/>
              </w:rPr>
              <w:t>Exact Match Ratio (EMR, %)</w:t>
            </w:r>
          </w:p>
        </w:tc>
        <w:tc>
          <w:tcPr>
            <w:tcW w:type="dxa" w:w="1872"/>
            <w:tcMar>
              <w:top w:w="25" w:type="dxa"/>
              <w:bottom w:w="25" w:type="dxa"/>
              <w:left w:w="30" w:type="dxa"/>
              <w:right w:w="30" w:type="dxa"/>
            </w:tcMar>
            <w:tcBorders>
              <w:bottom w:val="single" w:sz="4" w:space="0" w:color="D0D0D0"/>
            </w:tcBorders>
          </w:tcPr>
          <w:p>
            <w:pPr>
              <w:spacing w:line="240" w:lineRule="auto" w:after="20"/>
              <w:jc w:val="center"/>
            </w:pPr>
            <w:r>
              <w:rPr>
                <w:rFonts w:ascii="Times New Roman" w:hAnsi="Times New Roman"/>
                <w:sz w:val="16"/>
              </w:rPr>
              <w:t>19.05% (4/21)</w:t>
            </w:r>
          </w:p>
        </w:tc>
        <w:tc>
          <w:tcPr>
            <w:tcW w:type="dxa" w:w="1872"/>
            <w:tcMar>
              <w:top w:w="25" w:type="dxa"/>
              <w:bottom w:w="25" w:type="dxa"/>
              <w:left w:w="30" w:type="dxa"/>
              <w:right w:w="30" w:type="dxa"/>
            </w:tcMar>
            <w:tcBorders>
              <w:bottom w:val="single" w:sz="4" w:space="0" w:color="D0D0D0"/>
            </w:tcBorders>
          </w:tcPr>
          <w:p>
            <w:pPr>
              <w:spacing w:line="240" w:lineRule="auto" w:after="20"/>
              <w:jc w:val="center"/>
            </w:pPr>
            <w:r>
              <w:rPr>
                <w:rFonts w:ascii="Times New Roman" w:hAnsi="Times New Roman"/>
                <w:sz w:val="16"/>
              </w:rPr>
              <w:t>38.10% (8/21)</w:t>
            </w:r>
          </w:p>
        </w:tc>
        <w:tc>
          <w:tcPr>
            <w:tcW w:type="dxa" w:w="1872"/>
            <w:tcMar>
              <w:top w:w="25" w:type="dxa"/>
              <w:bottom w:w="25" w:type="dxa"/>
              <w:left w:w="30" w:type="dxa"/>
              <w:right w:w="30" w:type="dxa"/>
            </w:tcMar>
            <w:tcBorders>
              <w:bottom w:val="single" w:sz="4" w:space="0" w:color="D0D0D0"/>
            </w:tcBorders>
          </w:tcPr>
          <w:p>
            <w:pPr>
              <w:spacing w:line="240" w:lineRule="auto" w:after="20"/>
              <w:jc w:val="center"/>
            </w:pPr>
            <w:r>
              <w:rPr>
                <w:rFonts w:ascii="Times New Roman" w:hAnsi="Times New Roman"/>
                <w:sz w:val="16"/>
              </w:rPr>
              <w:t>33.33% (7/21)</w:t>
            </w:r>
          </w:p>
        </w:tc>
      </w:tr>
      <w:tr>
        <w:tc>
          <w:tcPr>
            <w:tcW w:type="dxa" w:w="2016"/>
            <w:tcMar>
              <w:top w:w="25" w:type="dxa"/>
              <w:bottom w:w="25" w:type="dxa"/>
              <w:left w:w="30" w:type="dxa"/>
              <w:right w:w="30" w:type="dxa"/>
            </w:tcMar>
          </w:tcPr>
          <w:p>
            <w:pPr>
              <w:spacing w:line="240" w:lineRule="auto" w:after="20"/>
              <w:jc w:val="left"/>
            </w:pPr>
            <w:r>
              <w:rPr>
                <w:rFonts w:ascii="Times New Roman" w:hAnsi="Times New Roman"/>
                <w:i/>
                <w:sz w:val="16"/>
              </w:rPr>
              <w:t>Nivel Micro (Global)</w:t>
            </w:r>
          </w:p>
        </w:tc>
        <w:tc>
          <w:tcPr>
            <w:tcW w:type="dxa" w:w="2304"/>
            <w:tcMar>
              <w:top w:w="25" w:type="dxa"/>
              <w:bottom w:w="25" w:type="dxa"/>
              <w:left w:w="30" w:type="dxa"/>
              <w:right w:w="30" w:type="dxa"/>
            </w:tcMar>
          </w:tcPr>
          <w:p>
            <w:pPr>
              <w:spacing w:line="240" w:lineRule="auto" w:after="20"/>
              <w:jc w:val="left"/>
            </w:pPr>
            <w:r>
              <w:rPr>
                <w:rFonts w:ascii="Times New Roman" w:hAnsi="Times New Roman"/>
                <w:sz w:val="16"/>
              </w:rPr>
              <w:t>Precisión Micro</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0.8190</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0.9149</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0.9255</w:t>
            </w:r>
          </w:p>
        </w:tc>
      </w:tr>
      <w:tr>
        <w:tc>
          <w:tcPr>
            <w:tcW w:type="dxa" w:w="2016"/>
            <w:tcMar>
              <w:top w:w="25" w:type="dxa"/>
              <w:bottom w:w="25" w:type="dxa"/>
              <w:left w:w="30" w:type="dxa"/>
              <w:right w:w="30" w:type="dxa"/>
            </w:tcMar>
          </w:tcPr>
          <w:p>
            <w:pPr>
              <w:spacing w:line="240" w:lineRule="auto" w:after="20"/>
              <w:jc w:val="left"/>
            </w:pPr>
            <w:r>
              <w:rPr>
                <w:rFonts w:ascii="Times New Roman" w:hAnsi="Times New Roman"/>
                <w:i/>
                <w:sz w:val="16"/>
              </w:rPr>
              <w:t>Nivel Micro (Global)</w:t>
            </w:r>
          </w:p>
        </w:tc>
        <w:tc>
          <w:tcPr>
            <w:tcW w:type="dxa" w:w="2304"/>
            <w:tcMar>
              <w:top w:w="25" w:type="dxa"/>
              <w:bottom w:w="25" w:type="dxa"/>
              <w:left w:w="30" w:type="dxa"/>
              <w:right w:w="30" w:type="dxa"/>
            </w:tcMar>
          </w:tcPr>
          <w:p>
            <w:pPr>
              <w:spacing w:line="240" w:lineRule="auto" w:after="20"/>
              <w:jc w:val="left"/>
            </w:pPr>
            <w:r>
              <w:rPr>
                <w:rFonts w:ascii="Times New Roman" w:hAnsi="Times New Roman"/>
                <w:sz w:val="16"/>
              </w:rPr>
              <w:t>Sensibilidad / Recall Micro</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0.7288</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0.7288</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0.7373</w:t>
            </w:r>
          </w:p>
        </w:tc>
      </w:tr>
      <w:tr>
        <w:tc>
          <w:tcPr>
            <w:tcW w:type="dxa" w:w="2016"/>
            <w:tcMar>
              <w:top w:w="25" w:type="dxa"/>
              <w:bottom w:w="25" w:type="dxa"/>
              <w:left w:w="30" w:type="dxa"/>
              <w:right w:w="30" w:type="dxa"/>
            </w:tcMar>
            <w:tcBorders>
              <w:bottom w:val="single" w:sz="4" w:space="0" w:color="D0D0D0"/>
            </w:tcBorders>
          </w:tcPr>
          <w:p>
            <w:pPr>
              <w:spacing w:line="240" w:lineRule="auto" w:after="20"/>
              <w:jc w:val="left"/>
            </w:pPr>
            <w:r>
              <w:rPr>
                <w:rFonts w:ascii="Times New Roman" w:hAnsi="Times New Roman"/>
                <w:i/>
                <w:sz w:val="16"/>
              </w:rPr>
              <w:t>Nivel Micro (Global)</w:t>
            </w:r>
          </w:p>
        </w:tc>
        <w:tc>
          <w:tcPr>
            <w:tcW w:type="dxa" w:w="2304"/>
            <w:tcMar>
              <w:top w:w="25" w:type="dxa"/>
              <w:bottom w:w="25" w:type="dxa"/>
              <w:left w:w="30" w:type="dxa"/>
              <w:right w:w="30" w:type="dxa"/>
            </w:tcMar>
            <w:tcBorders>
              <w:bottom w:val="single" w:sz="4" w:space="0" w:color="D0D0D0"/>
            </w:tcBorders>
          </w:tcPr>
          <w:p>
            <w:pPr>
              <w:spacing w:line="240" w:lineRule="auto" w:after="20"/>
              <w:jc w:val="left"/>
            </w:pPr>
            <w:r>
              <w:rPr>
                <w:rFonts w:ascii="Times New Roman" w:hAnsi="Times New Roman"/>
                <w:sz w:val="16"/>
              </w:rPr>
              <w:t>Micro-F1 [IC 95% Bootstrap]</w:t>
            </w:r>
          </w:p>
        </w:tc>
        <w:tc>
          <w:tcPr>
            <w:tcW w:type="dxa" w:w="1872"/>
            <w:tcMar>
              <w:top w:w="25" w:type="dxa"/>
              <w:bottom w:w="25" w:type="dxa"/>
              <w:left w:w="30" w:type="dxa"/>
              <w:right w:w="30" w:type="dxa"/>
            </w:tcMar>
            <w:tcBorders>
              <w:bottom w:val="single" w:sz="4" w:space="0" w:color="D0D0D0"/>
            </w:tcBorders>
          </w:tcPr>
          <w:p>
            <w:pPr>
              <w:spacing w:line="240" w:lineRule="auto" w:after="20"/>
              <w:jc w:val="center"/>
            </w:pPr>
            <w:r>
              <w:rPr>
                <w:rFonts w:ascii="Times New Roman" w:hAnsi="Times New Roman"/>
                <w:sz w:val="16"/>
              </w:rPr>
              <w:t>0.7713 [0.7035, 0.8458]</w:t>
            </w:r>
          </w:p>
        </w:tc>
        <w:tc>
          <w:tcPr>
            <w:tcW w:type="dxa" w:w="1872"/>
            <w:tcMar>
              <w:top w:w="25" w:type="dxa"/>
              <w:bottom w:w="25" w:type="dxa"/>
              <w:left w:w="30" w:type="dxa"/>
              <w:right w:w="30" w:type="dxa"/>
            </w:tcMar>
            <w:tcBorders>
              <w:bottom w:val="single" w:sz="4" w:space="0" w:color="D0D0D0"/>
            </w:tcBorders>
          </w:tcPr>
          <w:p>
            <w:pPr>
              <w:spacing w:line="240" w:lineRule="auto" w:after="20"/>
              <w:jc w:val="center"/>
            </w:pPr>
            <w:r>
              <w:rPr>
                <w:rFonts w:ascii="Times New Roman" w:hAnsi="Times New Roman"/>
                <w:sz w:val="16"/>
              </w:rPr>
              <w:t>0.8113 [0.7308, 0.8958]</w:t>
            </w:r>
          </w:p>
        </w:tc>
        <w:tc>
          <w:tcPr>
            <w:tcW w:type="dxa" w:w="1872"/>
            <w:tcMar>
              <w:top w:w="25" w:type="dxa"/>
              <w:bottom w:w="25" w:type="dxa"/>
              <w:left w:w="30" w:type="dxa"/>
              <w:right w:w="30" w:type="dxa"/>
            </w:tcMar>
            <w:tcBorders>
              <w:bottom w:val="single" w:sz="4" w:space="0" w:color="D0D0D0"/>
            </w:tcBorders>
          </w:tcPr>
          <w:p>
            <w:pPr>
              <w:spacing w:line="240" w:lineRule="auto" w:after="20"/>
              <w:jc w:val="center"/>
            </w:pPr>
            <w:r>
              <w:rPr>
                <w:rFonts w:ascii="Times New Roman" w:hAnsi="Times New Roman"/>
                <w:sz w:val="16"/>
              </w:rPr>
              <w:t>0.8208 [0.7480, 0.8934]</w:t>
            </w:r>
          </w:p>
        </w:tc>
      </w:tr>
      <w:tr>
        <w:tc>
          <w:tcPr>
            <w:tcW w:type="dxa" w:w="2016"/>
            <w:tcMar>
              <w:top w:w="25" w:type="dxa"/>
              <w:bottom w:w="25" w:type="dxa"/>
              <w:left w:w="30" w:type="dxa"/>
              <w:right w:w="30" w:type="dxa"/>
            </w:tcMar>
          </w:tcPr>
          <w:p>
            <w:pPr>
              <w:spacing w:line="240" w:lineRule="auto" w:after="20"/>
              <w:jc w:val="left"/>
            </w:pPr>
            <w:r>
              <w:rPr>
                <w:rFonts w:ascii="Times New Roman" w:hAnsi="Times New Roman"/>
                <w:i/>
                <w:sz w:val="16"/>
              </w:rPr>
              <w:t>Nivel Macro (Promedio)</w:t>
            </w:r>
          </w:p>
        </w:tc>
        <w:tc>
          <w:tcPr>
            <w:tcW w:type="dxa" w:w="2304"/>
            <w:tcMar>
              <w:top w:w="25" w:type="dxa"/>
              <w:bottom w:w="25" w:type="dxa"/>
              <w:left w:w="30" w:type="dxa"/>
              <w:right w:w="30" w:type="dxa"/>
            </w:tcMar>
          </w:tcPr>
          <w:p>
            <w:pPr>
              <w:spacing w:line="240" w:lineRule="auto" w:after="20"/>
              <w:jc w:val="left"/>
            </w:pPr>
            <w:r>
              <w:rPr>
                <w:rFonts w:ascii="Times New Roman" w:hAnsi="Times New Roman"/>
                <w:sz w:val="16"/>
              </w:rPr>
              <w:t>Precisión Macro</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0.6199</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0.6812</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0.6849</w:t>
            </w:r>
          </w:p>
        </w:tc>
      </w:tr>
      <w:tr>
        <w:tc>
          <w:tcPr>
            <w:tcW w:type="dxa" w:w="2016"/>
            <w:tcMar>
              <w:top w:w="25" w:type="dxa"/>
              <w:bottom w:w="25" w:type="dxa"/>
              <w:left w:w="30" w:type="dxa"/>
              <w:right w:w="30" w:type="dxa"/>
            </w:tcMar>
          </w:tcPr>
          <w:p>
            <w:pPr>
              <w:spacing w:line="240" w:lineRule="auto" w:after="20"/>
              <w:jc w:val="left"/>
            </w:pPr>
            <w:r>
              <w:rPr>
                <w:rFonts w:ascii="Times New Roman" w:hAnsi="Times New Roman"/>
                <w:i/>
                <w:sz w:val="16"/>
              </w:rPr>
              <w:t>Nivel Macro (Promedio)</w:t>
            </w:r>
          </w:p>
        </w:tc>
        <w:tc>
          <w:tcPr>
            <w:tcW w:type="dxa" w:w="2304"/>
            <w:tcMar>
              <w:top w:w="25" w:type="dxa"/>
              <w:bottom w:w="25" w:type="dxa"/>
              <w:left w:w="30" w:type="dxa"/>
              <w:right w:w="30" w:type="dxa"/>
            </w:tcMar>
          </w:tcPr>
          <w:p>
            <w:pPr>
              <w:spacing w:line="240" w:lineRule="auto" w:after="20"/>
              <w:jc w:val="left"/>
            </w:pPr>
            <w:r>
              <w:rPr>
                <w:rFonts w:ascii="Times New Roman" w:hAnsi="Times New Roman"/>
                <w:sz w:val="16"/>
              </w:rPr>
              <w:t>Sensibilidad / Recall Macro</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0.4860</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0.4857</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0.4971</w:t>
            </w:r>
          </w:p>
        </w:tc>
      </w:tr>
      <w:tr>
        <w:tc>
          <w:tcPr>
            <w:tcW w:type="dxa" w:w="2016"/>
            <w:tcMar>
              <w:top w:w="25" w:type="dxa"/>
              <w:bottom w:w="25" w:type="dxa"/>
              <w:left w:w="30" w:type="dxa"/>
              <w:right w:w="30" w:type="dxa"/>
            </w:tcMar>
            <w:tcBorders>
              <w:bottom w:val="single" w:sz="4" w:space="0" w:color="D0D0D0"/>
            </w:tcBorders>
          </w:tcPr>
          <w:p>
            <w:pPr>
              <w:spacing w:line="240" w:lineRule="auto" w:after="20"/>
              <w:jc w:val="left"/>
            </w:pPr>
            <w:r>
              <w:rPr>
                <w:rFonts w:ascii="Times New Roman" w:hAnsi="Times New Roman"/>
                <w:i/>
                <w:sz w:val="16"/>
              </w:rPr>
              <w:t>Nivel Macro (Promedio)</w:t>
            </w:r>
          </w:p>
        </w:tc>
        <w:tc>
          <w:tcPr>
            <w:tcW w:type="dxa" w:w="2304"/>
            <w:tcMar>
              <w:top w:w="25" w:type="dxa"/>
              <w:bottom w:w="25" w:type="dxa"/>
              <w:left w:w="30" w:type="dxa"/>
              <w:right w:w="30" w:type="dxa"/>
            </w:tcMar>
            <w:tcBorders>
              <w:bottom w:val="single" w:sz="4" w:space="0" w:color="D0D0D0"/>
            </w:tcBorders>
          </w:tcPr>
          <w:p>
            <w:pPr>
              <w:spacing w:line="240" w:lineRule="auto" w:after="20"/>
              <w:jc w:val="left"/>
            </w:pPr>
            <w:r>
              <w:rPr>
                <w:rFonts w:ascii="Times New Roman" w:hAnsi="Times New Roman"/>
                <w:sz w:val="16"/>
              </w:rPr>
              <w:t>Macro-F1 [IC 95% Bootstrap]</w:t>
            </w:r>
          </w:p>
        </w:tc>
        <w:tc>
          <w:tcPr>
            <w:tcW w:type="dxa" w:w="1872"/>
            <w:tcMar>
              <w:top w:w="25" w:type="dxa"/>
              <w:bottom w:w="25" w:type="dxa"/>
              <w:left w:w="30" w:type="dxa"/>
              <w:right w:w="30" w:type="dxa"/>
            </w:tcMar>
            <w:tcBorders>
              <w:bottom w:val="single" w:sz="4" w:space="0" w:color="D0D0D0"/>
            </w:tcBorders>
          </w:tcPr>
          <w:p>
            <w:pPr>
              <w:spacing w:line="240" w:lineRule="auto" w:after="20"/>
              <w:jc w:val="center"/>
            </w:pPr>
            <w:r>
              <w:rPr>
                <w:rFonts w:ascii="Times New Roman" w:hAnsi="Times New Roman"/>
                <w:sz w:val="16"/>
              </w:rPr>
              <w:t>0.5117 [0.3983, 0.5604]</w:t>
            </w:r>
          </w:p>
        </w:tc>
        <w:tc>
          <w:tcPr>
            <w:tcW w:type="dxa" w:w="1872"/>
            <w:tcMar>
              <w:top w:w="25" w:type="dxa"/>
              <w:bottom w:w="25" w:type="dxa"/>
              <w:left w:w="30" w:type="dxa"/>
              <w:right w:w="30" w:type="dxa"/>
            </w:tcMar>
            <w:tcBorders>
              <w:bottom w:val="single" w:sz="4" w:space="0" w:color="D0D0D0"/>
            </w:tcBorders>
          </w:tcPr>
          <w:p>
            <w:pPr>
              <w:spacing w:line="240" w:lineRule="auto" w:after="20"/>
              <w:jc w:val="center"/>
            </w:pPr>
            <w:r>
              <w:rPr>
                <w:rFonts w:ascii="Times New Roman" w:hAnsi="Times New Roman"/>
                <w:sz w:val="16"/>
              </w:rPr>
              <w:t>0.5421 [0.4192, 0.6067]</w:t>
            </w:r>
          </w:p>
        </w:tc>
        <w:tc>
          <w:tcPr>
            <w:tcW w:type="dxa" w:w="1872"/>
            <w:tcMar>
              <w:top w:w="25" w:type="dxa"/>
              <w:bottom w:w="25" w:type="dxa"/>
              <w:left w:w="30" w:type="dxa"/>
              <w:right w:w="30" w:type="dxa"/>
            </w:tcMar>
            <w:tcBorders>
              <w:bottom w:val="single" w:sz="4" w:space="0" w:color="D0D0D0"/>
            </w:tcBorders>
          </w:tcPr>
          <w:p>
            <w:pPr>
              <w:spacing w:line="240" w:lineRule="auto" w:after="20"/>
              <w:jc w:val="center"/>
            </w:pPr>
            <w:r>
              <w:rPr>
                <w:rFonts w:ascii="Times New Roman" w:hAnsi="Times New Roman"/>
                <w:sz w:val="16"/>
              </w:rPr>
              <w:t>0.5537 [0.4452, 0.6086]</w:t>
            </w:r>
          </w:p>
        </w:tc>
      </w:tr>
      <w:tr>
        <w:tc>
          <w:tcPr>
            <w:tcW w:type="dxa" w:w="2016"/>
            <w:tcMar>
              <w:top w:w="25" w:type="dxa"/>
              <w:bottom w:w="25" w:type="dxa"/>
              <w:left w:w="30" w:type="dxa"/>
              <w:right w:w="30" w:type="dxa"/>
            </w:tcMar>
          </w:tcPr>
          <w:p>
            <w:pPr>
              <w:spacing w:line="240" w:lineRule="auto" w:after="20"/>
              <w:jc w:val="left"/>
            </w:pPr>
            <w:r>
              <w:rPr>
                <w:rFonts w:ascii="Times New Roman" w:hAnsi="Times New Roman"/>
                <w:i/>
                <w:sz w:val="16"/>
              </w:rPr>
              <w:t>Nivel Weighted (Ponderado)</w:t>
            </w:r>
          </w:p>
        </w:tc>
        <w:tc>
          <w:tcPr>
            <w:tcW w:type="dxa" w:w="2304"/>
            <w:tcMar>
              <w:top w:w="25" w:type="dxa"/>
              <w:bottom w:w="25" w:type="dxa"/>
              <w:left w:w="30" w:type="dxa"/>
              <w:right w:w="30" w:type="dxa"/>
            </w:tcMar>
          </w:tcPr>
          <w:p>
            <w:pPr>
              <w:spacing w:line="240" w:lineRule="auto" w:after="20"/>
              <w:jc w:val="left"/>
            </w:pPr>
            <w:r>
              <w:rPr>
                <w:rFonts w:ascii="Times New Roman" w:hAnsi="Times New Roman"/>
                <w:sz w:val="16"/>
              </w:rPr>
              <w:t>Precisión Weighted</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0.8494</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0.9083</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0.9254</w:t>
            </w:r>
          </w:p>
        </w:tc>
      </w:tr>
      <w:tr>
        <w:tc>
          <w:tcPr>
            <w:tcW w:type="dxa" w:w="2016"/>
            <w:tcMar>
              <w:top w:w="25" w:type="dxa"/>
              <w:bottom w:w="25" w:type="dxa"/>
              <w:left w:w="30" w:type="dxa"/>
              <w:right w:w="30" w:type="dxa"/>
            </w:tcMar>
          </w:tcPr>
          <w:p>
            <w:pPr>
              <w:spacing w:line="240" w:lineRule="auto" w:after="20"/>
              <w:jc w:val="left"/>
            </w:pPr>
            <w:r>
              <w:rPr>
                <w:rFonts w:ascii="Times New Roman" w:hAnsi="Times New Roman"/>
                <w:i/>
                <w:sz w:val="16"/>
              </w:rPr>
              <w:t>Nivel Weighted (Ponderado)</w:t>
            </w:r>
          </w:p>
        </w:tc>
        <w:tc>
          <w:tcPr>
            <w:tcW w:type="dxa" w:w="2304"/>
            <w:tcMar>
              <w:top w:w="25" w:type="dxa"/>
              <w:bottom w:w="25" w:type="dxa"/>
              <w:left w:w="30" w:type="dxa"/>
              <w:right w:w="30" w:type="dxa"/>
            </w:tcMar>
          </w:tcPr>
          <w:p>
            <w:pPr>
              <w:spacing w:line="240" w:lineRule="auto" w:after="20"/>
              <w:jc w:val="left"/>
            </w:pPr>
            <w:r>
              <w:rPr>
                <w:rFonts w:ascii="Times New Roman" w:hAnsi="Times New Roman"/>
                <w:sz w:val="16"/>
              </w:rPr>
              <w:t>Sensibilidad / Recall Weighted</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0.7288</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0.7288</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0.7373</w:t>
            </w:r>
          </w:p>
        </w:tc>
      </w:tr>
      <w:tr>
        <w:tc>
          <w:tcPr>
            <w:tcW w:type="dxa" w:w="2016"/>
            <w:tcMar>
              <w:top w:w="25" w:type="dxa"/>
              <w:bottom w:w="25" w:type="dxa"/>
              <w:left w:w="30" w:type="dxa"/>
              <w:right w:w="30" w:type="dxa"/>
            </w:tcMar>
          </w:tcPr>
          <w:p>
            <w:pPr>
              <w:spacing w:line="240" w:lineRule="auto" w:after="20"/>
              <w:jc w:val="left"/>
            </w:pPr>
            <w:r>
              <w:rPr>
                <w:rFonts w:ascii="Times New Roman" w:hAnsi="Times New Roman"/>
                <w:i/>
                <w:sz w:val="16"/>
              </w:rPr>
              <w:t>Nivel Weighted (Ponderado)</w:t>
            </w:r>
          </w:p>
        </w:tc>
        <w:tc>
          <w:tcPr>
            <w:tcW w:type="dxa" w:w="2304"/>
            <w:tcMar>
              <w:top w:w="25" w:type="dxa"/>
              <w:bottom w:w="25" w:type="dxa"/>
              <w:left w:w="30" w:type="dxa"/>
              <w:right w:w="30" w:type="dxa"/>
            </w:tcMar>
          </w:tcPr>
          <w:p>
            <w:pPr>
              <w:spacing w:line="240" w:lineRule="auto" w:after="20"/>
              <w:jc w:val="left"/>
            </w:pPr>
            <w:r>
              <w:rPr>
                <w:rFonts w:ascii="Times New Roman" w:hAnsi="Times New Roman"/>
                <w:sz w:val="16"/>
              </w:rPr>
              <w:t>Weighted-F1 [IC 95% Bootstrap]</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0.7550 [0.6675, 0.8292]</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0.7817 [0.6748, 0.8706]</w:t>
            </w:r>
          </w:p>
        </w:tc>
        <w:tc>
          <w:tcPr>
            <w:tcW w:type="dxa" w:w="1872"/>
            <w:tcMar>
              <w:top w:w="25" w:type="dxa"/>
              <w:bottom w:w="25" w:type="dxa"/>
              <w:left w:w="30" w:type="dxa"/>
              <w:right w:w="30" w:type="dxa"/>
            </w:tcMar>
          </w:tcPr>
          <w:p>
            <w:pPr>
              <w:spacing w:line="240" w:lineRule="auto" w:after="20"/>
              <w:jc w:val="center"/>
            </w:pPr>
            <w:r>
              <w:rPr>
                <w:rFonts w:ascii="Times New Roman" w:hAnsi="Times New Roman"/>
                <w:sz w:val="16"/>
              </w:rPr>
              <w:t>0.7941 [0.6903, 0.8710]</w:t>
            </w:r>
          </w:p>
        </w:tc>
      </w:tr>
    </w:tbl>
    <w:p>
      <w:pPr>
        <w:spacing w:before="40" w:after="120" w:line="240" w:lineRule="auto"/>
      </w:pPr>
      <w:r>
        <w:rPr>
          <w:rFonts w:ascii="Times New Roman" w:hAnsi="Times New Roman"/>
          <w:b/>
          <w:i/>
          <w:sz w:val="17"/>
        </w:rPr>
        <w:t xml:space="preserve">Nota. </w:t>
      </w:r>
      <w:r>
        <w:rPr>
          <w:rFonts w:ascii="Times New Roman" w:hAnsi="Times New Roman"/>
          <w:sz w:val="17"/>
        </w:rPr>
        <w:t>IC 95%: Intervalos de confianza calculados por Bootstrap no paramétrico (B = 1000 iteraciones). PAE: Porcentaje de Acuerdo Exacto. EMR: Exact Match Ratio.</w:t>
      </w:r>
    </w:p>
    <w:p>
      <w:pPr>
        <w:keepNext/>
        <w:spacing w:before="120" w:after="40" w:line="240" w:lineRule="auto"/>
      </w:pPr>
      <w:r>
        <w:rPr>
          <w:rFonts w:ascii="Times New Roman" w:hAnsi="Times New Roman"/>
          <w:color w:val="0E2841"/>
          <w:sz w:val="18"/>
        </w:rPr>
        <w:t>Figura 1. Comparativa global de desempeño diagnóstico tri-modelo (F1-score e IC 95% Bootstrap) en historias de fisioterapeutas</w:t>
      </w:r>
    </w:p>
    <w:p>
      <w:pPr>
        <w:jc w:val="center"/>
      </w:pPr>
      <w:r>
        <w:drawing>
          <wp:inline xmlns:a="http://schemas.openxmlformats.org/drawingml/2006/main" xmlns:pic="http://schemas.openxmlformats.org/drawingml/2006/picture">
            <wp:extent cx="5303520" cy="2997642"/>
            <wp:docPr id="1" name="Picture 1"/>
            <wp:cNvGraphicFramePr>
              <a:graphicFrameLocks noChangeAspect="1"/>
            </wp:cNvGraphicFramePr>
            <a:graphic>
              <a:graphicData uri="http://schemas.openxmlformats.org/drawingml/2006/picture">
                <pic:pic>
                  <pic:nvPicPr>
                    <pic:cNvPr id="0" name="01_comparativa_global_f1_human.png"/>
                    <pic:cNvPicPr/>
                  </pic:nvPicPr>
                  <pic:blipFill>
                    <a:blip r:embed="rId9"/>
                    <a:stretch>
                      <a:fillRect/>
                    </a:stretch>
                  </pic:blipFill>
                  <pic:spPr>
                    <a:xfrm>
                      <a:off x="0" y="0"/>
                      <a:ext cx="5303520" cy="2997642"/>
                    </a:xfrm>
                    <a:prstGeom prst="rect"/>
                  </pic:spPr>
                </pic:pic>
              </a:graphicData>
            </a:graphic>
          </wp:inline>
        </w:drawing>
      </w:r>
    </w:p>
    <w:p>
      <w:pPr>
        <w:spacing w:before="40" w:after="120" w:line="240" w:lineRule="auto"/>
      </w:pPr>
      <w:r>
        <w:rPr>
          <w:rFonts w:ascii="Times New Roman" w:hAnsi="Times New Roman"/>
          <w:b/>
          <w:i/>
          <w:sz w:val="17"/>
        </w:rPr>
        <w:t xml:space="preserve">Nota. </w:t>
      </w:r>
      <w:r>
        <w:rPr>
          <w:rFonts w:ascii="Times New Roman" w:hAnsi="Times New Roman"/>
          <w:sz w:val="17"/>
        </w:rPr>
        <w:t>Micro-F1, Macro-F1, Weighted-F1 y EMR entre Gemma-4-31B-it, Gemini Flash 3.5 y Gemini Flash 3.6.</w:t>
      </w:r>
    </w:p>
    <w:p>
      <w:pPr>
        <w:keepNext/>
        <w:spacing w:before="120" w:after="40" w:line="240" w:lineRule="auto"/>
      </w:pPr>
      <w:r>
        <w:rPr>
          <w:rFonts w:ascii="Times New Roman" w:hAnsi="Times New Roman"/>
          <w:color w:val="0E2841"/>
          <w:sz w:val="18"/>
        </w:rPr>
        <w:t>Figura 2. Desglose pareado de Precisión, Sensibilidad (Recall) y F1-Score en los niveles Micro y Weighted</w:t>
      </w:r>
    </w:p>
    <w:p>
      <w:pPr>
        <w:jc w:val="center"/>
      </w:pPr>
      <w:r>
        <w:drawing>
          <wp:inline xmlns:a="http://schemas.openxmlformats.org/drawingml/2006/main" xmlns:pic="http://schemas.openxmlformats.org/drawingml/2006/picture">
            <wp:extent cx="5303520" cy="2213643"/>
            <wp:docPr id="2" name="Picture 2"/>
            <wp:cNvGraphicFramePr>
              <a:graphicFrameLocks noChangeAspect="1"/>
            </wp:cNvGraphicFramePr>
            <a:graphic>
              <a:graphicData uri="http://schemas.openxmlformats.org/drawingml/2006/picture">
                <pic:pic>
                  <pic:nvPicPr>
                    <pic:cNvPr id="0" name="02_precision_recall_f1_pareado_human.png"/>
                    <pic:cNvPicPr/>
                  </pic:nvPicPr>
                  <pic:blipFill>
                    <a:blip r:embed="rId10"/>
                    <a:stretch>
                      <a:fillRect/>
                    </a:stretch>
                  </pic:blipFill>
                  <pic:spPr>
                    <a:xfrm>
                      <a:off x="0" y="0"/>
                      <a:ext cx="5303520" cy="2213643"/>
                    </a:xfrm>
                    <a:prstGeom prst="rect"/>
                  </pic:spPr>
                </pic:pic>
              </a:graphicData>
            </a:graphic>
          </wp:inline>
        </w:drawing>
      </w:r>
    </w:p>
    <w:p>
      <w:pPr>
        <w:spacing w:before="40" w:after="120" w:line="240" w:lineRule="auto"/>
      </w:pPr>
      <w:r>
        <w:rPr>
          <w:rFonts w:ascii="Times New Roman" w:hAnsi="Times New Roman"/>
          <w:b/>
          <w:i/>
          <w:sz w:val="17"/>
        </w:rPr>
        <w:t xml:space="preserve">Nota. </w:t>
      </w:r>
      <w:r>
        <w:rPr>
          <w:rFonts w:ascii="Times New Roman" w:hAnsi="Times New Roman"/>
          <w:sz w:val="17"/>
        </w:rPr>
        <w:t>Nivel Micro (izquierda) y Nivel Weighted (derecha), reflejando la alta precisión (&gt; 82%–92.5%) del consenso estricto.</w:t>
      </w:r>
    </w:p>
    <w:p>
      <w:pPr>
        <w:keepNext/>
        <w:spacing w:before="240" w:after="60" w:line="276" w:lineRule="auto"/>
      </w:pPr>
      <w:r>
        <w:rPr>
          <w:rFonts w:ascii="Times New Roman" w:hAnsi="Times New Roman"/>
          <w:b/>
          <w:color w:val="0A2F40"/>
          <w:sz w:val="26"/>
        </w:rPr>
        <w:t>2.2. Desempeño por Componentes CIF y Auditoría por Categoría</w:t>
      </w:r>
    </w:p>
    <w:p>
      <w:pPr>
        <w:spacing w:after="120" w:line="360" w:lineRule="auto"/>
        <w:jc w:val="both"/>
      </w:pPr>
      <w:r>
        <w:rPr>
          <w:rFonts w:ascii="Times New Roman" w:hAnsi="Times New Roman"/>
          <w:sz w:val="24"/>
        </w:rPr>
        <w:t>Por componentes ontológicos (Tabla 2 y Figura 4), el mayor rendimiento se obtuvo en Funciones Corporales (b, F1 de 0.88 en Gemma, 0.91 en Flash 3.5 y 0.90 en Flash 3.6), destacando b280 («Dolor», F1 = 1.00) y b134 («Sueño», F1 = 1.00). En Actividades y Participación (d), el F1 osciló entre 0.68 y 0.76 (d450 «Andar»: F1 0.87–0.91; d640 «Quehaceres»: F1 0.86–0.93). En Factores Ambientales (e), el F1 se situó entre 0.69 y 0.76, con precisión del 100% en medicamentos (e1101, F1 0.83–0.92).</w:t>
      </w:r>
    </w:p>
    <w:p>
      <w:pPr>
        <w:keepNext/>
        <w:spacing w:before="120" w:after="40" w:line="240" w:lineRule="auto"/>
      </w:pPr>
      <w:r>
        <w:rPr>
          <w:rFonts w:ascii="Times New Roman" w:hAnsi="Times New Roman"/>
          <w:color w:val="0E2841"/>
          <w:sz w:val="18"/>
        </w:rPr>
        <w:t>Tabla 2. Auditoría de clasificación F1 por categoría CIF en el corpus de historias humanas (N = 21)</w:t>
      </w:r>
    </w:p>
    <w:tbl>
      <w:tblPr>
        <w:tblW w:type="auto" w:w="0"/>
        <w:jc w:val="center"/>
        <w:tblLook w:firstColumn="1" w:firstRow="1" w:lastColumn="0" w:lastRow="0" w:noHBand="0" w:noVBand="1" w:val="04A0"/>
        <w:tblBorders>
          <w:top w:val="single" w:sz="12" w:space="0" w:color="222222"/>
          <w:bottom w:val="single" w:sz="12" w:space="0" w:color="222222"/>
          <w:insideH w:val="none"/>
          <w:insideV w:val="none"/>
          <w:left w:val="none"/>
          <w:right w:val="none"/>
        </w:tblBorders>
      </w:tblPr>
      <w:tblGrid>
        <w:gridCol w:w="1216"/>
        <w:gridCol w:w="1216"/>
        <w:gridCol w:w="1216"/>
        <w:gridCol w:w="1216"/>
        <w:gridCol w:w="1216"/>
        <w:gridCol w:w="1216"/>
        <w:gridCol w:w="1216"/>
      </w:tblGrid>
      <w:tr>
        <w:tc>
          <w:tcPr>
            <w:tcW w:type="dxa" w:w="2160"/>
            <w:shd w:fill="F4F6F7"/>
            <w:tcMar>
              <w:top w:w="30" w:type="dxa"/>
              <w:bottom w:w="30" w:type="dxa"/>
              <w:left w:w="25" w:type="dxa"/>
              <w:right w:w="25" w:type="dxa"/>
            </w:tcMar>
            <w:tcBorders>
              <w:bottom w:val="single" w:sz="6" w:space="0" w:color="444444"/>
            </w:tcBorders>
          </w:tcPr>
          <w:p>
            <w:pPr>
              <w:spacing w:line="240" w:lineRule="auto" w:after="40"/>
              <w:jc w:val="left"/>
            </w:pPr>
            <w:r>
              <w:rPr>
                <w:rFonts w:ascii="Times New Roman" w:hAnsi="Times New Roman"/>
                <w:b/>
                <w:sz w:val="16"/>
              </w:rPr>
              <w:t>Componente CIF</w:t>
            </w:r>
          </w:p>
        </w:tc>
        <w:tc>
          <w:tcPr>
            <w:tcW w:type="dxa" w:w="936"/>
            <w:shd w:fill="F4F6F7"/>
            <w:tcMar>
              <w:top w:w="30" w:type="dxa"/>
              <w:bottom w:w="30" w:type="dxa"/>
              <w:left w:w="25" w:type="dxa"/>
              <w:right w:w="25" w:type="dxa"/>
            </w:tcMar>
            <w:tcBorders>
              <w:bottom w:val="single" w:sz="6" w:space="0" w:color="444444"/>
            </w:tcBorders>
          </w:tcPr>
          <w:p>
            <w:pPr>
              <w:spacing w:line="240" w:lineRule="auto" w:after="40"/>
              <w:jc w:val="left"/>
            </w:pPr>
            <w:r>
              <w:rPr>
                <w:rFonts w:ascii="Times New Roman" w:hAnsi="Times New Roman"/>
                <w:b/>
                <w:sz w:val="16"/>
              </w:rPr>
              <w:t>Código</w:t>
            </w:r>
          </w:p>
        </w:tc>
        <w:tc>
          <w:tcPr>
            <w:tcW w:type="dxa" w:w="3312"/>
            <w:shd w:fill="F4F6F7"/>
            <w:tcMar>
              <w:top w:w="30" w:type="dxa"/>
              <w:bottom w:w="30" w:type="dxa"/>
              <w:left w:w="25" w:type="dxa"/>
              <w:right w:w="25" w:type="dxa"/>
            </w:tcMar>
            <w:tcBorders>
              <w:bottom w:val="single" w:sz="6" w:space="0" w:color="444444"/>
            </w:tcBorders>
          </w:tcPr>
          <w:p>
            <w:pPr>
              <w:spacing w:line="240" w:lineRule="auto" w:after="40"/>
              <w:jc w:val="left"/>
            </w:pPr>
            <w:r>
              <w:rPr>
                <w:rFonts w:ascii="Times New Roman" w:hAnsi="Times New Roman"/>
                <w:b/>
                <w:sz w:val="16"/>
              </w:rPr>
              <w:t>Categoría CIF</w:t>
            </w:r>
          </w:p>
        </w:tc>
        <w:tc>
          <w:tcPr>
            <w:tcW w:type="dxa" w:w="936"/>
            <w:shd w:fill="F4F6F7"/>
            <w:tcMar>
              <w:top w:w="30" w:type="dxa"/>
              <w:bottom w:w="30" w:type="dxa"/>
              <w:left w:w="25" w:type="dxa"/>
              <w:right w:w="25" w:type="dxa"/>
            </w:tcMar>
            <w:tcBorders>
              <w:bottom w:val="single" w:sz="6" w:space="0" w:color="444444"/>
            </w:tcBorders>
          </w:tcPr>
          <w:p>
            <w:pPr>
              <w:spacing w:line="240" w:lineRule="auto" w:after="40"/>
              <w:jc w:val="center"/>
            </w:pPr>
            <w:r>
              <w:rPr>
                <w:rFonts w:ascii="Times New Roman" w:hAnsi="Times New Roman"/>
                <w:b/>
                <w:sz w:val="16"/>
              </w:rPr>
              <w:t>Soporte Real</w:t>
            </w:r>
          </w:p>
        </w:tc>
        <w:tc>
          <w:tcPr>
            <w:tcW w:type="dxa" w:w="1224"/>
            <w:shd w:fill="F4F6F7"/>
            <w:tcMar>
              <w:top w:w="30" w:type="dxa"/>
              <w:bottom w:w="30" w:type="dxa"/>
              <w:left w:w="25" w:type="dxa"/>
              <w:right w:w="25" w:type="dxa"/>
            </w:tcMar>
            <w:tcBorders>
              <w:bottom w:val="single" w:sz="6" w:space="0" w:color="444444"/>
            </w:tcBorders>
          </w:tcPr>
          <w:p>
            <w:pPr>
              <w:spacing w:line="240" w:lineRule="auto" w:after="40"/>
              <w:jc w:val="center"/>
            </w:pPr>
            <w:r>
              <w:rPr>
                <w:rFonts w:ascii="Times New Roman" w:hAnsi="Times New Roman"/>
                <w:b/>
                <w:sz w:val="16"/>
              </w:rPr>
              <w:t>Gemma 31B (F1)</w:t>
            </w:r>
          </w:p>
        </w:tc>
        <w:tc>
          <w:tcPr>
            <w:tcW w:type="dxa" w:w="1224"/>
            <w:shd w:fill="F4F6F7"/>
            <w:tcMar>
              <w:top w:w="30" w:type="dxa"/>
              <w:bottom w:w="30" w:type="dxa"/>
              <w:left w:w="25" w:type="dxa"/>
              <w:right w:w="25" w:type="dxa"/>
            </w:tcMar>
            <w:tcBorders>
              <w:bottom w:val="single" w:sz="6" w:space="0" w:color="444444"/>
            </w:tcBorders>
          </w:tcPr>
          <w:p>
            <w:pPr>
              <w:spacing w:line="240" w:lineRule="auto" w:after="40"/>
              <w:jc w:val="center"/>
            </w:pPr>
            <w:r>
              <w:rPr>
                <w:rFonts w:ascii="Times New Roman" w:hAnsi="Times New Roman"/>
                <w:b/>
                <w:sz w:val="16"/>
              </w:rPr>
              <w:t>Flash 3.5 (F1)</w:t>
            </w:r>
          </w:p>
        </w:tc>
        <w:tc>
          <w:tcPr>
            <w:tcW w:type="dxa" w:w="1224"/>
            <w:shd w:fill="F4F6F7"/>
            <w:tcMar>
              <w:top w:w="30" w:type="dxa"/>
              <w:bottom w:w="30" w:type="dxa"/>
              <w:left w:w="25" w:type="dxa"/>
              <w:right w:w="25" w:type="dxa"/>
            </w:tcMar>
            <w:tcBorders>
              <w:bottom w:val="single" w:sz="6" w:space="0" w:color="444444"/>
            </w:tcBorders>
          </w:tcPr>
          <w:p>
            <w:pPr>
              <w:spacing w:line="240" w:lineRule="auto" w:after="40"/>
              <w:jc w:val="center"/>
            </w:pPr>
            <w:r>
              <w:rPr>
                <w:rFonts w:ascii="Times New Roman" w:hAnsi="Times New Roman"/>
                <w:b/>
                <w:sz w:val="16"/>
              </w:rPr>
              <w:t>Flash 3.6 (F1)</w:t>
            </w:r>
          </w:p>
        </w:tc>
      </w:tr>
      <w:tr>
        <w:tc>
          <w:tcPr>
            <w:tcW w:type="dxa" w:w="2160"/>
            <w:tcMar>
              <w:top w:w="20" w:type="dxa"/>
              <w:bottom w:w="20" w:type="dxa"/>
              <w:left w:w="25" w:type="dxa"/>
              <w:right w:w="25" w:type="dxa"/>
            </w:tcMar>
          </w:tcPr>
          <w:p>
            <w:pPr>
              <w:spacing w:line="240" w:lineRule="auto" w:after="20"/>
              <w:jc w:val="left"/>
            </w:pPr>
            <w:r>
              <w:rPr>
                <w:rFonts w:ascii="Times New Roman" w:hAnsi="Times New Roman"/>
                <w:i/>
                <w:sz w:val="15"/>
              </w:rPr>
              <w:t>Funciones Corporales</w:t>
            </w:r>
          </w:p>
        </w:tc>
        <w:tc>
          <w:tcPr>
            <w:tcW w:type="dxa" w:w="936"/>
            <w:tcMar>
              <w:top w:w="20" w:type="dxa"/>
              <w:bottom w:w="20" w:type="dxa"/>
              <w:left w:w="25" w:type="dxa"/>
              <w:right w:w="25" w:type="dxa"/>
            </w:tcMar>
          </w:tcPr>
          <w:p>
            <w:pPr>
              <w:spacing w:line="240" w:lineRule="auto" w:after="20"/>
              <w:jc w:val="left"/>
            </w:pPr>
            <w:r>
              <w:rPr>
                <w:rFonts w:ascii="Times New Roman" w:hAnsi="Times New Roman"/>
                <w:b/>
                <w:sz w:val="15"/>
              </w:rPr>
              <w:t>b130</w:t>
            </w:r>
          </w:p>
        </w:tc>
        <w:tc>
          <w:tcPr>
            <w:tcW w:type="dxa" w:w="3312"/>
            <w:tcMar>
              <w:top w:w="20" w:type="dxa"/>
              <w:bottom w:w="20" w:type="dxa"/>
              <w:left w:w="25" w:type="dxa"/>
              <w:right w:w="25" w:type="dxa"/>
            </w:tcMar>
          </w:tcPr>
          <w:p>
            <w:pPr>
              <w:spacing w:line="240" w:lineRule="auto" w:after="20"/>
              <w:jc w:val="left"/>
            </w:pPr>
            <w:r>
              <w:rPr>
                <w:rFonts w:ascii="Times New Roman" w:hAnsi="Times New Roman"/>
                <w:sz w:val="15"/>
              </w:rPr>
              <w:t>Funciones relacionadas con la energía y los impulsos</w:t>
            </w:r>
          </w:p>
        </w:tc>
        <w:tc>
          <w:tcPr>
            <w:tcW w:type="dxa" w:w="936"/>
            <w:tcMar>
              <w:top w:w="20" w:type="dxa"/>
              <w:bottom w:w="20" w:type="dxa"/>
              <w:left w:w="25" w:type="dxa"/>
              <w:right w:w="25" w:type="dxa"/>
            </w:tcMar>
          </w:tcPr>
          <w:p>
            <w:pPr>
              <w:spacing w:line="240" w:lineRule="auto" w:after="20"/>
              <w:jc w:val="center"/>
            </w:pPr>
            <w:r>
              <w:rPr>
                <w:rFonts w:ascii="Times New Roman" w:hAnsi="Times New Roman"/>
                <w:sz w:val="15"/>
              </w:rPr>
              <w:t>4</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0.67</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1.00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1.00</w:t>
            </w:r>
          </w:p>
        </w:tc>
      </w:tr>
      <w:tr>
        <w:tc>
          <w:tcPr>
            <w:tcW w:type="dxa" w:w="2160"/>
            <w:tcMar>
              <w:top w:w="20" w:type="dxa"/>
              <w:bottom w:w="20" w:type="dxa"/>
              <w:left w:w="25" w:type="dxa"/>
              <w:right w:w="25" w:type="dxa"/>
            </w:tcMar>
          </w:tcPr>
          <w:p>
            <w:pPr>
              <w:spacing w:line="240" w:lineRule="auto" w:after="20"/>
              <w:jc w:val="left"/>
            </w:pPr>
            <w:r>
              <w:rPr>
                <w:rFonts w:ascii="Times New Roman" w:hAnsi="Times New Roman"/>
                <w:i/>
                <w:sz w:val="15"/>
              </w:rPr>
              <w:t>Funciones Corporales</w:t>
            </w:r>
          </w:p>
        </w:tc>
        <w:tc>
          <w:tcPr>
            <w:tcW w:type="dxa" w:w="936"/>
            <w:tcMar>
              <w:top w:w="20" w:type="dxa"/>
              <w:bottom w:w="20" w:type="dxa"/>
              <w:left w:w="25" w:type="dxa"/>
              <w:right w:w="25" w:type="dxa"/>
            </w:tcMar>
          </w:tcPr>
          <w:p>
            <w:pPr>
              <w:spacing w:line="240" w:lineRule="auto" w:after="20"/>
              <w:jc w:val="left"/>
            </w:pPr>
            <w:r>
              <w:rPr>
                <w:rFonts w:ascii="Times New Roman" w:hAnsi="Times New Roman"/>
                <w:b/>
                <w:sz w:val="15"/>
              </w:rPr>
              <w:t>b134</w:t>
            </w:r>
          </w:p>
        </w:tc>
        <w:tc>
          <w:tcPr>
            <w:tcW w:type="dxa" w:w="3312"/>
            <w:tcMar>
              <w:top w:w="20" w:type="dxa"/>
              <w:bottom w:w="20" w:type="dxa"/>
              <w:left w:w="25" w:type="dxa"/>
              <w:right w:w="25" w:type="dxa"/>
            </w:tcMar>
          </w:tcPr>
          <w:p>
            <w:pPr>
              <w:spacing w:line="240" w:lineRule="auto" w:after="20"/>
              <w:jc w:val="left"/>
            </w:pPr>
            <w:r>
              <w:rPr>
                <w:rFonts w:ascii="Times New Roman" w:hAnsi="Times New Roman"/>
                <w:sz w:val="15"/>
              </w:rPr>
              <w:t>Funciones del sueño</w:t>
            </w:r>
          </w:p>
        </w:tc>
        <w:tc>
          <w:tcPr>
            <w:tcW w:type="dxa" w:w="936"/>
            <w:tcMar>
              <w:top w:w="20" w:type="dxa"/>
              <w:bottom w:w="20" w:type="dxa"/>
              <w:left w:w="25" w:type="dxa"/>
              <w:right w:w="25" w:type="dxa"/>
            </w:tcMar>
          </w:tcPr>
          <w:p>
            <w:pPr>
              <w:spacing w:line="240" w:lineRule="auto" w:after="20"/>
              <w:jc w:val="center"/>
            </w:pPr>
            <w:r>
              <w:rPr>
                <w:rFonts w:ascii="Times New Roman" w:hAnsi="Times New Roman"/>
                <w:sz w:val="15"/>
              </w:rPr>
              <w:t>6</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1.00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1.00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1.00</w:t>
            </w:r>
          </w:p>
        </w:tc>
      </w:tr>
      <w:tr>
        <w:tc>
          <w:tcPr>
            <w:tcW w:type="dxa" w:w="2160"/>
            <w:tcMar>
              <w:top w:w="20" w:type="dxa"/>
              <w:bottom w:w="20" w:type="dxa"/>
              <w:left w:w="25" w:type="dxa"/>
              <w:right w:w="25" w:type="dxa"/>
            </w:tcMar>
          </w:tcPr>
          <w:p>
            <w:pPr>
              <w:spacing w:line="240" w:lineRule="auto" w:after="20"/>
              <w:jc w:val="left"/>
            </w:pPr>
            <w:r>
              <w:rPr>
                <w:rFonts w:ascii="Times New Roman" w:hAnsi="Times New Roman"/>
                <w:i/>
                <w:sz w:val="15"/>
              </w:rPr>
              <w:t>Funciones Corporales</w:t>
            </w:r>
          </w:p>
        </w:tc>
        <w:tc>
          <w:tcPr>
            <w:tcW w:type="dxa" w:w="936"/>
            <w:tcMar>
              <w:top w:w="20" w:type="dxa"/>
              <w:bottom w:w="20" w:type="dxa"/>
              <w:left w:w="25" w:type="dxa"/>
              <w:right w:w="25" w:type="dxa"/>
            </w:tcMar>
          </w:tcPr>
          <w:p>
            <w:pPr>
              <w:spacing w:line="240" w:lineRule="auto" w:after="20"/>
              <w:jc w:val="left"/>
            </w:pPr>
            <w:r>
              <w:rPr>
                <w:rFonts w:ascii="Times New Roman" w:hAnsi="Times New Roman"/>
                <w:b/>
                <w:sz w:val="15"/>
              </w:rPr>
              <w:t>b147</w:t>
            </w:r>
          </w:p>
        </w:tc>
        <w:tc>
          <w:tcPr>
            <w:tcW w:type="dxa" w:w="3312"/>
            <w:tcMar>
              <w:top w:w="20" w:type="dxa"/>
              <w:bottom w:w="20" w:type="dxa"/>
              <w:left w:w="25" w:type="dxa"/>
              <w:right w:w="25" w:type="dxa"/>
            </w:tcMar>
          </w:tcPr>
          <w:p>
            <w:pPr>
              <w:spacing w:line="240" w:lineRule="auto" w:after="20"/>
              <w:jc w:val="left"/>
            </w:pPr>
            <w:r>
              <w:rPr>
                <w:rFonts w:ascii="Times New Roman" w:hAnsi="Times New Roman"/>
                <w:sz w:val="15"/>
              </w:rPr>
              <w:t>Funciones psicomotoras</w:t>
            </w:r>
          </w:p>
        </w:tc>
        <w:tc>
          <w:tcPr>
            <w:tcW w:type="dxa" w:w="936"/>
            <w:tcMar>
              <w:top w:w="20" w:type="dxa"/>
              <w:bottom w:w="20" w:type="dxa"/>
              <w:left w:w="25" w:type="dxa"/>
              <w:right w:w="25" w:type="dxa"/>
            </w:tcMar>
          </w:tcPr>
          <w:p>
            <w:pPr>
              <w:spacing w:line="240" w:lineRule="auto" w:after="20"/>
              <w:jc w:val="center"/>
            </w:pPr>
            <w:r>
              <w:rPr>
                <w:rFonts w:ascii="Times New Roman" w:hAnsi="Times New Roman"/>
                <w:sz w:val="15"/>
              </w:rPr>
              <w:t>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0.00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0.00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0.00</w:t>
            </w:r>
          </w:p>
        </w:tc>
      </w:tr>
      <w:tr>
        <w:tc>
          <w:tcPr>
            <w:tcW w:type="dxa" w:w="2160"/>
            <w:tcMar>
              <w:top w:w="20" w:type="dxa"/>
              <w:bottom w:w="20" w:type="dxa"/>
              <w:left w:w="25" w:type="dxa"/>
              <w:right w:w="25" w:type="dxa"/>
            </w:tcMar>
          </w:tcPr>
          <w:p>
            <w:pPr>
              <w:spacing w:line="240" w:lineRule="auto" w:after="20"/>
              <w:jc w:val="left"/>
            </w:pPr>
            <w:r>
              <w:rPr>
                <w:rFonts w:ascii="Times New Roman" w:hAnsi="Times New Roman"/>
                <w:i/>
                <w:sz w:val="15"/>
              </w:rPr>
              <w:t>Funciones Corporales</w:t>
            </w:r>
          </w:p>
        </w:tc>
        <w:tc>
          <w:tcPr>
            <w:tcW w:type="dxa" w:w="936"/>
            <w:tcMar>
              <w:top w:w="20" w:type="dxa"/>
              <w:bottom w:w="20" w:type="dxa"/>
              <w:left w:w="25" w:type="dxa"/>
              <w:right w:w="25" w:type="dxa"/>
            </w:tcMar>
          </w:tcPr>
          <w:p>
            <w:pPr>
              <w:spacing w:line="240" w:lineRule="auto" w:after="20"/>
              <w:jc w:val="left"/>
            </w:pPr>
            <w:r>
              <w:rPr>
                <w:rFonts w:ascii="Times New Roman" w:hAnsi="Times New Roman"/>
                <w:b/>
                <w:sz w:val="15"/>
              </w:rPr>
              <w:t>b152</w:t>
            </w:r>
          </w:p>
        </w:tc>
        <w:tc>
          <w:tcPr>
            <w:tcW w:type="dxa" w:w="3312"/>
            <w:tcMar>
              <w:top w:w="20" w:type="dxa"/>
              <w:bottom w:w="20" w:type="dxa"/>
              <w:left w:w="25" w:type="dxa"/>
              <w:right w:w="25" w:type="dxa"/>
            </w:tcMar>
          </w:tcPr>
          <w:p>
            <w:pPr>
              <w:spacing w:line="240" w:lineRule="auto" w:after="20"/>
              <w:jc w:val="left"/>
            </w:pPr>
            <w:r>
              <w:rPr>
                <w:rFonts w:ascii="Times New Roman" w:hAnsi="Times New Roman"/>
                <w:sz w:val="15"/>
              </w:rPr>
              <w:t>Funciones emocionales</w:t>
            </w:r>
          </w:p>
        </w:tc>
        <w:tc>
          <w:tcPr>
            <w:tcW w:type="dxa" w:w="936"/>
            <w:tcMar>
              <w:top w:w="20" w:type="dxa"/>
              <w:bottom w:w="20" w:type="dxa"/>
              <w:left w:w="25" w:type="dxa"/>
              <w:right w:w="25" w:type="dxa"/>
            </w:tcMar>
          </w:tcPr>
          <w:p>
            <w:pPr>
              <w:spacing w:line="240" w:lineRule="auto" w:after="20"/>
              <w:jc w:val="center"/>
            </w:pPr>
            <w:r>
              <w:rPr>
                <w:rFonts w:ascii="Times New Roman" w:hAnsi="Times New Roman"/>
                <w:sz w:val="15"/>
              </w:rPr>
              <w:t>4</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0.86</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0.86</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0.86</w:t>
            </w:r>
          </w:p>
        </w:tc>
      </w:tr>
      <w:tr>
        <w:tc>
          <w:tcPr>
            <w:tcW w:type="dxa" w:w="2160"/>
            <w:tcMar>
              <w:top w:w="20" w:type="dxa"/>
              <w:bottom w:w="20" w:type="dxa"/>
              <w:left w:w="25" w:type="dxa"/>
              <w:right w:w="25" w:type="dxa"/>
            </w:tcMar>
          </w:tcPr>
          <w:p>
            <w:pPr>
              <w:spacing w:line="240" w:lineRule="auto" w:after="20"/>
              <w:jc w:val="left"/>
            </w:pPr>
            <w:r>
              <w:rPr>
                <w:rFonts w:ascii="Times New Roman" w:hAnsi="Times New Roman"/>
                <w:i/>
                <w:sz w:val="15"/>
              </w:rPr>
              <w:t>Funciones Corporales</w:t>
            </w:r>
          </w:p>
        </w:tc>
        <w:tc>
          <w:tcPr>
            <w:tcW w:type="dxa" w:w="936"/>
            <w:tcMar>
              <w:top w:w="20" w:type="dxa"/>
              <w:bottom w:w="20" w:type="dxa"/>
              <w:left w:w="25" w:type="dxa"/>
              <w:right w:w="25" w:type="dxa"/>
            </w:tcMar>
          </w:tcPr>
          <w:p>
            <w:pPr>
              <w:spacing w:line="240" w:lineRule="auto" w:after="20"/>
              <w:jc w:val="left"/>
            </w:pPr>
            <w:r>
              <w:rPr>
                <w:rFonts w:ascii="Times New Roman" w:hAnsi="Times New Roman"/>
                <w:b/>
                <w:sz w:val="15"/>
              </w:rPr>
              <w:t>b1602</w:t>
            </w:r>
          </w:p>
        </w:tc>
        <w:tc>
          <w:tcPr>
            <w:tcW w:type="dxa" w:w="3312"/>
            <w:tcMar>
              <w:top w:w="20" w:type="dxa"/>
              <w:bottom w:w="20" w:type="dxa"/>
              <w:left w:w="25" w:type="dxa"/>
              <w:right w:w="25" w:type="dxa"/>
            </w:tcMar>
          </w:tcPr>
          <w:p>
            <w:pPr>
              <w:spacing w:line="240" w:lineRule="auto" w:after="20"/>
              <w:jc w:val="left"/>
            </w:pPr>
            <w:r>
              <w:rPr>
                <w:rFonts w:ascii="Times New Roman" w:hAnsi="Times New Roman"/>
                <w:sz w:val="15"/>
              </w:rPr>
              <w:t>Contenido del pensamiento</w:t>
            </w:r>
          </w:p>
        </w:tc>
        <w:tc>
          <w:tcPr>
            <w:tcW w:type="dxa" w:w="936"/>
            <w:tcMar>
              <w:top w:w="20" w:type="dxa"/>
              <w:bottom w:w="20" w:type="dxa"/>
              <w:left w:w="25" w:type="dxa"/>
              <w:right w:w="25" w:type="dxa"/>
            </w:tcMar>
          </w:tcPr>
          <w:p>
            <w:pPr>
              <w:spacing w:line="240" w:lineRule="auto" w:after="20"/>
              <w:jc w:val="center"/>
            </w:pPr>
            <w:r>
              <w:rPr>
                <w:rFonts w:ascii="Times New Roman" w:hAnsi="Times New Roman"/>
                <w:sz w:val="15"/>
              </w:rPr>
              <w:t>6</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1.00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1.00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0.91</w:t>
            </w:r>
          </w:p>
        </w:tc>
      </w:tr>
      <w:tr>
        <w:tc>
          <w:tcPr>
            <w:tcW w:type="dxa" w:w="2160"/>
            <w:tcMar>
              <w:top w:w="20" w:type="dxa"/>
              <w:bottom w:w="20" w:type="dxa"/>
              <w:left w:w="25" w:type="dxa"/>
              <w:right w:w="25" w:type="dxa"/>
            </w:tcMar>
          </w:tcPr>
          <w:p>
            <w:pPr>
              <w:spacing w:line="240" w:lineRule="auto" w:after="20"/>
              <w:jc w:val="left"/>
            </w:pPr>
            <w:r>
              <w:rPr>
                <w:rFonts w:ascii="Times New Roman" w:hAnsi="Times New Roman"/>
                <w:i/>
                <w:sz w:val="15"/>
              </w:rPr>
              <w:t>Funciones Corporales</w:t>
            </w:r>
          </w:p>
        </w:tc>
        <w:tc>
          <w:tcPr>
            <w:tcW w:type="dxa" w:w="936"/>
            <w:tcMar>
              <w:top w:w="20" w:type="dxa"/>
              <w:bottom w:w="20" w:type="dxa"/>
              <w:left w:w="25" w:type="dxa"/>
              <w:right w:w="25" w:type="dxa"/>
            </w:tcMar>
          </w:tcPr>
          <w:p>
            <w:pPr>
              <w:spacing w:line="240" w:lineRule="auto" w:after="20"/>
              <w:jc w:val="left"/>
            </w:pPr>
            <w:r>
              <w:rPr>
                <w:rFonts w:ascii="Times New Roman" w:hAnsi="Times New Roman"/>
                <w:b/>
                <w:sz w:val="15"/>
              </w:rPr>
              <w:t>b175</w:t>
            </w:r>
          </w:p>
        </w:tc>
        <w:tc>
          <w:tcPr>
            <w:tcW w:type="dxa" w:w="3312"/>
            <w:tcMar>
              <w:top w:w="20" w:type="dxa"/>
              <w:bottom w:w="20" w:type="dxa"/>
              <w:left w:w="25" w:type="dxa"/>
              <w:right w:w="25" w:type="dxa"/>
            </w:tcMar>
          </w:tcPr>
          <w:p>
            <w:pPr>
              <w:spacing w:line="240" w:lineRule="auto" w:after="20"/>
              <w:jc w:val="left"/>
            </w:pPr>
            <w:r>
              <w:rPr>
                <w:rFonts w:ascii="Times New Roman" w:hAnsi="Times New Roman"/>
                <w:sz w:val="15"/>
              </w:rPr>
              <w:t>Funciones cognitivas superiores (Resolver problemas)</w:t>
            </w:r>
          </w:p>
        </w:tc>
        <w:tc>
          <w:tcPr>
            <w:tcW w:type="dxa" w:w="936"/>
            <w:tcMar>
              <w:top w:w="20" w:type="dxa"/>
              <w:bottom w:w="20" w:type="dxa"/>
              <w:left w:w="25" w:type="dxa"/>
              <w:right w:w="25" w:type="dxa"/>
            </w:tcMar>
          </w:tcPr>
          <w:p>
            <w:pPr>
              <w:spacing w:line="240" w:lineRule="auto" w:after="20"/>
              <w:jc w:val="center"/>
            </w:pPr>
            <w:r>
              <w:rPr>
                <w:rFonts w:ascii="Times New Roman" w:hAnsi="Times New Roman"/>
                <w:sz w:val="15"/>
              </w:rPr>
              <w:t>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0.00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0.00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0.00</w:t>
            </w:r>
          </w:p>
        </w:tc>
      </w:tr>
      <w:tr>
        <w:tc>
          <w:tcPr>
            <w:tcW w:type="dxa" w:w="2160"/>
            <w:tcMar>
              <w:top w:w="20" w:type="dxa"/>
              <w:bottom w:w="20" w:type="dxa"/>
              <w:left w:w="25" w:type="dxa"/>
              <w:right w:w="25" w:type="dxa"/>
            </w:tcMar>
          </w:tcPr>
          <w:p>
            <w:pPr>
              <w:spacing w:line="240" w:lineRule="auto" w:after="20"/>
              <w:jc w:val="left"/>
            </w:pPr>
            <w:r>
              <w:rPr>
                <w:rFonts w:ascii="Times New Roman" w:hAnsi="Times New Roman"/>
                <w:i/>
                <w:sz w:val="15"/>
              </w:rPr>
              <w:t>Funciones Corporales</w:t>
            </w:r>
          </w:p>
        </w:tc>
        <w:tc>
          <w:tcPr>
            <w:tcW w:type="dxa" w:w="936"/>
            <w:tcMar>
              <w:top w:w="20" w:type="dxa"/>
              <w:bottom w:w="20" w:type="dxa"/>
              <w:left w:w="25" w:type="dxa"/>
              <w:right w:w="25" w:type="dxa"/>
            </w:tcMar>
          </w:tcPr>
          <w:p>
            <w:pPr>
              <w:spacing w:line="240" w:lineRule="auto" w:after="20"/>
              <w:jc w:val="left"/>
            </w:pPr>
            <w:r>
              <w:rPr>
                <w:rFonts w:ascii="Times New Roman" w:hAnsi="Times New Roman"/>
                <w:b/>
                <w:sz w:val="15"/>
              </w:rPr>
              <w:t>b240</w:t>
            </w:r>
          </w:p>
        </w:tc>
        <w:tc>
          <w:tcPr>
            <w:tcW w:type="dxa" w:w="3312"/>
            <w:tcMar>
              <w:top w:w="20" w:type="dxa"/>
              <w:bottom w:w="20" w:type="dxa"/>
              <w:left w:w="25" w:type="dxa"/>
              <w:right w:w="25" w:type="dxa"/>
            </w:tcMar>
          </w:tcPr>
          <w:p>
            <w:pPr>
              <w:spacing w:line="240" w:lineRule="auto" w:after="20"/>
              <w:jc w:val="left"/>
            </w:pPr>
            <w:r>
              <w:rPr>
                <w:rFonts w:ascii="Times New Roman" w:hAnsi="Times New Roman"/>
                <w:sz w:val="15"/>
              </w:rPr>
              <w:t>Sensaciones corporales y manejo del estrés</w:t>
            </w:r>
          </w:p>
        </w:tc>
        <w:tc>
          <w:tcPr>
            <w:tcW w:type="dxa" w:w="936"/>
            <w:tcMar>
              <w:top w:w="20" w:type="dxa"/>
              <w:bottom w:w="20" w:type="dxa"/>
              <w:left w:w="25" w:type="dxa"/>
              <w:right w:w="25" w:type="dxa"/>
            </w:tcMar>
          </w:tcPr>
          <w:p>
            <w:pPr>
              <w:spacing w:line="240" w:lineRule="auto" w:after="20"/>
              <w:jc w:val="center"/>
            </w:pPr>
            <w:r>
              <w:rPr>
                <w:rFonts w:ascii="Times New Roman" w:hAnsi="Times New Roman"/>
                <w:sz w:val="15"/>
              </w:rPr>
              <w:t>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0.00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0.00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0.00</w:t>
            </w:r>
          </w:p>
        </w:tc>
      </w:tr>
      <w:tr>
        <w:tc>
          <w:tcPr>
            <w:tcW w:type="dxa" w:w="2160"/>
            <w:tcMar>
              <w:top w:w="20" w:type="dxa"/>
              <w:bottom w:w="20" w:type="dxa"/>
              <w:left w:w="25" w:type="dxa"/>
              <w:right w:w="25" w:type="dxa"/>
            </w:tcMar>
          </w:tcPr>
          <w:p>
            <w:pPr>
              <w:spacing w:line="240" w:lineRule="auto" w:after="20"/>
              <w:jc w:val="left"/>
            </w:pPr>
            <w:r>
              <w:rPr>
                <w:rFonts w:ascii="Times New Roman" w:hAnsi="Times New Roman"/>
                <w:i/>
                <w:sz w:val="15"/>
              </w:rPr>
              <w:t>Funciones Corporales</w:t>
            </w:r>
          </w:p>
        </w:tc>
        <w:tc>
          <w:tcPr>
            <w:tcW w:type="dxa" w:w="936"/>
            <w:tcMar>
              <w:top w:w="20" w:type="dxa"/>
              <w:bottom w:w="20" w:type="dxa"/>
              <w:left w:w="25" w:type="dxa"/>
              <w:right w:w="25" w:type="dxa"/>
            </w:tcMar>
          </w:tcPr>
          <w:p>
            <w:pPr>
              <w:spacing w:line="240" w:lineRule="auto" w:after="20"/>
              <w:jc w:val="left"/>
            </w:pPr>
            <w:r>
              <w:rPr>
                <w:rFonts w:ascii="Times New Roman" w:hAnsi="Times New Roman"/>
                <w:b/>
                <w:sz w:val="15"/>
              </w:rPr>
              <w:t>b280</w:t>
            </w:r>
          </w:p>
        </w:tc>
        <w:tc>
          <w:tcPr>
            <w:tcW w:type="dxa" w:w="3312"/>
            <w:tcMar>
              <w:top w:w="20" w:type="dxa"/>
              <w:bottom w:w="20" w:type="dxa"/>
              <w:left w:w="25" w:type="dxa"/>
              <w:right w:w="25" w:type="dxa"/>
            </w:tcMar>
          </w:tcPr>
          <w:p>
            <w:pPr>
              <w:spacing w:line="240" w:lineRule="auto" w:after="20"/>
              <w:jc w:val="left"/>
            </w:pPr>
            <w:r>
              <w:rPr>
                <w:rFonts w:ascii="Times New Roman" w:hAnsi="Times New Roman"/>
                <w:sz w:val="15"/>
              </w:rPr>
              <w:t>Sensación de dolor</w:t>
            </w:r>
          </w:p>
        </w:tc>
        <w:tc>
          <w:tcPr>
            <w:tcW w:type="dxa" w:w="936"/>
            <w:tcMar>
              <w:top w:w="20" w:type="dxa"/>
              <w:bottom w:w="20" w:type="dxa"/>
              <w:left w:w="25" w:type="dxa"/>
              <w:right w:w="25" w:type="dxa"/>
            </w:tcMar>
          </w:tcPr>
          <w:p>
            <w:pPr>
              <w:spacing w:line="240" w:lineRule="auto" w:after="20"/>
              <w:jc w:val="center"/>
            </w:pPr>
            <w:r>
              <w:rPr>
                <w:rFonts w:ascii="Times New Roman" w:hAnsi="Times New Roman"/>
                <w:sz w:val="15"/>
              </w:rPr>
              <w:t>21</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1.00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1.00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1.00</w:t>
            </w:r>
          </w:p>
        </w:tc>
      </w:tr>
      <w:tr>
        <w:tc>
          <w:tcPr>
            <w:tcW w:type="dxa" w:w="2160"/>
            <w:tcMar>
              <w:top w:w="20" w:type="dxa"/>
              <w:bottom w:w="20" w:type="dxa"/>
              <w:left w:w="25" w:type="dxa"/>
              <w:right w:w="25" w:type="dxa"/>
            </w:tcMar>
          </w:tcPr>
          <w:p>
            <w:pPr>
              <w:spacing w:line="240" w:lineRule="auto" w:after="20"/>
              <w:jc w:val="left"/>
            </w:pPr>
            <w:r>
              <w:rPr>
                <w:rFonts w:ascii="Times New Roman" w:hAnsi="Times New Roman"/>
                <w:i/>
                <w:sz w:val="15"/>
              </w:rPr>
              <w:t>Funciones Corporales</w:t>
            </w:r>
          </w:p>
        </w:tc>
        <w:tc>
          <w:tcPr>
            <w:tcW w:type="dxa" w:w="936"/>
            <w:tcMar>
              <w:top w:w="20" w:type="dxa"/>
              <w:bottom w:w="20" w:type="dxa"/>
              <w:left w:w="25" w:type="dxa"/>
              <w:right w:w="25" w:type="dxa"/>
            </w:tcMar>
          </w:tcPr>
          <w:p>
            <w:pPr>
              <w:spacing w:line="240" w:lineRule="auto" w:after="20"/>
              <w:jc w:val="left"/>
            </w:pPr>
            <w:r>
              <w:rPr>
                <w:rFonts w:ascii="Times New Roman" w:hAnsi="Times New Roman"/>
                <w:b/>
                <w:sz w:val="15"/>
              </w:rPr>
              <w:t>b455</w:t>
            </w:r>
          </w:p>
        </w:tc>
        <w:tc>
          <w:tcPr>
            <w:tcW w:type="dxa" w:w="3312"/>
            <w:tcMar>
              <w:top w:w="20" w:type="dxa"/>
              <w:bottom w:w="20" w:type="dxa"/>
              <w:left w:w="25" w:type="dxa"/>
              <w:right w:w="25" w:type="dxa"/>
            </w:tcMar>
          </w:tcPr>
          <w:p>
            <w:pPr>
              <w:spacing w:line="240" w:lineRule="auto" w:after="20"/>
              <w:jc w:val="left"/>
            </w:pPr>
            <w:r>
              <w:rPr>
                <w:rFonts w:ascii="Times New Roman" w:hAnsi="Times New Roman"/>
                <w:sz w:val="15"/>
              </w:rPr>
              <w:t>Tolerancia al ejercicio físico</w:t>
            </w:r>
          </w:p>
        </w:tc>
        <w:tc>
          <w:tcPr>
            <w:tcW w:type="dxa" w:w="936"/>
            <w:tcMar>
              <w:top w:w="20" w:type="dxa"/>
              <w:bottom w:w="20" w:type="dxa"/>
              <w:left w:w="25" w:type="dxa"/>
              <w:right w:w="25" w:type="dxa"/>
            </w:tcMar>
          </w:tcPr>
          <w:p>
            <w:pPr>
              <w:spacing w:line="240" w:lineRule="auto" w:after="20"/>
              <w:jc w:val="center"/>
            </w:pPr>
            <w:r>
              <w:rPr>
                <w:rFonts w:ascii="Times New Roman" w:hAnsi="Times New Roman"/>
                <w:sz w:val="15"/>
              </w:rPr>
              <w:t>5</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0.67</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0.57</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0.57</w:t>
            </w:r>
          </w:p>
        </w:tc>
      </w:tr>
      <w:tr>
        <w:tc>
          <w:tcPr>
            <w:tcW w:type="dxa" w:w="2160"/>
            <w:tcMar>
              <w:top w:w="20" w:type="dxa"/>
              <w:bottom w:w="20" w:type="dxa"/>
              <w:left w:w="25" w:type="dxa"/>
              <w:right w:w="25" w:type="dxa"/>
            </w:tcMar>
          </w:tcPr>
          <w:p>
            <w:pPr>
              <w:spacing w:line="240" w:lineRule="auto" w:after="20"/>
              <w:jc w:val="left"/>
            </w:pPr>
            <w:r>
              <w:rPr>
                <w:rFonts w:ascii="Times New Roman" w:hAnsi="Times New Roman"/>
                <w:i/>
                <w:sz w:val="15"/>
              </w:rPr>
              <w:t>Funciones Corporales</w:t>
            </w:r>
          </w:p>
        </w:tc>
        <w:tc>
          <w:tcPr>
            <w:tcW w:type="dxa" w:w="936"/>
            <w:tcMar>
              <w:top w:w="20" w:type="dxa"/>
              <w:bottom w:w="20" w:type="dxa"/>
              <w:left w:w="25" w:type="dxa"/>
              <w:right w:w="25" w:type="dxa"/>
            </w:tcMar>
          </w:tcPr>
          <w:p>
            <w:pPr>
              <w:spacing w:line="240" w:lineRule="auto" w:after="20"/>
              <w:jc w:val="left"/>
            </w:pPr>
            <w:r>
              <w:rPr>
                <w:rFonts w:ascii="Times New Roman" w:hAnsi="Times New Roman"/>
                <w:b/>
                <w:sz w:val="15"/>
              </w:rPr>
              <w:t>b730</w:t>
            </w:r>
          </w:p>
        </w:tc>
        <w:tc>
          <w:tcPr>
            <w:tcW w:type="dxa" w:w="3312"/>
            <w:tcMar>
              <w:top w:w="20" w:type="dxa"/>
              <w:bottom w:w="20" w:type="dxa"/>
              <w:left w:w="25" w:type="dxa"/>
              <w:right w:w="25" w:type="dxa"/>
            </w:tcMar>
          </w:tcPr>
          <w:p>
            <w:pPr>
              <w:spacing w:line="240" w:lineRule="auto" w:after="20"/>
              <w:jc w:val="left"/>
            </w:pPr>
            <w:r>
              <w:rPr>
                <w:rFonts w:ascii="Times New Roman" w:hAnsi="Times New Roman"/>
                <w:sz w:val="15"/>
              </w:rPr>
              <w:t>Funciones relacionadas con la fuerza muscular</w:t>
            </w:r>
          </w:p>
        </w:tc>
        <w:tc>
          <w:tcPr>
            <w:tcW w:type="dxa" w:w="936"/>
            <w:tcMar>
              <w:top w:w="20" w:type="dxa"/>
              <w:bottom w:w="20" w:type="dxa"/>
              <w:left w:w="25" w:type="dxa"/>
              <w:right w:w="25" w:type="dxa"/>
            </w:tcMar>
          </w:tcPr>
          <w:p>
            <w:pPr>
              <w:spacing w:line="240" w:lineRule="auto" w:after="20"/>
              <w:jc w:val="center"/>
            </w:pPr>
            <w:r>
              <w:rPr>
                <w:rFonts w:ascii="Times New Roman" w:hAnsi="Times New Roman"/>
                <w:sz w:val="15"/>
              </w:rPr>
              <w:t>6</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0.55</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0.60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0.60</w:t>
            </w:r>
          </w:p>
        </w:tc>
      </w:tr>
      <w:tr>
        <w:tc>
          <w:tcPr>
            <w:tcW w:type="dxa" w:w="2160"/>
            <w:tcMar>
              <w:top w:w="20" w:type="dxa"/>
              <w:bottom w:w="20" w:type="dxa"/>
              <w:left w:w="25" w:type="dxa"/>
              <w:right w:w="25" w:type="dxa"/>
            </w:tcMar>
            <w:tcBorders>
              <w:bottom w:val="single" w:sz="6" w:space="0" w:color="888888"/>
            </w:tcBorders>
          </w:tcPr>
          <w:p>
            <w:pPr>
              <w:spacing w:line="240" w:lineRule="auto" w:after="20"/>
              <w:jc w:val="left"/>
            </w:pPr>
            <w:r>
              <w:rPr>
                <w:rFonts w:ascii="Times New Roman" w:hAnsi="Times New Roman"/>
                <w:i/>
                <w:sz w:val="15"/>
              </w:rPr>
              <w:t>Funciones Corporales</w:t>
            </w:r>
          </w:p>
        </w:tc>
        <w:tc>
          <w:tcPr>
            <w:tcW w:type="dxa" w:w="936"/>
            <w:tcMar>
              <w:top w:w="20" w:type="dxa"/>
              <w:bottom w:w="20" w:type="dxa"/>
              <w:left w:w="25" w:type="dxa"/>
              <w:right w:w="25" w:type="dxa"/>
            </w:tcMar>
            <w:tcBorders>
              <w:bottom w:val="single" w:sz="6" w:space="0" w:color="888888"/>
            </w:tcBorders>
          </w:tcPr>
          <w:p>
            <w:pPr>
              <w:spacing w:line="240" w:lineRule="auto" w:after="20"/>
              <w:jc w:val="left"/>
            </w:pPr>
            <w:r>
              <w:rPr>
                <w:rFonts w:ascii="Times New Roman" w:hAnsi="Times New Roman"/>
                <w:b/>
                <w:sz w:val="15"/>
              </w:rPr>
              <w:t>b760</w:t>
            </w:r>
          </w:p>
        </w:tc>
        <w:tc>
          <w:tcPr>
            <w:tcW w:type="dxa" w:w="3312"/>
            <w:tcMar>
              <w:top w:w="20" w:type="dxa"/>
              <w:bottom w:w="20" w:type="dxa"/>
              <w:left w:w="25" w:type="dxa"/>
              <w:right w:w="25" w:type="dxa"/>
            </w:tcMar>
            <w:tcBorders>
              <w:bottom w:val="single" w:sz="6" w:space="0" w:color="888888"/>
            </w:tcBorders>
          </w:tcPr>
          <w:p>
            <w:pPr>
              <w:spacing w:line="240" w:lineRule="auto" w:after="20"/>
              <w:jc w:val="left"/>
            </w:pPr>
            <w:r>
              <w:rPr>
                <w:rFonts w:ascii="Times New Roman" w:hAnsi="Times New Roman"/>
                <w:sz w:val="15"/>
              </w:rPr>
              <w:t>Control de los movimientos voluntarios</w:t>
            </w:r>
          </w:p>
        </w:tc>
        <w:tc>
          <w:tcPr>
            <w:tcW w:type="dxa" w:w="936"/>
            <w:tcMar>
              <w:top w:w="20" w:type="dxa"/>
              <w:bottom w:w="20" w:type="dxa"/>
              <w:left w:w="25" w:type="dxa"/>
              <w:right w:w="25" w:type="dxa"/>
            </w:tcMar>
            <w:tcBorders>
              <w:bottom w:val="single" w:sz="6" w:space="0" w:color="888888"/>
            </w:tcBorders>
          </w:tcPr>
          <w:p>
            <w:pPr>
              <w:spacing w:line="240" w:lineRule="auto" w:after="20"/>
              <w:jc w:val="center"/>
            </w:pPr>
            <w:r>
              <w:rPr>
                <w:rFonts w:ascii="Times New Roman" w:hAnsi="Times New Roman"/>
                <w:sz w:val="15"/>
              </w:rPr>
              <w:t>1</w:t>
            </w:r>
          </w:p>
        </w:tc>
        <w:tc>
          <w:tcPr>
            <w:tcW w:type="dxa" w:w="1224"/>
            <w:tcMar>
              <w:top w:w="20" w:type="dxa"/>
              <w:bottom w:w="20" w:type="dxa"/>
              <w:left w:w="25" w:type="dxa"/>
              <w:right w:w="25" w:type="dxa"/>
            </w:tcMar>
            <w:tcBorders>
              <w:bottom w:val="single" w:sz="6" w:space="0" w:color="888888"/>
            </w:tcBorders>
          </w:tcPr>
          <w:p>
            <w:pPr>
              <w:spacing w:line="240" w:lineRule="auto" w:after="20"/>
              <w:jc w:val="center"/>
            </w:pPr>
            <w:r>
              <w:rPr>
                <w:rFonts w:ascii="Times New Roman" w:hAnsi="Times New Roman"/>
                <w:sz w:val="15"/>
              </w:rPr>
              <w:t>0.00</w:t>
            </w:r>
          </w:p>
        </w:tc>
        <w:tc>
          <w:tcPr>
            <w:tcW w:type="dxa" w:w="1224"/>
            <w:tcMar>
              <w:top w:w="20" w:type="dxa"/>
              <w:bottom w:w="20" w:type="dxa"/>
              <w:left w:w="25" w:type="dxa"/>
              <w:right w:w="25" w:type="dxa"/>
            </w:tcMar>
            <w:tcBorders>
              <w:bottom w:val="single" w:sz="6" w:space="0" w:color="888888"/>
            </w:tcBorders>
          </w:tcPr>
          <w:p>
            <w:pPr>
              <w:spacing w:line="240" w:lineRule="auto" w:after="20"/>
              <w:jc w:val="center"/>
            </w:pPr>
            <w:r>
              <w:rPr>
                <w:rFonts w:ascii="Times New Roman" w:hAnsi="Times New Roman"/>
                <w:sz w:val="15"/>
              </w:rPr>
              <w:t>0.00</w:t>
            </w:r>
          </w:p>
        </w:tc>
        <w:tc>
          <w:tcPr>
            <w:tcW w:type="dxa" w:w="1224"/>
            <w:tcMar>
              <w:top w:w="20" w:type="dxa"/>
              <w:bottom w:w="20" w:type="dxa"/>
              <w:left w:w="25" w:type="dxa"/>
              <w:right w:w="25" w:type="dxa"/>
            </w:tcMar>
            <w:tcBorders>
              <w:bottom w:val="single" w:sz="6" w:space="0" w:color="888888"/>
            </w:tcBorders>
          </w:tcPr>
          <w:p>
            <w:pPr>
              <w:spacing w:line="240" w:lineRule="auto" w:after="20"/>
              <w:jc w:val="center"/>
            </w:pPr>
            <w:r>
              <w:rPr>
                <w:rFonts w:ascii="Times New Roman" w:hAnsi="Times New Roman"/>
                <w:sz w:val="15"/>
              </w:rPr>
              <w:t>0.00</w:t>
            </w:r>
          </w:p>
        </w:tc>
      </w:tr>
      <w:tr>
        <w:tc>
          <w:tcPr>
            <w:tcW w:type="dxa" w:w="2160"/>
            <w:tcMar>
              <w:top w:w="20" w:type="dxa"/>
              <w:bottom w:w="20" w:type="dxa"/>
              <w:left w:w="25" w:type="dxa"/>
              <w:right w:w="25" w:type="dxa"/>
            </w:tcMar>
          </w:tcPr>
          <w:p>
            <w:pPr>
              <w:spacing w:line="240" w:lineRule="auto" w:after="20"/>
              <w:jc w:val="left"/>
            </w:pPr>
            <w:r>
              <w:rPr>
                <w:rFonts w:ascii="Times New Roman" w:hAnsi="Times New Roman"/>
                <w:i/>
                <w:sz w:val="15"/>
              </w:rPr>
              <w:t>Actividades y Participación</w:t>
            </w:r>
          </w:p>
        </w:tc>
        <w:tc>
          <w:tcPr>
            <w:tcW w:type="dxa" w:w="936"/>
            <w:tcMar>
              <w:top w:w="20" w:type="dxa"/>
              <w:bottom w:w="20" w:type="dxa"/>
              <w:left w:w="25" w:type="dxa"/>
              <w:right w:w="25" w:type="dxa"/>
            </w:tcMar>
          </w:tcPr>
          <w:p>
            <w:pPr>
              <w:spacing w:line="240" w:lineRule="auto" w:after="20"/>
              <w:jc w:val="left"/>
            </w:pPr>
            <w:r>
              <w:rPr>
                <w:rFonts w:ascii="Times New Roman" w:hAnsi="Times New Roman"/>
                <w:b/>
                <w:sz w:val="15"/>
              </w:rPr>
              <w:t>d175</w:t>
            </w:r>
          </w:p>
        </w:tc>
        <w:tc>
          <w:tcPr>
            <w:tcW w:type="dxa" w:w="3312"/>
            <w:tcMar>
              <w:top w:w="20" w:type="dxa"/>
              <w:bottom w:w="20" w:type="dxa"/>
              <w:left w:w="25" w:type="dxa"/>
              <w:right w:w="25" w:type="dxa"/>
            </w:tcMar>
          </w:tcPr>
          <w:p>
            <w:pPr>
              <w:spacing w:line="240" w:lineRule="auto" w:after="20"/>
              <w:jc w:val="left"/>
            </w:pPr>
            <w:r>
              <w:rPr>
                <w:rFonts w:ascii="Times New Roman" w:hAnsi="Times New Roman"/>
                <w:sz w:val="15"/>
              </w:rPr>
              <w:t>Resolver problemas</w:t>
            </w:r>
          </w:p>
        </w:tc>
        <w:tc>
          <w:tcPr>
            <w:tcW w:type="dxa" w:w="936"/>
            <w:tcMar>
              <w:top w:w="20" w:type="dxa"/>
              <w:bottom w:w="20" w:type="dxa"/>
              <w:left w:w="25" w:type="dxa"/>
              <w:right w:w="25" w:type="dxa"/>
            </w:tcMar>
          </w:tcPr>
          <w:p>
            <w:pPr>
              <w:spacing w:line="240" w:lineRule="auto" w:after="20"/>
              <w:jc w:val="center"/>
            </w:pPr>
            <w:r>
              <w:rPr>
                <w:rFonts w:ascii="Times New Roman" w:hAnsi="Times New Roman"/>
                <w:sz w:val="15"/>
              </w:rPr>
              <w:t>3</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0.50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0.50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0.50</w:t>
            </w:r>
          </w:p>
        </w:tc>
      </w:tr>
      <w:tr>
        <w:tc>
          <w:tcPr>
            <w:tcW w:type="dxa" w:w="2160"/>
            <w:tcMar>
              <w:top w:w="20" w:type="dxa"/>
              <w:bottom w:w="20" w:type="dxa"/>
              <w:left w:w="25" w:type="dxa"/>
              <w:right w:w="25" w:type="dxa"/>
            </w:tcMar>
          </w:tcPr>
          <w:p>
            <w:pPr>
              <w:spacing w:line="240" w:lineRule="auto" w:after="20"/>
              <w:jc w:val="left"/>
            </w:pPr>
            <w:r>
              <w:rPr>
                <w:rFonts w:ascii="Times New Roman" w:hAnsi="Times New Roman"/>
                <w:i/>
                <w:sz w:val="15"/>
              </w:rPr>
              <w:t>Actividades y Participación</w:t>
            </w:r>
          </w:p>
        </w:tc>
        <w:tc>
          <w:tcPr>
            <w:tcW w:type="dxa" w:w="936"/>
            <w:tcMar>
              <w:top w:w="20" w:type="dxa"/>
              <w:bottom w:w="20" w:type="dxa"/>
              <w:left w:w="25" w:type="dxa"/>
              <w:right w:w="25" w:type="dxa"/>
            </w:tcMar>
          </w:tcPr>
          <w:p>
            <w:pPr>
              <w:spacing w:line="240" w:lineRule="auto" w:after="20"/>
              <w:jc w:val="left"/>
            </w:pPr>
            <w:r>
              <w:rPr>
                <w:rFonts w:ascii="Times New Roman" w:hAnsi="Times New Roman"/>
                <w:b/>
                <w:sz w:val="15"/>
              </w:rPr>
              <w:t>d230</w:t>
            </w:r>
          </w:p>
        </w:tc>
        <w:tc>
          <w:tcPr>
            <w:tcW w:type="dxa" w:w="3312"/>
            <w:tcMar>
              <w:top w:w="20" w:type="dxa"/>
              <w:bottom w:w="20" w:type="dxa"/>
              <w:left w:w="25" w:type="dxa"/>
              <w:right w:w="25" w:type="dxa"/>
            </w:tcMar>
          </w:tcPr>
          <w:p>
            <w:pPr>
              <w:spacing w:line="240" w:lineRule="auto" w:after="20"/>
              <w:jc w:val="left"/>
            </w:pPr>
            <w:r>
              <w:rPr>
                <w:rFonts w:ascii="Times New Roman" w:hAnsi="Times New Roman"/>
                <w:sz w:val="15"/>
              </w:rPr>
              <w:t>Llevar a cabo rutinas diarias</w:t>
            </w:r>
          </w:p>
        </w:tc>
        <w:tc>
          <w:tcPr>
            <w:tcW w:type="dxa" w:w="936"/>
            <w:tcMar>
              <w:top w:w="20" w:type="dxa"/>
              <w:bottom w:w="20" w:type="dxa"/>
              <w:left w:w="25" w:type="dxa"/>
              <w:right w:w="25" w:type="dxa"/>
            </w:tcMar>
          </w:tcPr>
          <w:p>
            <w:pPr>
              <w:spacing w:line="240" w:lineRule="auto" w:after="20"/>
              <w:jc w:val="center"/>
            </w:pPr>
            <w:r>
              <w:rPr>
                <w:rFonts w:ascii="Times New Roman" w:hAnsi="Times New Roman"/>
                <w:sz w:val="15"/>
              </w:rPr>
              <w:t>7</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0.77</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0.77</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0.83</w:t>
            </w:r>
          </w:p>
        </w:tc>
      </w:tr>
      <w:tr>
        <w:tc>
          <w:tcPr>
            <w:tcW w:type="dxa" w:w="2160"/>
            <w:tcMar>
              <w:top w:w="20" w:type="dxa"/>
              <w:bottom w:w="20" w:type="dxa"/>
              <w:left w:w="25" w:type="dxa"/>
              <w:right w:w="25" w:type="dxa"/>
            </w:tcMar>
          </w:tcPr>
          <w:p>
            <w:pPr>
              <w:spacing w:line="240" w:lineRule="auto" w:after="20"/>
              <w:jc w:val="left"/>
            </w:pPr>
            <w:r>
              <w:rPr>
                <w:rFonts w:ascii="Times New Roman" w:hAnsi="Times New Roman"/>
                <w:i/>
                <w:sz w:val="15"/>
              </w:rPr>
              <w:t>Actividades y Participación</w:t>
            </w:r>
          </w:p>
        </w:tc>
        <w:tc>
          <w:tcPr>
            <w:tcW w:type="dxa" w:w="936"/>
            <w:tcMar>
              <w:top w:w="20" w:type="dxa"/>
              <w:bottom w:w="20" w:type="dxa"/>
              <w:left w:w="25" w:type="dxa"/>
              <w:right w:w="25" w:type="dxa"/>
            </w:tcMar>
          </w:tcPr>
          <w:p>
            <w:pPr>
              <w:spacing w:line="240" w:lineRule="auto" w:after="20"/>
              <w:jc w:val="left"/>
            </w:pPr>
            <w:r>
              <w:rPr>
                <w:rFonts w:ascii="Times New Roman" w:hAnsi="Times New Roman"/>
                <w:b/>
                <w:sz w:val="15"/>
              </w:rPr>
              <w:t>d240</w:t>
            </w:r>
          </w:p>
        </w:tc>
        <w:tc>
          <w:tcPr>
            <w:tcW w:type="dxa" w:w="3312"/>
            <w:tcMar>
              <w:top w:w="20" w:type="dxa"/>
              <w:bottom w:w="20" w:type="dxa"/>
              <w:left w:w="25" w:type="dxa"/>
              <w:right w:w="25" w:type="dxa"/>
            </w:tcMar>
          </w:tcPr>
          <w:p>
            <w:pPr>
              <w:spacing w:line="240" w:lineRule="auto" w:after="20"/>
              <w:jc w:val="left"/>
            </w:pPr>
            <w:r>
              <w:rPr>
                <w:rFonts w:ascii="Times New Roman" w:hAnsi="Times New Roman"/>
                <w:sz w:val="15"/>
              </w:rPr>
              <w:t>Manejo del estrés y demandas psicológicas</w:t>
            </w:r>
          </w:p>
        </w:tc>
        <w:tc>
          <w:tcPr>
            <w:tcW w:type="dxa" w:w="936"/>
            <w:tcMar>
              <w:top w:w="20" w:type="dxa"/>
              <w:bottom w:w="20" w:type="dxa"/>
              <w:left w:w="25" w:type="dxa"/>
              <w:right w:w="25" w:type="dxa"/>
            </w:tcMar>
          </w:tcPr>
          <w:p>
            <w:pPr>
              <w:spacing w:line="240" w:lineRule="auto" w:after="20"/>
              <w:jc w:val="center"/>
            </w:pPr>
            <w:r>
              <w:rPr>
                <w:rFonts w:ascii="Times New Roman" w:hAnsi="Times New Roman"/>
                <w:sz w:val="15"/>
              </w:rPr>
              <w:t>3</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0.50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0.50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0.80</w:t>
            </w:r>
          </w:p>
        </w:tc>
      </w:tr>
      <w:tr>
        <w:tc>
          <w:tcPr>
            <w:tcW w:type="dxa" w:w="2160"/>
            <w:tcMar>
              <w:top w:w="20" w:type="dxa"/>
              <w:bottom w:w="20" w:type="dxa"/>
              <w:left w:w="25" w:type="dxa"/>
              <w:right w:w="25" w:type="dxa"/>
            </w:tcMar>
          </w:tcPr>
          <w:p>
            <w:pPr>
              <w:spacing w:line="240" w:lineRule="auto" w:after="20"/>
              <w:jc w:val="left"/>
            </w:pPr>
            <w:r>
              <w:rPr>
                <w:rFonts w:ascii="Times New Roman" w:hAnsi="Times New Roman"/>
                <w:i/>
                <w:sz w:val="15"/>
              </w:rPr>
              <w:t>Actividades y Participación</w:t>
            </w:r>
          </w:p>
        </w:tc>
        <w:tc>
          <w:tcPr>
            <w:tcW w:type="dxa" w:w="936"/>
            <w:tcMar>
              <w:top w:w="20" w:type="dxa"/>
              <w:bottom w:w="20" w:type="dxa"/>
              <w:left w:w="25" w:type="dxa"/>
              <w:right w:w="25" w:type="dxa"/>
            </w:tcMar>
          </w:tcPr>
          <w:p>
            <w:pPr>
              <w:spacing w:line="240" w:lineRule="auto" w:after="20"/>
              <w:jc w:val="left"/>
            </w:pPr>
            <w:r>
              <w:rPr>
                <w:rFonts w:ascii="Times New Roman" w:hAnsi="Times New Roman"/>
                <w:b/>
                <w:sz w:val="15"/>
              </w:rPr>
              <w:t>d290</w:t>
            </w:r>
          </w:p>
        </w:tc>
        <w:tc>
          <w:tcPr>
            <w:tcW w:type="dxa" w:w="3312"/>
            <w:tcMar>
              <w:top w:w="20" w:type="dxa"/>
              <w:bottom w:w="20" w:type="dxa"/>
              <w:left w:w="25" w:type="dxa"/>
              <w:right w:w="25" w:type="dxa"/>
            </w:tcMar>
          </w:tcPr>
          <w:p>
            <w:pPr>
              <w:spacing w:line="240" w:lineRule="auto" w:after="20"/>
              <w:jc w:val="left"/>
            </w:pPr>
            <w:r>
              <w:rPr>
                <w:rFonts w:ascii="Times New Roman" w:hAnsi="Times New Roman"/>
                <w:sz w:val="15"/>
              </w:rPr>
              <w:t>Tareas y demandas generales (Ocio)</w:t>
            </w:r>
          </w:p>
        </w:tc>
        <w:tc>
          <w:tcPr>
            <w:tcW w:type="dxa" w:w="936"/>
            <w:tcMar>
              <w:top w:w="20" w:type="dxa"/>
              <w:bottom w:w="20" w:type="dxa"/>
              <w:left w:w="25" w:type="dxa"/>
              <w:right w:w="25" w:type="dxa"/>
            </w:tcMar>
          </w:tcPr>
          <w:p>
            <w:pPr>
              <w:spacing w:line="240" w:lineRule="auto" w:after="20"/>
              <w:jc w:val="center"/>
            </w:pPr>
            <w:r>
              <w:rPr>
                <w:rFonts w:ascii="Times New Roman" w:hAnsi="Times New Roman"/>
                <w:sz w:val="15"/>
              </w:rPr>
              <w:t>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0.00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0.00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0.00</w:t>
            </w:r>
          </w:p>
        </w:tc>
      </w:tr>
      <w:tr>
        <w:tc>
          <w:tcPr>
            <w:tcW w:type="dxa" w:w="2160"/>
            <w:tcMar>
              <w:top w:w="20" w:type="dxa"/>
              <w:bottom w:w="20" w:type="dxa"/>
              <w:left w:w="25" w:type="dxa"/>
              <w:right w:w="25" w:type="dxa"/>
            </w:tcMar>
          </w:tcPr>
          <w:p>
            <w:pPr>
              <w:spacing w:line="240" w:lineRule="auto" w:after="20"/>
              <w:jc w:val="left"/>
            </w:pPr>
            <w:r>
              <w:rPr>
                <w:rFonts w:ascii="Times New Roman" w:hAnsi="Times New Roman"/>
                <w:i/>
                <w:sz w:val="15"/>
              </w:rPr>
              <w:t>Actividades y Participación</w:t>
            </w:r>
          </w:p>
        </w:tc>
        <w:tc>
          <w:tcPr>
            <w:tcW w:type="dxa" w:w="936"/>
            <w:tcMar>
              <w:top w:w="20" w:type="dxa"/>
              <w:bottom w:w="20" w:type="dxa"/>
              <w:left w:w="25" w:type="dxa"/>
              <w:right w:w="25" w:type="dxa"/>
            </w:tcMar>
          </w:tcPr>
          <w:p>
            <w:pPr>
              <w:spacing w:line="240" w:lineRule="auto" w:after="20"/>
              <w:jc w:val="left"/>
            </w:pPr>
            <w:r>
              <w:rPr>
                <w:rFonts w:ascii="Times New Roman" w:hAnsi="Times New Roman"/>
                <w:b/>
                <w:sz w:val="15"/>
              </w:rPr>
              <w:t>d430</w:t>
            </w:r>
          </w:p>
        </w:tc>
        <w:tc>
          <w:tcPr>
            <w:tcW w:type="dxa" w:w="3312"/>
            <w:tcMar>
              <w:top w:w="20" w:type="dxa"/>
              <w:bottom w:w="20" w:type="dxa"/>
              <w:left w:w="25" w:type="dxa"/>
              <w:right w:w="25" w:type="dxa"/>
            </w:tcMar>
          </w:tcPr>
          <w:p>
            <w:pPr>
              <w:spacing w:line="240" w:lineRule="auto" w:after="20"/>
              <w:jc w:val="left"/>
            </w:pPr>
            <w:r>
              <w:rPr>
                <w:rFonts w:ascii="Times New Roman" w:hAnsi="Times New Roman"/>
                <w:sz w:val="15"/>
              </w:rPr>
              <w:t>Levantar y llevar objetos</w:t>
            </w:r>
          </w:p>
        </w:tc>
        <w:tc>
          <w:tcPr>
            <w:tcW w:type="dxa" w:w="936"/>
            <w:tcMar>
              <w:top w:w="20" w:type="dxa"/>
              <w:bottom w:w="20" w:type="dxa"/>
              <w:left w:w="25" w:type="dxa"/>
              <w:right w:w="25" w:type="dxa"/>
            </w:tcMar>
          </w:tcPr>
          <w:p>
            <w:pPr>
              <w:spacing w:line="240" w:lineRule="auto" w:after="20"/>
              <w:jc w:val="center"/>
            </w:pPr>
            <w:r>
              <w:rPr>
                <w:rFonts w:ascii="Times New Roman" w:hAnsi="Times New Roman"/>
                <w:sz w:val="15"/>
              </w:rPr>
              <w:t>8</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0.62</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0.62</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0.67</w:t>
            </w:r>
          </w:p>
        </w:tc>
      </w:tr>
      <w:tr>
        <w:tc>
          <w:tcPr>
            <w:tcW w:type="dxa" w:w="2160"/>
            <w:tcMar>
              <w:top w:w="20" w:type="dxa"/>
              <w:bottom w:w="20" w:type="dxa"/>
              <w:left w:w="25" w:type="dxa"/>
              <w:right w:w="25" w:type="dxa"/>
            </w:tcMar>
          </w:tcPr>
          <w:p>
            <w:pPr>
              <w:spacing w:line="240" w:lineRule="auto" w:after="20"/>
              <w:jc w:val="left"/>
            </w:pPr>
            <w:r>
              <w:rPr>
                <w:rFonts w:ascii="Times New Roman" w:hAnsi="Times New Roman"/>
                <w:i/>
                <w:sz w:val="15"/>
              </w:rPr>
              <w:t>Actividades y Participación</w:t>
            </w:r>
          </w:p>
        </w:tc>
        <w:tc>
          <w:tcPr>
            <w:tcW w:type="dxa" w:w="936"/>
            <w:tcMar>
              <w:top w:w="20" w:type="dxa"/>
              <w:bottom w:w="20" w:type="dxa"/>
              <w:left w:w="25" w:type="dxa"/>
              <w:right w:w="25" w:type="dxa"/>
            </w:tcMar>
          </w:tcPr>
          <w:p>
            <w:pPr>
              <w:spacing w:line="240" w:lineRule="auto" w:after="20"/>
              <w:jc w:val="left"/>
            </w:pPr>
            <w:r>
              <w:rPr>
                <w:rFonts w:ascii="Times New Roman" w:hAnsi="Times New Roman"/>
                <w:b/>
                <w:sz w:val="15"/>
              </w:rPr>
              <w:t>d450</w:t>
            </w:r>
          </w:p>
        </w:tc>
        <w:tc>
          <w:tcPr>
            <w:tcW w:type="dxa" w:w="3312"/>
            <w:tcMar>
              <w:top w:w="20" w:type="dxa"/>
              <w:bottom w:w="20" w:type="dxa"/>
              <w:left w:w="25" w:type="dxa"/>
              <w:right w:w="25" w:type="dxa"/>
            </w:tcMar>
          </w:tcPr>
          <w:p>
            <w:pPr>
              <w:spacing w:line="240" w:lineRule="auto" w:after="20"/>
              <w:jc w:val="left"/>
            </w:pPr>
            <w:r>
              <w:rPr>
                <w:rFonts w:ascii="Times New Roman" w:hAnsi="Times New Roman"/>
                <w:sz w:val="15"/>
              </w:rPr>
              <w:t>Andar y desplazarse</w:t>
            </w:r>
          </w:p>
        </w:tc>
        <w:tc>
          <w:tcPr>
            <w:tcW w:type="dxa" w:w="936"/>
            <w:tcMar>
              <w:top w:w="20" w:type="dxa"/>
              <w:bottom w:w="20" w:type="dxa"/>
              <w:left w:w="25" w:type="dxa"/>
              <w:right w:w="25" w:type="dxa"/>
            </w:tcMar>
          </w:tcPr>
          <w:p>
            <w:pPr>
              <w:spacing w:line="240" w:lineRule="auto" w:after="20"/>
              <w:jc w:val="center"/>
            </w:pPr>
            <w:r>
              <w:rPr>
                <w:rFonts w:ascii="Times New Roman" w:hAnsi="Times New Roman"/>
                <w:sz w:val="15"/>
              </w:rPr>
              <w:t>4</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0.40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0.40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0.40</w:t>
            </w:r>
          </w:p>
        </w:tc>
      </w:tr>
      <w:tr>
        <w:tc>
          <w:tcPr>
            <w:tcW w:type="dxa" w:w="2160"/>
            <w:tcMar>
              <w:top w:w="20" w:type="dxa"/>
              <w:bottom w:w="20" w:type="dxa"/>
              <w:left w:w="25" w:type="dxa"/>
              <w:right w:w="25" w:type="dxa"/>
            </w:tcMar>
          </w:tcPr>
          <w:p>
            <w:pPr>
              <w:spacing w:line="240" w:lineRule="auto" w:after="20"/>
              <w:jc w:val="left"/>
            </w:pPr>
            <w:r>
              <w:rPr>
                <w:rFonts w:ascii="Times New Roman" w:hAnsi="Times New Roman"/>
                <w:i/>
                <w:sz w:val="15"/>
              </w:rPr>
              <w:t>Actividades y Participación</w:t>
            </w:r>
          </w:p>
        </w:tc>
        <w:tc>
          <w:tcPr>
            <w:tcW w:type="dxa" w:w="936"/>
            <w:tcMar>
              <w:top w:w="20" w:type="dxa"/>
              <w:bottom w:w="20" w:type="dxa"/>
              <w:left w:w="25" w:type="dxa"/>
              <w:right w:w="25" w:type="dxa"/>
            </w:tcMar>
          </w:tcPr>
          <w:p>
            <w:pPr>
              <w:spacing w:line="240" w:lineRule="auto" w:after="20"/>
              <w:jc w:val="left"/>
            </w:pPr>
            <w:r>
              <w:rPr>
                <w:rFonts w:ascii="Times New Roman" w:hAnsi="Times New Roman"/>
                <w:b/>
                <w:sz w:val="15"/>
              </w:rPr>
              <w:t>d640</w:t>
            </w:r>
          </w:p>
        </w:tc>
        <w:tc>
          <w:tcPr>
            <w:tcW w:type="dxa" w:w="3312"/>
            <w:tcMar>
              <w:top w:w="20" w:type="dxa"/>
              <w:bottom w:w="20" w:type="dxa"/>
              <w:left w:w="25" w:type="dxa"/>
              <w:right w:w="25" w:type="dxa"/>
            </w:tcMar>
          </w:tcPr>
          <w:p>
            <w:pPr>
              <w:spacing w:line="240" w:lineRule="auto" w:after="20"/>
              <w:jc w:val="left"/>
            </w:pPr>
            <w:r>
              <w:rPr>
                <w:rFonts w:ascii="Times New Roman" w:hAnsi="Times New Roman"/>
                <w:sz w:val="15"/>
              </w:rPr>
              <w:t>Realizar los quehaceres de la casa</w:t>
            </w:r>
          </w:p>
        </w:tc>
        <w:tc>
          <w:tcPr>
            <w:tcW w:type="dxa" w:w="936"/>
            <w:tcMar>
              <w:top w:w="20" w:type="dxa"/>
              <w:bottom w:w="20" w:type="dxa"/>
              <w:left w:w="25" w:type="dxa"/>
              <w:right w:w="25" w:type="dxa"/>
            </w:tcMar>
          </w:tcPr>
          <w:p>
            <w:pPr>
              <w:spacing w:line="240" w:lineRule="auto" w:after="20"/>
              <w:jc w:val="center"/>
            </w:pPr>
            <w:r>
              <w:rPr>
                <w:rFonts w:ascii="Times New Roman" w:hAnsi="Times New Roman"/>
                <w:sz w:val="15"/>
              </w:rPr>
              <w:t>4</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0.50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0.67</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0.57</w:t>
            </w:r>
          </w:p>
        </w:tc>
      </w:tr>
      <w:tr>
        <w:tc>
          <w:tcPr>
            <w:tcW w:type="dxa" w:w="2160"/>
            <w:tcMar>
              <w:top w:w="20" w:type="dxa"/>
              <w:bottom w:w="20" w:type="dxa"/>
              <w:left w:w="25" w:type="dxa"/>
              <w:right w:w="25" w:type="dxa"/>
            </w:tcMar>
          </w:tcPr>
          <w:p>
            <w:pPr>
              <w:spacing w:line="240" w:lineRule="auto" w:after="20"/>
              <w:jc w:val="left"/>
            </w:pPr>
            <w:r>
              <w:rPr>
                <w:rFonts w:ascii="Times New Roman" w:hAnsi="Times New Roman"/>
                <w:i/>
                <w:sz w:val="15"/>
              </w:rPr>
              <w:t>Actividades y Participación</w:t>
            </w:r>
          </w:p>
        </w:tc>
        <w:tc>
          <w:tcPr>
            <w:tcW w:type="dxa" w:w="936"/>
            <w:tcMar>
              <w:top w:w="20" w:type="dxa"/>
              <w:bottom w:w="20" w:type="dxa"/>
              <w:left w:w="25" w:type="dxa"/>
              <w:right w:w="25" w:type="dxa"/>
            </w:tcMar>
          </w:tcPr>
          <w:p>
            <w:pPr>
              <w:spacing w:line="240" w:lineRule="auto" w:after="20"/>
              <w:jc w:val="left"/>
            </w:pPr>
            <w:r>
              <w:rPr>
                <w:rFonts w:ascii="Times New Roman" w:hAnsi="Times New Roman"/>
                <w:b/>
                <w:sz w:val="15"/>
              </w:rPr>
              <w:t>d760</w:t>
            </w:r>
          </w:p>
        </w:tc>
        <w:tc>
          <w:tcPr>
            <w:tcW w:type="dxa" w:w="3312"/>
            <w:tcMar>
              <w:top w:w="20" w:type="dxa"/>
              <w:bottom w:w="20" w:type="dxa"/>
              <w:left w:w="25" w:type="dxa"/>
              <w:right w:w="25" w:type="dxa"/>
            </w:tcMar>
          </w:tcPr>
          <w:p>
            <w:pPr>
              <w:spacing w:line="240" w:lineRule="auto" w:after="20"/>
              <w:jc w:val="left"/>
            </w:pPr>
            <w:r>
              <w:rPr>
                <w:rFonts w:ascii="Times New Roman" w:hAnsi="Times New Roman"/>
                <w:sz w:val="15"/>
              </w:rPr>
              <w:t>Relaciones familiares</w:t>
            </w:r>
          </w:p>
        </w:tc>
        <w:tc>
          <w:tcPr>
            <w:tcW w:type="dxa" w:w="936"/>
            <w:tcMar>
              <w:top w:w="20" w:type="dxa"/>
              <w:bottom w:w="20" w:type="dxa"/>
              <w:left w:w="25" w:type="dxa"/>
              <w:right w:w="25" w:type="dxa"/>
            </w:tcMar>
          </w:tcPr>
          <w:p>
            <w:pPr>
              <w:spacing w:line="240" w:lineRule="auto" w:after="20"/>
              <w:jc w:val="center"/>
            </w:pPr>
            <w:r>
              <w:rPr>
                <w:rFonts w:ascii="Times New Roman" w:hAnsi="Times New Roman"/>
                <w:sz w:val="15"/>
              </w:rPr>
              <w:t>3</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0.40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0.80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0.80</w:t>
            </w:r>
          </w:p>
        </w:tc>
      </w:tr>
      <w:tr>
        <w:tc>
          <w:tcPr>
            <w:tcW w:type="dxa" w:w="2160"/>
            <w:tcMar>
              <w:top w:w="20" w:type="dxa"/>
              <w:bottom w:w="20" w:type="dxa"/>
              <w:left w:w="25" w:type="dxa"/>
              <w:right w:w="25" w:type="dxa"/>
            </w:tcMar>
          </w:tcPr>
          <w:p>
            <w:pPr>
              <w:spacing w:line="240" w:lineRule="auto" w:after="20"/>
              <w:jc w:val="left"/>
            </w:pPr>
            <w:r>
              <w:rPr>
                <w:rFonts w:ascii="Times New Roman" w:hAnsi="Times New Roman"/>
                <w:i/>
                <w:sz w:val="15"/>
              </w:rPr>
              <w:t>Actividades y Participación</w:t>
            </w:r>
          </w:p>
        </w:tc>
        <w:tc>
          <w:tcPr>
            <w:tcW w:type="dxa" w:w="936"/>
            <w:tcMar>
              <w:top w:w="20" w:type="dxa"/>
              <w:bottom w:w="20" w:type="dxa"/>
              <w:left w:w="25" w:type="dxa"/>
              <w:right w:w="25" w:type="dxa"/>
            </w:tcMar>
          </w:tcPr>
          <w:p>
            <w:pPr>
              <w:spacing w:line="240" w:lineRule="auto" w:after="20"/>
              <w:jc w:val="left"/>
            </w:pPr>
            <w:r>
              <w:rPr>
                <w:rFonts w:ascii="Times New Roman" w:hAnsi="Times New Roman"/>
                <w:b/>
                <w:sz w:val="15"/>
              </w:rPr>
              <w:t>d770</w:t>
            </w:r>
          </w:p>
        </w:tc>
        <w:tc>
          <w:tcPr>
            <w:tcW w:type="dxa" w:w="3312"/>
            <w:tcMar>
              <w:top w:w="20" w:type="dxa"/>
              <w:bottom w:w="20" w:type="dxa"/>
              <w:left w:w="25" w:type="dxa"/>
              <w:right w:w="25" w:type="dxa"/>
            </w:tcMar>
          </w:tcPr>
          <w:p>
            <w:pPr>
              <w:spacing w:line="240" w:lineRule="auto" w:after="20"/>
              <w:jc w:val="left"/>
            </w:pPr>
            <w:r>
              <w:rPr>
                <w:rFonts w:ascii="Times New Roman" w:hAnsi="Times New Roman"/>
                <w:sz w:val="15"/>
              </w:rPr>
              <w:t>Relaciones íntimas y sociales</w:t>
            </w:r>
          </w:p>
        </w:tc>
        <w:tc>
          <w:tcPr>
            <w:tcW w:type="dxa" w:w="936"/>
            <w:tcMar>
              <w:top w:w="20" w:type="dxa"/>
              <w:bottom w:w="20" w:type="dxa"/>
              <w:left w:w="25" w:type="dxa"/>
              <w:right w:w="25" w:type="dxa"/>
            </w:tcMar>
          </w:tcPr>
          <w:p>
            <w:pPr>
              <w:spacing w:line="240" w:lineRule="auto" w:after="20"/>
              <w:jc w:val="center"/>
            </w:pPr>
            <w:r>
              <w:rPr>
                <w:rFonts w:ascii="Times New Roman" w:hAnsi="Times New Roman"/>
                <w:sz w:val="15"/>
              </w:rPr>
              <w:t>3</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0.50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0.50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0.50</w:t>
            </w:r>
          </w:p>
        </w:tc>
      </w:tr>
      <w:tr>
        <w:tc>
          <w:tcPr>
            <w:tcW w:type="dxa" w:w="2160"/>
            <w:tcMar>
              <w:top w:w="20" w:type="dxa"/>
              <w:bottom w:w="20" w:type="dxa"/>
              <w:left w:w="25" w:type="dxa"/>
              <w:right w:w="25" w:type="dxa"/>
            </w:tcMar>
          </w:tcPr>
          <w:p>
            <w:pPr>
              <w:spacing w:line="240" w:lineRule="auto" w:after="20"/>
              <w:jc w:val="left"/>
            </w:pPr>
            <w:r>
              <w:rPr>
                <w:rFonts w:ascii="Times New Roman" w:hAnsi="Times New Roman"/>
                <w:i/>
                <w:sz w:val="15"/>
              </w:rPr>
              <w:t>Actividades y Participación</w:t>
            </w:r>
          </w:p>
        </w:tc>
        <w:tc>
          <w:tcPr>
            <w:tcW w:type="dxa" w:w="936"/>
            <w:tcMar>
              <w:top w:w="20" w:type="dxa"/>
              <w:bottom w:w="20" w:type="dxa"/>
              <w:left w:w="25" w:type="dxa"/>
              <w:right w:w="25" w:type="dxa"/>
            </w:tcMar>
          </w:tcPr>
          <w:p>
            <w:pPr>
              <w:spacing w:line="240" w:lineRule="auto" w:after="20"/>
              <w:jc w:val="left"/>
            </w:pPr>
            <w:r>
              <w:rPr>
                <w:rFonts w:ascii="Times New Roman" w:hAnsi="Times New Roman"/>
                <w:b/>
                <w:sz w:val="15"/>
              </w:rPr>
              <w:t>d850</w:t>
            </w:r>
          </w:p>
        </w:tc>
        <w:tc>
          <w:tcPr>
            <w:tcW w:type="dxa" w:w="3312"/>
            <w:tcMar>
              <w:top w:w="20" w:type="dxa"/>
              <w:bottom w:w="20" w:type="dxa"/>
              <w:left w:w="25" w:type="dxa"/>
              <w:right w:w="25" w:type="dxa"/>
            </w:tcMar>
          </w:tcPr>
          <w:p>
            <w:pPr>
              <w:spacing w:line="240" w:lineRule="auto" w:after="20"/>
              <w:jc w:val="left"/>
            </w:pPr>
            <w:r>
              <w:rPr>
                <w:rFonts w:ascii="Times New Roman" w:hAnsi="Times New Roman"/>
                <w:sz w:val="15"/>
              </w:rPr>
              <w:t>Trabajo remunerado</w:t>
            </w:r>
          </w:p>
        </w:tc>
        <w:tc>
          <w:tcPr>
            <w:tcW w:type="dxa" w:w="936"/>
            <w:tcMar>
              <w:top w:w="20" w:type="dxa"/>
              <w:bottom w:w="20" w:type="dxa"/>
              <w:left w:w="25" w:type="dxa"/>
              <w:right w:w="25" w:type="dxa"/>
            </w:tcMar>
          </w:tcPr>
          <w:p>
            <w:pPr>
              <w:spacing w:line="240" w:lineRule="auto" w:after="20"/>
              <w:jc w:val="center"/>
            </w:pPr>
            <w:r>
              <w:rPr>
                <w:rFonts w:ascii="Times New Roman" w:hAnsi="Times New Roman"/>
                <w:sz w:val="15"/>
              </w:rPr>
              <w:t>7</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0.88</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0.86</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0.93</w:t>
            </w:r>
          </w:p>
        </w:tc>
      </w:tr>
      <w:tr>
        <w:tc>
          <w:tcPr>
            <w:tcW w:type="dxa" w:w="2160"/>
            <w:tcMar>
              <w:top w:w="20" w:type="dxa"/>
              <w:bottom w:w="20" w:type="dxa"/>
              <w:left w:w="25" w:type="dxa"/>
              <w:right w:w="25" w:type="dxa"/>
            </w:tcMar>
            <w:tcBorders>
              <w:bottom w:val="single" w:sz="6" w:space="0" w:color="888888"/>
            </w:tcBorders>
          </w:tcPr>
          <w:p>
            <w:pPr>
              <w:spacing w:line="240" w:lineRule="auto" w:after="20"/>
              <w:jc w:val="left"/>
            </w:pPr>
            <w:r>
              <w:rPr>
                <w:rFonts w:ascii="Times New Roman" w:hAnsi="Times New Roman"/>
                <w:i/>
                <w:sz w:val="15"/>
              </w:rPr>
              <w:t>Actividades y Participación</w:t>
            </w:r>
          </w:p>
        </w:tc>
        <w:tc>
          <w:tcPr>
            <w:tcW w:type="dxa" w:w="936"/>
            <w:tcMar>
              <w:top w:w="20" w:type="dxa"/>
              <w:bottom w:w="20" w:type="dxa"/>
              <w:left w:w="25" w:type="dxa"/>
              <w:right w:w="25" w:type="dxa"/>
            </w:tcMar>
            <w:tcBorders>
              <w:bottom w:val="single" w:sz="6" w:space="0" w:color="888888"/>
            </w:tcBorders>
          </w:tcPr>
          <w:p>
            <w:pPr>
              <w:spacing w:line="240" w:lineRule="auto" w:after="20"/>
              <w:jc w:val="left"/>
            </w:pPr>
            <w:r>
              <w:rPr>
                <w:rFonts w:ascii="Times New Roman" w:hAnsi="Times New Roman"/>
                <w:b/>
                <w:sz w:val="15"/>
              </w:rPr>
              <w:t>d920</w:t>
            </w:r>
          </w:p>
        </w:tc>
        <w:tc>
          <w:tcPr>
            <w:tcW w:type="dxa" w:w="3312"/>
            <w:tcMar>
              <w:top w:w="20" w:type="dxa"/>
              <w:bottom w:w="20" w:type="dxa"/>
              <w:left w:w="25" w:type="dxa"/>
              <w:right w:w="25" w:type="dxa"/>
            </w:tcMar>
            <w:tcBorders>
              <w:bottom w:val="single" w:sz="6" w:space="0" w:color="888888"/>
            </w:tcBorders>
          </w:tcPr>
          <w:p>
            <w:pPr>
              <w:spacing w:line="240" w:lineRule="auto" w:after="20"/>
              <w:jc w:val="left"/>
            </w:pPr>
            <w:r>
              <w:rPr>
                <w:rFonts w:ascii="Times New Roman" w:hAnsi="Times New Roman"/>
                <w:sz w:val="15"/>
              </w:rPr>
              <w:t>Tiempo libre y ocio</w:t>
            </w:r>
          </w:p>
        </w:tc>
        <w:tc>
          <w:tcPr>
            <w:tcW w:type="dxa" w:w="936"/>
            <w:tcMar>
              <w:top w:w="20" w:type="dxa"/>
              <w:bottom w:w="20" w:type="dxa"/>
              <w:left w:w="25" w:type="dxa"/>
              <w:right w:w="25" w:type="dxa"/>
            </w:tcMar>
            <w:tcBorders>
              <w:bottom w:val="single" w:sz="6" w:space="0" w:color="888888"/>
            </w:tcBorders>
          </w:tcPr>
          <w:p>
            <w:pPr>
              <w:spacing w:line="240" w:lineRule="auto" w:after="20"/>
              <w:jc w:val="center"/>
            </w:pPr>
            <w:r>
              <w:rPr>
                <w:rFonts w:ascii="Times New Roman" w:hAnsi="Times New Roman"/>
                <w:sz w:val="15"/>
              </w:rPr>
              <w:t>8</w:t>
            </w:r>
          </w:p>
        </w:tc>
        <w:tc>
          <w:tcPr>
            <w:tcW w:type="dxa" w:w="1224"/>
            <w:tcMar>
              <w:top w:w="20" w:type="dxa"/>
              <w:bottom w:w="20" w:type="dxa"/>
              <w:left w:w="25" w:type="dxa"/>
              <w:right w:w="25" w:type="dxa"/>
            </w:tcMar>
            <w:tcBorders>
              <w:bottom w:val="single" w:sz="6" w:space="0" w:color="888888"/>
            </w:tcBorders>
          </w:tcPr>
          <w:p>
            <w:pPr>
              <w:spacing w:line="240" w:lineRule="auto" w:after="20"/>
              <w:jc w:val="center"/>
            </w:pPr>
            <w:r>
              <w:rPr>
                <w:rFonts w:ascii="Times New Roman" w:hAnsi="Times New Roman"/>
                <w:sz w:val="15"/>
              </w:rPr>
              <w:t>0.88</w:t>
            </w:r>
          </w:p>
        </w:tc>
        <w:tc>
          <w:tcPr>
            <w:tcW w:type="dxa" w:w="1224"/>
            <w:tcMar>
              <w:top w:w="20" w:type="dxa"/>
              <w:bottom w:w="20" w:type="dxa"/>
              <w:left w:w="25" w:type="dxa"/>
              <w:right w:w="25" w:type="dxa"/>
            </w:tcMar>
            <w:tcBorders>
              <w:bottom w:val="single" w:sz="6" w:space="0" w:color="888888"/>
            </w:tcBorders>
          </w:tcPr>
          <w:p>
            <w:pPr>
              <w:spacing w:line="240" w:lineRule="auto" w:after="20"/>
              <w:jc w:val="center"/>
            </w:pPr>
            <w:r>
              <w:rPr>
                <w:rFonts w:ascii="Times New Roman" w:hAnsi="Times New Roman"/>
                <w:sz w:val="15"/>
              </w:rPr>
              <w:t>0.88</w:t>
            </w:r>
          </w:p>
        </w:tc>
        <w:tc>
          <w:tcPr>
            <w:tcW w:type="dxa" w:w="1224"/>
            <w:tcMar>
              <w:top w:w="20" w:type="dxa"/>
              <w:bottom w:w="20" w:type="dxa"/>
              <w:left w:w="25" w:type="dxa"/>
              <w:right w:w="25" w:type="dxa"/>
            </w:tcMar>
            <w:tcBorders>
              <w:bottom w:val="single" w:sz="6" w:space="0" w:color="888888"/>
            </w:tcBorders>
          </w:tcPr>
          <w:p>
            <w:pPr>
              <w:spacing w:line="240" w:lineRule="auto" w:after="20"/>
              <w:jc w:val="center"/>
            </w:pPr>
            <w:r>
              <w:rPr>
                <w:rFonts w:ascii="Times New Roman" w:hAnsi="Times New Roman"/>
                <w:sz w:val="15"/>
              </w:rPr>
              <w:t>0.93</w:t>
            </w:r>
          </w:p>
        </w:tc>
      </w:tr>
      <w:tr>
        <w:tc>
          <w:tcPr>
            <w:tcW w:type="dxa" w:w="2160"/>
            <w:tcMar>
              <w:top w:w="20" w:type="dxa"/>
              <w:bottom w:w="20" w:type="dxa"/>
              <w:left w:w="25" w:type="dxa"/>
              <w:right w:w="25" w:type="dxa"/>
            </w:tcMar>
          </w:tcPr>
          <w:p>
            <w:pPr>
              <w:spacing w:line="240" w:lineRule="auto" w:after="20"/>
              <w:jc w:val="left"/>
            </w:pPr>
            <w:r>
              <w:rPr>
                <w:rFonts w:ascii="Times New Roman" w:hAnsi="Times New Roman"/>
                <w:i/>
                <w:sz w:val="15"/>
              </w:rPr>
              <w:t>Factores Ambientales</w:t>
            </w:r>
          </w:p>
        </w:tc>
        <w:tc>
          <w:tcPr>
            <w:tcW w:type="dxa" w:w="936"/>
            <w:tcMar>
              <w:top w:w="20" w:type="dxa"/>
              <w:bottom w:w="20" w:type="dxa"/>
              <w:left w:w="25" w:type="dxa"/>
              <w:right w:w="25" w:type="dxa"/>
            </w:tcMar>
          </w:tcPr>
          <w:p>
            <w:pPr>
              <w:spacing w:line="240" w:lineRule="auto" w:after="20"/>
              <w:jc w:val="left"/>
            </w:pPr>
            <w:r>
              <w:rPr>
                <w:rFonts w:ascii="Times New Roman" w:hAnsi="Times New Roman"/>
                <w:b/>
                <w:sz w:val="15"/>
              </w:rPr>
              <w:t>e1101</w:t>
            </w:r>
          </w:p>
        </w:tc>
        <w:tc>
          <w:tcPr>
            <w:tcW w:type="dxa" w:w="3312"/>
            <w:tcMar>
              <w:top w:w="20" w:type="dxa"/>
              <w:bottom w:w="20" w:type="dxa"/>
              <w:left w:w="25" w:type="dxa"/>
              <w:right w:w="25" w:type="dxa"/>
            </w:tcMar>
          </w:tcPr>
          <w:p>
            <w:pPr>
              <w:spacing w:line="240" w:lineRule="auto" w:after="20"/>
              <w:jc w:val="left"/>
            </w:pPr>
            <w:r>
              <w:rPr>
                <w:rFonts w:ascii="Times New Roman" w:hAnsi="Times New Roman"/>
                <w:sz w:val="15"/>
              </w:rPr>
              <w:t>Medicamentos</w:t>
            </w:r>
          </w:p>
        </w:tc>
        <w:tc>
          <w:tcPr>
            <w:tcW w:type="dxa" w:w="936"/>
            <w:tcMar>
              <w:top w:w="20" w:type="dxa"/>
              <w:bottom w:w="20" w:type="dxa"/>
              <w:left w:w="25" w:type="dxa"/>
              <w:right w:w="25" w:type="dxa"/>
            </w:tcMar>
          </w:tcPr>
          <w:p>
            <w:pPr>
              <w:spacing w:line="240" w:lineRule="auto" w:after="20"/>
              <w:jc w:val="center"/>
            </w:pPr>
            <w:r>
              <w:rPr>
                <w:rFonts w:ascii="Times New Roman" w:hAnsi="Times New Roman"/>
                <w:sz w:val="15"/>
              </w:rPr>
              <w:t>7</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0.82</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0.88</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0.82</w:t>
            </w:r>
          </w:p>
        </w:tc>
      </w:tr>
      <w:tr>
        <w:tc>
          <w:tcPr>
            <w:tcW w:type="dxa" w:w="2160"/>
            <w:tcMar>
              <w:top w:w="20" w:type="dxa"/>
              <w:bottom w:w="20" w:type="dxa"/>
              <w:left w:w="25" w:type="dxa"/>
              <w:right w:w="25" w:type="dxa"/>
            </w:tcMar>
          </w:tcPr>
          <w:p>
            <w:pPr>
              <w:spacing w:line="240" w:lineRule="auto" w:after="20"/>
              <w:jc w:val="left"/>
            </w:pPr>
            <w:r>
              <w:rPr>
                <w:rFonts w:ascii="Times New Roman" w:hAnsi="Times New Roman"/>
                <w:i/>
                <w:sz w:val="15"/>
              </w:rPr>
              <w:t>Factores Ambientales</w:t>
            </w:r>
          </w:p>
        </w:tc>
        <w:tc>
          <w:tcPr>
            <w:tcW w:type="dxa" w:w="936"/>
            <w:tcMar>
              <w:top w:w="20" w:type="dxa"/>
              <w:bottom w:w="20" w:type="dxa"/>
              <w:left w:w="25" w:type="dxa"/>
              <w:right w:w="25" w:type="dxa"/>
            </w:tcMar>
          </w:tcPr>
          <w:p>
            <w:pPr>
              <w:spacing w:line="240" w:lineRule="auto" w:after="20"/>
              <w:jc w:val="left"/>
            </w:pPr>
            <w:r>
              <w:rPr>
                <w:rFonts w:ascii="Times New Roman" w:hAnsi="Times New Roman"/>
                <w:b/>
                <w:sz w:val="15"/>
              </w:rPr>
              <w:t>e310</w:t>
            </w:r>
          </w:p>
        </w:tc>
        <w:tc>
          <w:tcPr>
            <w:tcW w:type="dxa" w:w="3312"/>
            <w:tcMar>
              <w:top w:w="20" w:type="dxa"/>
              <w:bottom w:w="20" w:type="dxa"/>
              <w:left w:w="25" w:type="dxa"/>
              <w:right w:w="25" w:type="dxa"/>
            </w:tcMar>
          </w:tcPr>
          <w:p>
            <w:pPr>
              <w:spacing w:line="240" w:lineRule="auto" w:after="20"/>
              <w:jc w:val="left"/>
            </w:pPr>
            <w:r>
              <w:rPr>
                <w:rFonts w:ascii="Times New Roman" w:hAnsi="Times New Roman"/>
                <w:sz w:val="15"/>
              </w:rPr>
              <w:t>Familiares cercanos</w:t>
            </w:r>
          </w:p>
        </w:tc>
        <w:tc>
          <w:tcPr>
            <w:tcW w:type="dxa" w:w="936"/>
            <w:tcMar>
              <w:top w:w="20" w:type="dxa"/>
              <w:bottom w:w="20" w:type="dxa"/>
              <w:left w:w="25" w:type="dxa"/>
              <w:right w:w="25" w:type="dxa"/>
            </w:tcMar>
          </w:tcPr>
          <w:p>
            <w:pPr>
              <w:spacing w:line="240" w:lineRule="auto" w:after="20"/>
              <w:jc w:val="center"/>
            </w:pPr>
            <w:r>
              <w:rPr>
                <w:rFonts w:ascii="Times New Roman" w:hAnsi="Times New Roman"/>
                <w:sz w:val="15"/>
              </w:rPr>
              <w:t>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0.00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0.00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0.00</w:t>
            </w:r>
          </w:p>
        </w:tc>
      </w:tr>
      <w:tr>
        <w:tc>
          <w:tcPr>
            <w:tcW w:type="dxa" w:w="2160"/>
            <w:tcMar>
              <w:top w:w="20" w:type="dxa"/>
              <w:bottom w:w="20" w:type="dxa"/>
              <w:left w:w="25" w:type="dxa"/>
              <w:right w:w="25" w:type="dxa"/>
            </w:tcMar>
          </w:tcPr>
          <w:p>
            <w:pPr>
              <w:spacing w:line="240" w:lineRule="auto" w:after="20"/>
              <w:jc w:val="left"/>
            </w:pPr>
            <w:r>
              <w:rPr>
                <w:rFonts w:ascii="Times New Roman" w:hAnsi="Times New Roman"/>
                <w:i/>
                <w:sz w:val="15"/>
              </w:rPr>
              <w:t>Factores Ambientales</w:t>
            </w:r>
          </w:p>
        </w:tc>
        <w:tc>
          <w:tcPr>
            <w:tcW w:type="dxa" w:w="936"/>
            <w:tcMar>
              <w:top w:w="20" w:type="dxa"/>
              <w:bottom w:w="20" w:type="dxa"/>
              <w:left w:w="25" w:type="dxa"/>
              <w:right w:w="25" w:type="dxa"/>
            </w:tcMar>
          </w:tcPr>
          <w:p>
            <w:pPr>
              <w:spacing w:line="240" w:lineRule="auto" w:after="20"/>
              <w:jc w:val="left"/>
            </w:pPr>
            <w:r>
              <w:rPr>
                <w:rFonts w:ascii="Times New Roman" w:hAnsi="Times New Roman"/>
                <w:b/>
                <w:sz w:val="15"/>
              </w:rPr>
              <w:t>e355</w:t>
            </w:r>
          </w:p>
        </w:tc>
        <w:tc>
          <w:tcPr>
            <w:tcW w:type="dxa" w:w="3312"/>
            <w:tcMar>
              <w:top w:w="20" w:type="dxa"/>
              <w:bottom w:w="20" w:type="dxa"/>
              <w:left w:w="25" w:type="dxa"/>
              <w:right w:w="25" w:type="dxa"/>
            </w:tcMar>
          </w:tcPr>
          <w:p>
            <w:pPr>
              <w:spacing w:line="240" w:lineRule="auto" w:after="20"/>
              <w:jc w:val="left"/>
            </w:pPr>
            <w:r>
              <w:rPr>
                <w:rFonts w:ascii="Times New Roman" w:hAnsi="Times New Roman"/>
                <w:sz w:val="15"/>
              </w:rPr>
              <w:t>Profesionales de la salud</w:t>
            </w:r>
          </w:p>
        </w:tc>
        <w:tc>
          <w:tcPr>
            <w:tcW w:type="dxa" w:w="936"/>
            <w:tcMar>
              <w:top w:w="20" w:type="dxa"/>
              <w:bottom w:w="20" w:type="dxa"/>
              <w:left w:w="25" w:type="dxa"/>
              <w:right w:w="25" w:type="dxa"/>
            </w:tcMar>
          </w:tcPr>
          <w:p>
            <w:pPr>
              <w:spacing w:line="240" w:lineRule="auto" w:after="20"/>
              <w:jc w:val="center"/>
            </w:pPr>
            <w:r>
              <w:rPr>
                <w:rFonts w:ascii="Times New Roman" w:hAnsi="Times New Roman"/>
                <w:sz w:val="15"/>
              </w:rPr>
              <w:t>2</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0.57</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0.50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0.50</w:t>
            </w:r>
          </w:p>
        </w:tc>
      </w:tr>
      <w:tr>
        <w:tc>
          <w:tcPr>
            <w:tcW w:type="dxa" w:w="2160"/>
            <w:tcMar>
              <w:top w:w="20" w:type="dxa"/>
              <w:bottom w:w="20" w:type="dxa"/>
              <w:left w:w="25" w:type="dxa"/>
              <w:right w:w="25" w:type="dxa"/>
            </w:tcMar>
          </w:tcPr>
          <w:p>
            <w:pPr>
              <w:spacing w:line="240" w:lineRule="auto" w:after="20"/>
              <w:jc w:val="left"/>
            </w:pPr>
            <w:r>
              <w:rPr>
                <w:rFonts w:ascii="Times New Roman" w:hAnsi="Times New Roman"/>
                <w:i/>
                <w:sz w:val="15"/>
              </w:rPr>
              <w:t>Factores Ambientales</w:t>
            </w:r>
          </w:p>
        </w:tc>
        <w:tc>
          <w:tcPr>
            <w:tcW w:type="dxa" w:w="936"/>
            <w:tcMar>
              <w:top w:w="20" w:type="dxa"/>
              <w:bottom w:w="20" w:type="dxa"/>
              <w:left w:w="25" w:type="dxa"/>
              <w:right w:w="25" w:type="dxa"/>
            </w:tcMar>
          </w:tcPr>
          <w:p>
            <w:pPr>
              <w:spacing w:line="240" w:lineRule="auto" w:after="20"/>
              <w:jc w:val="left"/>
            </w:pPr>
            <w:r>
              <w:rPr>
                <w:rFonts w:ascii="Times New Roman" w:hAnsi="Times New Roman"/>
                <w:b/>
                <w:sz w:val="15"/>
              </w:rPr>
              <w:t>e410</w:t>
            </w:r>
          </w:p>
        </w:tc>
        <w:tc>
          <w:tcPr>
            <w:tcW w:type="dxa" w:w="3312"/>
            <w:tcMar>
              <w:top w:w="20" w:type="dxa"/>
              <w:bottom w:w="20" w:type="dxa"/>
              <w:left w:w="25" w:type="dxa"/>
              <w:right w:w="25" w:type="dxa"/>
            </w:tcMar>
          </w:tcPr>
          <w:p>
            <w:pPr>
              <w:spacing w:line="240" w:lineRule="auto" w:after="20"/>
              <w:jc w:val="left"/>
            </w:pPr>
            <w:r>
              <w:rPr>
                <w:rFonts w:ascii="Times New Roman" w:hAnsi="Times New Roman"/>
                <w:sz w:val="15"/>
              </w:rPr>
              <w:t>Actitudes individuales de miembros de la familia cercana</w:t>
            </w:r>
          </w:p>
        </w:tc>
        <w:tc>
          <w:tcPr>
            <w:tcW w:type="dxa" w:w="936"/>
            <w:tcMar>
              <w:top w:w="20" w:type="dxa"/>
              <w:bottom w:w="20" w:type="dxa"/>
              <w:left w:w="25" w:type="dxa"/>
              <w:right w:w="25" w:type="dxa"/>
            </w:tcMar>
          </w:tcPr>
          <w:p>
            <w:pPr>
              <w:spacing w:line="240" w:lineRule="auto" w:after="20"/>
              <w:jc w:val="center"/>
            </w:pPr>
            <w:r>
              <w:rPr>
                <w:rFonts w:ascii="Times New Roman" w:hAnsi="Times New Roman"/>
                <w:sz w:val="15"/>
              </w:rPr>
              <w:t>1</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0.00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0.00</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0.00</w:t>
            </w:r>
          </w:p>
        </w:tc>
      </w:tr>
      <w:tr>
        <w:tc>
          <w:tcPr>
            <w:tcW w:type="dxa" w:w="2160"/>
            <w:tcMar>
              <w:top w:w="20" w:type="dxa"/>
              <w:bottom w:w="20" w:type="dxa"/>
              <w:left w:w="25" w:type="dxa"/>
              <w:right w:w="25" w:type="dxa"/>
            </w:tcMar>
          </w:tcPr>
          <w:p>
            <w:pPr>
              <w:spacing w:line="240" w:lineRule="auto" w:after="20"/>
              <w:jc w:val="left"/>
            </w:pPr>
            <w:r>
              <w:rPr>
                <w:rFonts w:ascii="Times New Roman" w:hAnsi="Times New Roman"/>
                <w:i/>
                <w:sz w:val="15"/>
              </w:rPr>
              <w:t>Factores Ambientales</w:t>
            </w:r>
          </w:p>
        </w:tc>
        <w:tc>
          <w:tcPr>
            <w:tcW w:type="dxa" w:w="936"/>
            <w:tcMar>
              <w:top w:w="20" w:type="dxa"/>
              <w:bottom w:w="20" w:type="dxa"/>
              <w:left w:w="25" w:type="dxa"/>
              <w:right w:w="25" w:type="dxa"/>
            </w:tcMar>
          </w:tcPr>
          <w:p>
            <w:pPr>
              <w:spacing w:line="240" w:lineRule="auto" w:after="20"/>
              <w:jc w:val="left"/>
            </w:pPr>
            <w:r>
              <w:rPr>
                <w:rFonts w:ascii="Times New Roman" w:hAnsi="Times New Roman"/>
                <w:b/>
                <w:sz w:val="15"/>
              </w:rPr>
              <w:t>e570</w:t>
            </w:r>
          </w:p>
        </w:tc>
        <w:tc>
          <w:tcPr>
            <w:tcW w:type="dxa" w:w="3312"/>
            <w:tcMar>
              <w:top w:w="20" w:type="dxa"/>
              <w:bottom w:w="20" w:type="dxa"/>
              <w:left w:w="25" w:type="dxa"/>
              <w:right w:w="25" w:type="dxa"/>
            </w:tcMar>
          </w:tcPr>
          <w:p>
            <w:pPr>
              <w:spacing w:line="240" w:lineRule="auto" w:after="20"/>
              <w:jc w:val="left"/>
            </w:pPr>
            <w:r>
              <w:rPr>
                <w:rFonts w:ascii="Times New Roman" w:hAnsi="Times New Roman"/>
                <w:sz w:val="15"/>
              </w:rPr>
              <w:t>Servicios, sistemas y políticas de seguridad social</w:t>
            </w:r>
          </w:p>
        </w:tc>
        <w:tc>
          <w:tcPr>
            <w:tcW w:type="dxa" w:w="936"/>
            <w:tcMar>
              <w:top w:w="20" w:type="dxa"/>
              <w:bottom w:w="20" w:type="dxa"/>
              <w:left w:w="25" w:type="dxa"/>
              <w:right w:w="25" w:type="dxa"/>
            </w:tcMar>
          </w:tcPr>
          <w:p>
            <w:pPr>
              <w:spacing w:line="240" w:lineRule="auto" w:after="20"/>
              <w:jc w:val="center"/>
            </w:pPr>
            <w:r>
              <w:rPr>
                <w:rFonts w:ascii="Times New Roman" w:hAnsi="Times New Roman"/>
                <w:sz w:val="15"/>
              </w:rPr>
              <w:t>5</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0.75</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0.75</w:t>
            </w:r>
          </w:p>
        </w:tc>
        <w:tc>
          <w:tcPr>
            <w:tcW w:type="dxa" w:w="1224"/>
            <w:tcMar>
              <w:top w:w="20" w:type="dxa"/>
              <w:bottom w:w="20" w:type="dxa"/>
              <w:left w:w="25" w:type="dxa"/>
              <w:right w:w="25" w:type="dxa"/>
            </w:tcMar>
          </w:tcPr>
          <w:p>
            <w:pPr>
              <w:spacing w:line="240" w:lineRule="auto" w:after="20"/>
              <w:jc w:val="center"/>
            </w:pPr>
            <w:r>
              <w:rPr>
                <w:rFonts w:ascii="Times New Roman" w:hAnsi="Times New Roman"/>
                <w:sz w:val="15"/>
              </w:rPr>
              <w:t>0.75</w:t>
            </w:r>
          </w:p>
        </w:tc>
      </w:tr>
    </w:tbl>
    <w:p>
      <w:pPr>
        <w:spacing w:before="40" w:after="120" w:line="240" w:lineRule="auto"/>
      </w:pPr>
      <w:r>
        <w:rPr>
          <w:rFonts w:ascii="Times New Roman" w:hAnsi="Times New Roman"/>
          <w:b/>
          <w:i/>
          <w:sz w:val="17"/>
        </w:rPr>
        <w:t xml:space="preserve">Nota. </w:t>
      </w:r>
      <w:r>
        <w:rPr>
          <w:rFonts w:ascii="Times New Roman" w:hAnsi="Times New Roman"/>
          <w:sz w:val="17"/>
        </w:rPr>
        <w:t>F1: Puntuación F1-Score bajo consenso estricto (3/3). Soporte Real: Frecuencia observada de la categoría en las 21 historias.</w:t>
      </w:r>
    </w:p>
    <w:p>
      <w:pPr>
        <w:keepNext/>
        <w:spacing w:before="120" w:after="40" w:line="240" w:lineRule="auto"/>
      </w:pPr>
      <w:r>
        <w:rPr>
          <w:rFonts w:ascii="Times New Roman" w:hAnsi="Times New Roman"/>
          <w:color w:val="0E2841"/>
          <w:sz w:val="18"/>
        </w:rPr>
        <w:t>Figura 3. Auditoría de F1-Score por categoría CIF en el corpus de historias humanas</w:t>
      </w:r>
    </w:p>
    <w:p>
      <w:pPr>
        <w:jc w:val="center"/>
      </w:pPr>
      <w:r>
        <w:drawing>
          <wp:inline xmlns:a="http://schemas.openxmlformats.org/drawingml/2006/main" xmlns:pic="http://schemas.openxmlformats.org/drawingml/2006/picture">
            <wp:extent cx="5303520" cy="5808617"/>
            <wp:docPr id="3" name="Picture 3"/>
            <wp:cNvGraphicFramePr>
              <a:graphicFrameLocks noChangeAspect="1"/>
            </wp:cNvGraphicFramePr>
            <a:graphic>
              <a:graphicData uri="http://schemas.openxmlformats.org/drawingml/2006/picture">
                <pic:pic>
                  <pic:nvPicPr>
                    <pic:cNvPr id="0" name="03_auditoria_per_class_human.png"/>
                    <pic:cNvPicPr/>
                  </pic:nvPicPr>
                  <pic:blipFill>
                    <a:blip r:embed="rId11"/>
                    <a:stretch>
                      <a:fillRect/>
                    </a:stretch>
                  </pic:blipFill>
                  <pic:spPr>
                    <a:xfrm>
                      <a:off x="0" y="0"/>
                      <a:ext cx="5303520" cy="5808617"/>
                    </a:xfrm>
                    <a:prstGeom prst="rect"/>
                  </pic:spPr>
                </pic:pic>
              </a:graphicData>
            </a:graphic>
          </wp:inline>
        </w:drawing>
      </w:r>
    </w:p>
    <w:p>
      <w:pPr>
        <w:spacing w:before="40" w:after="120" w:line="240" w:lineRule="auto"/>
      </w:pPr>
      <w:r>
        <w:rPr>
          <w:rFonts w:ascii="Times New Roman" w:hAnsi="Times New Roman"/>
          <w:b/>
          <w:i/>
          <w:sz w:val="17"/>
        </w:rPr>
        <w:t xml:space="preserve">Nota. </w:t>
      </w:r>
      <w:r>
        <w:rPr>
          <w:rFonts w:ascii="Times New Roman" w:hAnsi="Times New Roman"/>
          <w:sz w:val="17"/>
        </w:rPr>
        <w:t>F1-Score para las 22 categorías activas del Core Set. La línea discontinua roja indica el umbral de excelencia diagnóstica (0.80).</w:t>
      </w:r>
    </w:p>
    <w:p>
      <w:pPr>
        <w:keepNext/>
        <w:spacing w:before="120" w:after="40" w:line="240" w:lineRule="auto"/>
      </w:pPr>
      <w:r>
        <w:rPr>
          <w:rFonts w:ascii="Times New Roman" w:hAnsi="Times New Roman"/>
          <w:color w:val="0E2841"/>
          <w:sz w:val="18"/>
        </w:rPr>
        <w:t>Figura 4. Rendimiento diagnóstico comparativo (Micro-F1) agrupado por componentes de la CIF</w:t>
      </w:r>
    </w:p>
    <w:p>
      <w:pPr>
        <w:jc w:val="center"/>
      </w:pPr>
      <w:r>
        <w:drawing>
          <wp:inline xmlns:a="http://schemas.openxmlformats.org/drawingml/2006/main" xmlns:pic="http://schemas.openxmlformats.org/drawingml/2006/picture">
            <wp:extent cx="5029200" cy="2857500"/>
            <wp:docPr id="4" name="Picture 4"/>
            <wp:cNvGraphicFramePr>
              <a:graphicFrameLocks noChangeAspect="1"/>
            </wp:cNvGraphicFramePr>
            <a:graphic>
              <a:graphicData uri="http://schemas.openxmlformats.org/drawingml/2006/picture">
                <pic:pic>
                  <pic:nvPicPr>
                    <pic:cNvPr id="0" name="04_desempeno_por_componente_cif_human.png"/>
                    <pic:cNvPicPr/>
                  </pic:nvPicPr>
                  <pic:blipFill>
                    <a:blip r:embed="rId12"/>
                    <a:stretch>
                      <a:fillRect/>
                    </a:stretch>
                  </pic:blipFill>
                  <pic:spPr>
                    <a:xfrm>
                      <a:off x="0" y="0"/>
                      <a:ext cx="5029200" cy="2857500"/>
                    </a:xfrm>
                    <a:prstGeom prst="rect"/>
                  </pic:spPr>
                </pic:pic>
              </a:graphicData>
            </a:graphic>
          </wp:inline>
        </w:drawing>
      </w:r>
    </w:p>
    <w:p>
      <w:pPr>
        <w:spacing w:before="40" w:after="120" w:line="240" w:lineRule="auto"/>
      </w:pPr>
      <w:r>
        <w:rPr>
          <w:rFonts w:ascii="Times New Roman" w:hAnsi="Times New Roman"/>
          <w:b/>
          <w:i/>
          <w:sz w:val="17"/>
        </w:rPr>
        <w:t xml:space="preserve">Nota. </w:t>
      </w:r>
      <w:r>
        <w:rPr>
          <w:rFonts w:ascii="Times New Roman" w:hAnsi="Times New Roman"/>
          <w:sz w:val="17"/>
        </w:rPr>
        <w:t>Rendimiento por dominio ontológico: Funciones Corporales (b), Actividades y Participación (d) y Factores Ambientales (e).</w:t>
      </w:r>
    </w:p>
    <w:p>
      <w:pPr>
        <w:keepNext/>
        <w:spacing w:before="240" w:after="60" w:line="276" w:lineRule="auto"/>
      </w:pPr>
      <w:r>
        <w:rPr>
          <w:rFonts w:ascii="Times New Roman" w:hAnsi="Times New Roman"/>
          <w:b/>
          <w:color w:val="0A2F40"/>
          <w:sz w:val="26"/>
        </w:rPr>
        <w:t>2.3. Análisis de Generalización: Corpus Sintético vs Fisioterapeutas</w:t>
      </w:r>
    </w:p>
    <w:p>
      <w:pPr>
        <w:spacing w:after="120" w:line="360" w:lineRule="auto"/>
        <w:jc w:val="both"/>
      </w:pPr>
      <w:r>
        <w:rPr>
          <w:rFonts w:ascii="Times New Roman" w:hAnsi="Times New Roman"/>
          <w:sz w:val="24"/>
        </w:rPr>
        <w:t>La comparación entre el rendimiento sintético (N = 114) y el corpus de fisioterapeutas (N = 21) demuestra una alta tasa de retención (Tabla 3 y Figura 5): Gemini Flash 3.6 retuvo el 84.5% de su Micro-F1 (0.8208 vs 0.9709) y el 95.0% de su Precisión (0.9255 vs 0.9740). Gemini Flash 3.5 retuvo el 83.5% de su Micro-F1 y el 93.9% de su Precisión. Gemma-4-31B-it retuvo el 79.6% de su Micro-F1 y el 84.5% de su Precisión. La reducción en EMR se explica por la alta densidad diagnóstica de las historias reales, donde la omisión de un único código anula el acierto estricto del caso completo.</w:t>
      </w:r>
    </w:p>
    <w:p>
      <w:pPr>
        <w:keepNext/>
        <w:spacing w:before="120" w:after="40" w:line="240" w:lineRule="auto"/>
      </w:pPr>
      <w:r>
        <w:rPr>
          <w:rFonts w:ascii="Times New Roman" w:hAnsi="Times New Roman"/>
          <w:color w:val="0E2841"/>
          <w:sz w:val="18"/>
        </w:rPr>
        <w:t>Tabla 3. Comparativa de generalización del pipeline: Rendimiento ante corpus sintético (N = 114) versus corpus de fisioterapeutas (N = 21)</w:t>
      </w:r>
    </w:p>
    <w:tbl>
      <w:tblPr>
        <w:tblW w:type="auto" w:w="0"/>
        <w:jc w:val="center"/>
        <w:tblLook w:firstColumn="1" w:firstRow="1" w:lastColumn="0" w:lastRow="0" w:noHBand="0" w:noVBand="1" w:val="04A0"/>
        <w:tblBorders>
          <w:top w:val="single" w:sz="12" w:space="0" w:color="222222"/>
          <w:bottom w:val="single" w:sz="12" w:space="0" w:color="222222"/>
          <w:insideH w:val="none"/>
          <w:insideV w:val="none"/>
          <w:left w:val="none"/>
          <w:right w:val="none"/>
        </w:tblBorders>
      </w:tblPr>
      <w:tblGrid>
        <w:gridCol w:w="851"/>
        <w:gridCol w:w="851"/>
        <w:gridCol w:w="851"/>
        <w:gridCol w:w="851"/>
        <w:gridCol w:w="851"/>
        <w:gridCol w:w="851"/>
        <w:gridCol w:w="851"/>
        <w:gridCol w:w="851"/>
        <w:gridCol w:w="851"/>
        <w:gridCol w:w="851"/>
      </w:tblGrid>
      <w:tr>
        <w:tc>
          <w:tcPr>
            <w:tcW w:type="dxa" w:w="2448"/>
            <w:shd w:fill="F4F6F7"/>
            <w:tcMar>
              <w:top w:w="30" w:type="dxa"/>
              <w:bottom w:w="30" w:type="dxa"/>
              <w:left w:w="20" w:type="dxa"/>
              <w:right w:w="20" w:type="dxa"/>
            </w:tcMar>
            <w:tcBorders>
              <w:bottom w:val="single" w:sz="6" w:space="0" w:color="444444"/>
            </w:tcBorders>
          </w:tcPr>
          <w:p>
            <w:pPr>
              <w:spacing w:line="240" w:lineRule="auto" w:after="40"/>
              <w:jc w:val="left"/>
            </w:pPr>
            <w:r>
              <w:rPr>
                <w:rFonts w:ascii="Times New Roman" w:hAnsi="Times New Roman"/>
                <w:b/>
                <w:sz w:val="15"/>
              </w:rPr>
              <w:t>Métrica Diagnóstica y Fiabilidad</w:t>
            </w:r>
          </w:p>
        </w:tc>
        <w:tc>
          <w:tcPr>
            <w:tcW w:type="dxa" w:w="792"/>
            <w:shd w:fill="F4F6F7"/>
            <w:tcMar>
              <w:top w:w="30" w:type="dxa"/>
              <w:bottom w:w="30" w:type="dxa"/>
              <w:left w:w="20" w:type="dxa"/>
              <w:right w:w="20" w:type="dxa"/>
            </w:tcMar>
            <w:tcBorders>
              <w:bottom w:val="single" w:sz="6" w:space="0" w:color="444444"/>
            </w:tcBorders>
          </w:tcPr>
          <w:p>
            <w:pPr>
              <w:spacing w:line="240" w:lineRule="auto" w:after="40"/>
              <w:jc w:val="center"/>
            </w:pPr>
            <w:r>
              <w:rPr>
                <w:rFonts w:ascii="Times New Roman" w:hAnsi="Times New Roman"/>
                <w:b/>
                <w:sz w:val="15"/>
              </w:rPr>
              <w:t>Gemma (Sint.)</w:t>
            </w:r>
          </w:p>
        </w:tc>
        <w:tc>
          <w:tcPr>
            <w:tcW w:type="dxa" w:w="792"/>
            <w:shd w:fill="F4F6F7"/>
            <w:tcMar>
              <w:top w:w="30" w:type="dxa"/>
              <w:bottom w:w="30" w:type="dxa"/>
              <w:left w:w="20" w:type="dxa"/>
              <w:right w:w="20" w:type="dxa"/>
            </w:tcMar>
            <w:tcBorders>
              <w:bottom w:val="single" w:sz="6" w:space="0" w:color="444444"/>
            </w:tcBorders>
          </w:tcPr>
          <w:p>
            <w:pPr>
              <w:spacing w:line="240" w:lineRule="auto" w:after="40"/>
              <w:jc w:val="center"/>
            </w:pPr>
            <w:r>
              <w:rPr>
                <w:rFonts w:ascii="Times New Roman" w:hAnsi="Times New Roman"/>
                <w:b/>
                <w:sz w:val="15"/>
              </w:rPr>
              <w:t>Gemma (Hum.)</w:t>
            </w:r>
          </w:p>
        </w:tc>
        <w:tc>
          <w:tcPr>
            <w:tcW w:type="dxa" w:w="691"/>
            <w:shd w:fill="F4F6F7"/>
            <w:tcMar>
              <w:top w:w="30" w:type="dxa"/>
              <w:bottom w:w="30" w:type="dxa"/>
              <w:left w:w="20" w:type="dxa"/>
              <w:right w:w="20" w:type="dxa"/>
            </w:tcMar>
            <w:tcBorders>
              <w:bottom w:val="single" w:sz="6" w:space="0" w:color="444444"/>
            </w:tcBorders>
          </w:tcPr>
          <w:p>
            <w:pPr>
              <w:spacing w:line="240" w:lineRule="auto" w:after="40"/>
              <w:jc w:val="center"/>
            </w:pPr>
            <w:r>
              <w:rPr>
                <w:rFonts w:ascii="Times New Roman" w:hAnsi="Times New Roman"/>
                <w:b/>
                <w:sz w:val="15"/>
              </w:rPr>
              <w:t>Ret.(%)</w:t>
            </w:r>
          </w:p>
        </w:tc>
        <w:tc>
          <w:tcPr>
            <w:tcW w:type="dxa" w:w="792"/>
            <w:shd w:fill="F4F6F7"/>
            <w:tcMar>
              <w:top w:w="30" w:type="dxa"/>
              <w:bottom w:w="30" w:type="dxa"/>
              <w:left w:w="20" w:type="dxa"/>
              <w:right w:w="20" w:type="dxa"/>
            </w:tcMar>
            <w:tcBorders>
              <w:bottom w:val="single" w:sz="6" w:space="0" w:color="444444"/>
            </w:tcBorders>
          </w:tcPr>
          <w:p>
            <w:pPr>
              <w:spacing w:line="240" w:lineRule="auto" w:after="40"/>
              <w:jc w:val="center"/>
            </w:pPr>
            <w:r>
              <w:rPr>
                <w:rFonts w:ascii="Times New Roman" w:hAnsi="Times New Roman"/>
                <w:b/>
                <w:sz w:val="15"/>
              </w:rPr>
              <w:t>Flash 3.5 (Sint.)</w:t>
            </w:r>
          </w:p>
        </w:tc>
        <w:tc>
          <w:tcPr>
            <w:tcW w:type="dxa" w:w="792"/>
            <w:shd w:fill="F4F6F7"/>
            <w:tcMar>
              <w:top w:w="30" w:type="dxa"/>
              <w:bottom w:w="30" w:type="dxa"/>
              <w:left w:w="20" w:type="dxa"/>
              <w:right w:w="20" w:type="dxa"/>
            </w:tcMar>
            <w:tcBorders>
              <w:bottom w:val="single" w:sz="6" w:space="0" w:color="444444"/>
            </w:tcBorders>
          </w:tcPr>
          <w:p>
            <w:pPr>
              <w:spacing w:line="240" w:lineRule="auto" w:after="40"/>
              <w:jc w:val="center"/>
            </w:pPr>
            <w:r>
              <w:rPr>
                <w:rFonts w:ascii="Times New Roman" w:hAnsi="Times New Roman"/>
                <w:b/>
                <w:sz w:val="15"/>
              </w:rPr>
              <w:t>Flash 3.5 (Hum.)</w:t>
            </w:r>
          </w:p>
        </w:tc>
        <w:tc>
          <w:tcPr>
            <w:tcW w:type="dxa" w:w="691"/>
            <w:shd w:fill="F4F6F7"/>
            <w:tcMar>
              <w:top w:w="30" w:type="dxa"/>
              <w:bottom w:w="30" w:type="dxa"/>
              <w:left w:w="20" w:type="dxa"/>
              <w:right w:w="20" w:type="dxa"/>
            </w:tcMar>
            <w:tcBorders>
              <w:bottom w:val="single" w:sz="6" w:space="0" w:color="444444"/>
            </w:tcBorders>
          </w:tcPr>
          <w:p>
            <w:pPr>
              <w:spacing w:line="240" w:lineRule="auto" w:after="40"/>
              <w:jc w:val="center"/>
            </w:pPr>
            <w:r>
              <w:rPr>
                <w:rFonts w:ascii="Times New Roman" w:hAnsi="Times New Roman"/>
                <w:b/>
                <w:sz w:val="15"/>
              </w:rPr>
              <w:t>Ret.(%)</w:t>
            </w:r>
          </w:p>
        </w:tc>
        <w:tc>
          <w:tcPr>
            <w:tcW w:type="dxa" w:w="792"/>
            <w:shd w:fill="F4F6F7"/>
            <w:tcMar>
              <w:top w:w="30" w:type="dxa"/>
              <w:bottom w:w="30" w:type="dxa"/>
              <w:left w:w="20" w:type="dxa"/>
              <w:right w:w="20" w:type="dxa"/>
            </w:tcMar>
            <w:tcBorders>
              <w:bottom w:val="single" w:sz="6" w:space="0" w:color="444444"/>
            </w:tcBorders>
          </w:tcPr>
          <w:p>
            <w:pPr>
              <w:spacing w:line="240" w:lineRule="auto" w:after="40"/>
              <w:jc w:val="center"/>
            </w:pPr>
            <w:r>
              <w:rPr>
                <w:rFonts w:ascii="Times New Roman" w:hAnsi="Times New Roman"/>
                <w:b/>
                <w:sz w:val="15"/>
              </w:rPr>
              <w:t>Flash 3.6 (Sint.)</w:t>
            </w:r>
          </w:p>
        </w:tc>
        <w:tc>
          <w:tcPr>
            <w:tcW w:type="dxa" w:w="792"/>
            <w:shd w:fill="F4F6F7"/>
            <w:tcMar>
              <w:top w:w="30" w:type="dxa"/>
              <w:bottom w:w="30" w:type="dxa"/>
              <w:left w:w="20" w:type="dxa"/>
              <w:right w:w="20" w:type="dxa"/>
            </w:tcMar>
            <w:tcBorders>
              <w:bottom w:val="single" w:sz="6" w:space="0" w:color="444444"/>
            </w:tcBorders>
          </w:tcPr>
          <w:p>
            <w:pPr>
              <w:spacing w:line="240" w:lineRule="auto" w:after="40"/>
              <w:jc w:val="center"/>
            </w:pPr>
            <w:r>
              <w:rPr>
                <w:rFonts w:ascii="Times New Roman" w:hAnsi="Times New Roman"/>
                <w:b/>
                <w:sz w:val="15"/>
              </w:rPr>
              <w:t>Flash 3.6 (Hum.)</w:t>
            </w:r>
          </w:p>
        </w:tc>
        <w:tc>
          <w:tcPr>
            <w:tcW w:type="dxa" w:w="691"/>
            <w:shd w:fill="F4F6F7"/>
            <w:tcMar>
              <w:top w:w="30" w:type="dxa"/>
              <w:bottom w:w="30" w:type="dxa"/>
              <w:left w:w="20" w:type="dxa"/>
              <w:right w:w="20" w:type="dxa"/>
            </w:tcMar>
            <w:tcBorders>
              <w:bottom w:val="single" w:sz="6" w:space="0" w:color="444444"/>
            </w:tcBorders>
          </w:tcPr>
          <w:p>
            <w:pPr>
              <w:spacing w:line="240" w:lineRule="auto" w:after="40"/>
              <w:jc w:val="center"/>
            </w:pPr>
            <w:r>
              <w:rPr>
                <w:rFonts w:ascii="Times New Roman" w:hAnsi="Times New Roman"/>
                <w:b/>
                <w:sz w:val="15"/>
              </w:rPr>
              <w:t>Ret.(%)</w:t>
            </w:r>
          </w:p>
        </w:tc>
      </w:tr>
      <w:tr>
        <w:tc>
          <w:tcPr>
            <w:tcW w:type="dxa" w:w="2448"/>
            <w:tcMar>
              <w:top w:w="20" w:type="dxa"/>
              <w:bottom w:w="20" w:type="dxa"/>
              <w:left w:w="20" w:type="dxa"/>
              <w:right w:w="20" w:type="dxa"/>
            </w:tcMar>
          </w:tcPr>
          <w:p>
            <w:pPr>
              <w:spacing w:line="240" w:lineRule="auto" w:after="20"/>
              <w:jc w:val="left"/>
            </w:pPr>
            <w:r>
              <w:rPr>
                <w:rFonts w:ascii="Times New Roman" w:hAnsi="Times New Roman"/>
                <w:sz w:val="15"/>
              </w:rPr>
              <w:t>Exact Match Ratio (EMR, %)</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82.46%</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19.05%</w:t>
            </w:r>
          </w:p>
        </w:tc>
        <w:tc>
          <w:tcPr>
            <w:tcW w:type="dxa" w:w="691"/>
            <w:tcMar>
              <w:top w:w="20" w:type="dxa"/>
              <w:bottom w:w="20" w:type="dxa"/>
              <w:left w:w="20" w:type="dxa"/>
              <w:right w:w="20" w:type="dxa"/>
            </w:tcMar>
          </w:tcPr>
          <w:p>
            <w:pPr>
              <w:spacing w:line="240" w:lineRule="auto" w:after="20"/>
              <w:jc w:val="center"/>
            </w:pPr>
            <w:r>
              <w:rPr>
                <w:rFonts w:ascii="Times New Roman" w:hAnsi="Times New Roman"/>
                <w:sz w:val="15"/>
              </w:rPr>
              <w:t>23.1%</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85.09%</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38.10%</w:t>
            </w:r>
          </w:p>
        </w:tc>
        <w:tc>
          <w:tcPr>
            <w:tcW w:type="dxa" w:w="691"/>
            <w:tcMar>
              <w:top w:w="20" w:type="dxa"/>
              <w:bottom w:w="20" w:type="dxa"/>
              <w:left w:w="20" w:type="dxa"/>
              <w:right w:w="20" w:type="dxa"/>
            </w:tcMar>
          </w:tcPr>
          <w:p>
            <w:pPr>
              <w:spacing w:line="240" w:lineRule="auto" w:after="20"/>
              <w:jc w:val="center"/>
            </w:pPr>
            <w:r>
              <w:rPr>
                <w:rFonts w:ascii="Times New Roman" w:hAnsi="Times New Roman"/>
                <w:sz w:val="15"/>
              </w:rPr>
              <w:t>44.8%</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84.21%</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33.33%</w:t>
            </w:r>
          </w:p>
        </w:tc>
        <w:tc>
          <w:tcPr>
            <w:tcW w:type="dxa" w:w="691"/>
            <w:tcMar>
              <w:top w:w="20" w:type="dxa"/>
              <w:bottom w:w="20" w:type="dxa"/>
              <w:left w:w="20" w:type="dxa"/>
              <w:right w:w="20" w:type="dxa"/>
            </w:tcMar>
          </w:tcPr>
          <w:p>
            <w:pPr>
              <w:spacing w:line="240" w:lineRule="auto" w:after="20"/>
              <w:jc w:val="center"/>
            </w:pPr>
            <w:r>
              <w:rPr>
                <w:rFonts w:ascii="Times New Roman" w:hAnsi="Times New Roman"/>
                <w:sz w:val="15"/>
              </w:rPr>
              <w:t>39.6%</w:t>
            </w:r>
          </w:p>
        </w:tc>
      </w:tr>
      <w:tr>
        <w:tc>
          <w:tcPr>
            <w:tcW w:type="dxa" w:w="2448"/>
            <w:tcMar>
              <w:top w:w="20" w:type="dxa"/>
              <w:bottom w:w="20" w:type="dxa"/>
              <w:left w:w="20" w:type="dxa"/>
              <w:right w:w="20" w:type="dxa"/>
            </w:tcMar>
          </w:tcPr>
          <w:p>
            <w:pPr>
              <w:spacing w:line="240" w:lineRule="auto" w:after="20"/>
              <w:jc w:val="left"/>
            </w:pPr>
            <w:r>
              <w:rPr>
                <w:rFonts w:ascii="Times New Roman" w:hAnsi="Times New Roman"/>
                <w:sz w:val="15"/>
              </w:rPr>
              <w:t>Precisión Micro</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0.9698</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0.8190</w:t>
            </w:r>
          </w:p>
        </w:tc>
        <w:tc>
          <w:tcPr>
            <w:tcW w:type="dxa" w:w="691"/>
            <w:tcMar>
              <w:top w:w="20" w:type="dxa"/>
              <w:bottom w:w="20" w:type="dxa"/>
              <w:left w:w="20" w:type="dxa"/>
              <w:right w:w="20" w:type="dxa"/>
            </w:tcMar>
          </w:tcPr>
          <w:p>
            <w:pPr>
              <w:spacing w:line="240" w:lineRule="auto" w:after="20"/>
              <w:jc w:val="center"/>
            </w:pPr>
            <w:r>
              <w:rPr>
                <w:rFonts w:ascii="Times New Roman" w:hAnsi="Times New Roman"/>
                <w:sz w:val="15"/>
              </w:rPr>
              <w:t>84.5%</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0.9741</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0.9149</w:t>
            </w:r>
          </w:p>
        </w:tc>
        <w:tc>
          <w:tcPr>
            <w:tcW w:type="dxa" w:w="691"/>
            <w:tcMar>
              <w:top w:w="20" w:type="dxa"/>
              <w:bottom w:w="20" w:type="dxa"/>
              <w:left w:w="20" w:type="dxa"/>
              <w:right w:w="20" w:type="dxa"/>
            </w:tcMar>
          </w:tcPr>
          <w:p>
            <w:pPr>
              <w:spacing w:line="240" w:lineRule="auto" w:after="20"/>
              <w:jc w:val="center"/>
            </w:pPr>
            <w:r>
              <w:rPr>
                <w:rFonts w:ascii="Times New Roman" w:hAnsi="Times New Roman"/>
                <w:sz w:val="15"/>
              </w:rPr>
              <w:t>93.9%</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0.9740</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0.9255</w:t>
            </w:r>
          </w:p>
        </w:tc>
        <w:tc>
          <w:tcPr>
            <w:tcW w:type="dxa" w:w="691"/>
            <w:tcMar>
              <w:top w:w="20" w:type="dxa"/>
              <w:bottom w:w="20" w:type="dxa"/>
              <w:left w:w="20" w:type="dxa"/>
              <w:right w:w="20" w:type="dxa"/>
            </w:tcMar>
          </w:tcPr>
          <w:p>
            <w:pPr>
              <w:spacing w:line="240" w:lineRule="auto" w:after="20"/>
              <w:jc w:val="center"/>
            </w:pPr>
            <w:r>
              <w:rPr>
                <w:rFonts w:ascii="Times New Roman" w:hAnsi="Times New Roman"/>
                <w:sz w:val="15"/>
              </w:rPr>
              <w:t>95.0%</w:t>
            </w:r>
          </w:p>
        </w:tc>
      </w:tr>
      <w:tr>
        <w:tc>
          <w:tcPr>
            <w:tcW w:type="dxa" w:w="2448"/>
            <w:tcMar>
              <w:top w:w="20" w:type="dxa"/>
              <w:bottom w:w="20" w:type="dxa"/>
              <w:left w:w="20" w:type="dxa"/>
              <w:right w:w="20" w:type="dxa"/>
            </w:tcMar>
          </w:tcPr>
          <w:p>
            <w:pPr>
              <w:spacing w:line="240" w:lineRule="auto" w:after="20"/>
              <w:jc w:val="left"/>
            </w:pPr>
            <w:r>
              <w:rPr>
                <w:rFonts w:ascii="Times New Roman" w:hAnsi="Times New Roman"/>
                <w:sz w:val="15"/>
              </w:rPr>
              <w:t>Sensibilidad / Recall Micro</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0.9677</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0.7288</w:t>
            </w:r>
          </w:p>
        </w:tc>
        <w:tc>
          <w:tcPr>
            <w:tcW w:type="dxa" w:w="691"/>
            <w:tcMar>
              <w:top w:w="20" w:type="dxa"/>
              <w:bottom w:w="20" w:type="dxa"/>
              <w:left w:w="20" w:type="dxa"/>
              <w:right w:w="20" w:type="dxa"/>
            </w:tcMar>
          </w:tcPr>
          <w:p>
            <w:pPr>
              <w:spacing w:line="240" w:lineRule="auto" w:after="20"/>
              <w:jc w:val="center"/>
            </w:pPr>
            <w:r>
              <w:rPr>
                <w:rFonts w:ascii="Times New Roman" w:hAnsi="Times New Roman"/>
                <w:sz w:val="15"/>
              </w:rPr>
              <w:t>75.3%</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0.9699</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0.7288</w:t>
            </w:r>
          </w:p>
        </w:tc>
        <w:tc>
          <w:tcPr>
            <w:tcW w:type="dxa" w:w="691"/>
            <w:tcMar>
              <w:top w:w="20" w:type="dxa"/>
              <w:bottom w:w="20" w:type="dxa"/>
              <w:left w:w="20" w:type="dxa"/>
              <w:right w:w="20" w:type="dxa"/>
            </w:tcMar>
          </w:tcPr>
          <w:p>
            <w:pPr>
              <w:spacing w:line="240" w:lineRule="auto" w:after="20"/>
              <w:jc w:val="center"/>
            </w:pPr>
            <w:r>
              <w:rPr>
                <w:rFonts w:ascii="Times New Roman" w:hAnsi="Times New Roman"/>
                <w:sz w:val="15"/>
              </w:rPr>
              <w:t>75.1%</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0.9677</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0.7373</w:t>
            </w:r>
          </w:p>
        </w:tc>
        <w:tc>
          <w:tcPr>
            <w:tcW w:type="dxa" w:w="691"/>
            <w:tcMar>
              <w:top w:w="20" w:type="dxa"/>
              <w:bottom w:w="20" w:type="dxa"/>
              <w:left w:w="20" w:type="dxa"/>
              <w:right w:w="20" w:type="dxa"/>
            </w:tcMar>
          </w:tcPr>
          <w:p>
            <w:pPr>
              <w:spacing w:line="240" w:lineRule="auto" w:after="20"/>
              <w:jc w:val="center"/>
            </w:pPr>
            <w:r>
              <w:rPr>
                <w:rFonts w:ascii="Times New Roman" w:hAnsi="Times New Roman"/>
                <w:sz w:val="15"/>
              </w:rPr>
              <w:t>76.2%</w:t>
            </w:r>
          </w:p>
        </w:tc>
      </w:tr>
      <w:tr>
        <w:tc>
          <w:tcPr>
            <w:tcW w:type="dxa" w:w="2448"/>
            <w:tcMar>
              <w:top w:w="20" w:type="dxa"/>
              <w:bottom w:w="20" w:type="dxa"/>
              <w:left w:w="20" w:type="dxa"/>
              <w:right w:w="20" w:type="dxa"/>
            </w:tcMar>
          </w:tcPr>
          <w:p>
            <w:pPr>
              <w:spacing w:line="240" w:lineRule="auto" w:after="20"/>
              <w:jc w:val="left"/>
            </w:pPr>
            <w:r>
              <w:rPr>
                <w:rFonts w:ascii="Times New Roman" w:hAnsi="Times New Roman"/>
                <w:sz w:val="15"/>
              </w:rPr>
              <w:t>Micro-F1</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0.9688</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0.7713</w:t>
            </w:r>
          </w:p>
        </w:tc>
        <w:tc>
          <w:tcPr>
            <w:tcW w:type="dxa" w:w="691"/>
            <w:tcMar>
              <w:top w:w="20" w:type="dxa"/>
              <w:bottom w:w="20" w:type="dxa"/>
              <w:left w:w="20" w:type="dxa"/>
              <w:right w:w="20" w:type="dxa"/>
            </w:tcMar>
          </w:tcPr>
          <w:p>
            <w:pPr>
              <w:spacing w:line="240" w:lineRule="auto" w:after="20"/>
              <w:jc w:val="center"/>
            </w:pPr>
            <w:r>
              <w:rPr>
                <w:rFonts w:ascii="Times New Roman" w:hAnsi="Times New Roman"/>
                <w:sz w:val="15"/>
              </w:rPr>
              <w:t>79.6%</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0.9720</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0.8113</w:t>
            </w:r>
          </w:p>
        </w:tc>
        <w:tc>
          <w:tcPr>
            <w:tcW w:type="dxa" w:w="691"/>
            <w:tcMar>
              <w:top w:w="20" w:type="dxa"/>
              <w:bottom w:w="20" w:type="dxa"/>
              <w:left w:w="20" w:type="dxa"/>
              <w:right w:w="20" w:type="dxa"/>
            </w:tcMar>
          </w:tcPr>
          <w:p>
            <w:pPr>
              <w:spacing w:line="240" w:lineRule="auto" w:after="20"/>
              <w:jc w:val="center"/>
            </w:pPr>
            <w:r>
              <w:rPr>
                <w:rFonts w:ascii="Times New Roman" w:hAnsi="Times New Roman"/>
                <w:sz w:val="15"/>
              </w:rPr>
              <w:t>83.5%</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0.9709</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0.8208</w:t>
            </w:r>
          </w:p>
        </w:tc>
        <w:tc>
          <w:tcPr>
            <w:tcW w:type="dxa" w:w="691"/>
            <w:tcMar>
              <w:top w:w="20" w:type="dxa"/>
              <w:bottom w:w="20" w:type="dxa"/>
              <w:left w:w="20" w:type="dxa"/>
              <w:right w:w="20" w:type="dxa"/>
            </w:tcMar>
          </w:tcPr>
          <w:p>
            <w:pPr>
              <w:spacing w:line="240" w:lineRule="auto" w:after="20"/>
              <w:jc w:val="center"/>
            </w:pPr>
            <w:r>
              <w:rPr>
                <w:rFonts w:ascii="Times New Roman" w:hAnsi="Times New Roman"/>
                <w:sz w:val="15"/>
              </w:rPr>
              <w:t>84.5%</w:t>
            </w:r>
          </w:p>
        </w:tc>
      </w:tr>
      <w:tr>
        <w:tc>
          <w:tcPr>
            <w:tcW w:type="dxa" w:w="2448"/>
            <w:tcMar>
              <w:top w:w="20" w:type="dxa"/>
              <w:bottom w:w="20" w:type="dxa"/>
              <w:left w:w="20" w:type="dxa"/>
              <w:right w:w="20" w:type="dxa"/>
            </w:tcMar>
          </w:tcPr>
          <w:p>
            <w:pPr>
              <w:spacing w:line="240" w:lineRule="auto" w:after="20"/>
              <w:jc w:val="left"/>
            </w:pPr>
            <w:r>
              <w:rPr>
                <w:rFonts w:ascii="Times New Roman" w:hAnsi="Times New Roman"/>
                <w:sz w:val="15"/>
              </w:rPr>
              <w:t>Macro-F1</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0.8621</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0.5117</w:t>
            </w:r>
          </w:p>
        </w:tc>
        <w:tc>
          <w:tcPr>
            <w:tcW w:type="dxa" w:w="691"/>
            <w:tcMar>
              <w:top w:w="20" w:type="dxa"/>
              <w:bottom w:w="20" w:type="dxa"/>
              <w:left w:w="20" w:type="dxa"/>
              <w:right w:w="20" w:type="dxa"/>
            </w:tcMar>
          </w:tcPr>
          <w:p>
            <w:pPr>
              <w:spacing w:line="240" w:lineRule="auto" w:after="20"/>
              <w:jc w:val="center"/>
            </w:pPr>
            <w:r>
              <w:rPr>
                <w:rFonts w:ascii="Times New Roman" w:hAnsi="Times New Roman"/>
                <w:sz w:val="15"/>
              </w:rPr>
              <w:t>59.4%</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0.8670</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0.5421</w:t>
            </w:r>
          </w:p>
        </w:tc>
        <w:tc>
          <w:tcPr>
            <w:tcW w:type="dxa" w:w="691"/>
            <w:tcMar>
              <w:top w:w="20" w:type="dxa"/>
              <w:bottom w:w="20" w:type="dxa"/>
              <w:left w:w="20" w:type="dxa"/>
              <w:right w:w="20" w:type="dxa"/>
            </w:tcMar>
          </w:tcPr>
          <w:p>
            <w:pPr>
              <w:spacing w:line="240" w:lineRule="auto" w:after="20"/>
              <w:jc w:val="center"/>
            </w:pPr>
            <w:r>
              <w:rPr>
                <w:rFonts w:ascii="Times New Roman" w:hAnsi="Times New Roman"/>
                <w:sz w:val="15"/>
              </w:rPr>
              <w:t>62.5%</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0.8650</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0.5537</w:t>
            </w:r>
          </w:p>
        </w:tc>
        <w:tc>
          <w:tcPr>
            <w:tcW w:type="dxa" w:w="691"/>
            <w:tcMar>
              <w:top w:w="20" w:type="dxa"/>
              <w:bottom w:w="20" w:type="dxa"/>
              <w:left w:w="20" w:type="dxa"/>
              <w:right w:w="20" w:type="dxa"/>
            </w:tcMar>
          </w:tcPr>
          <w:p>
            <w:pPr>
              <w:spacing w:line="240" w:lineRule="auto" w:after="20"/>
              <w:jc w:val="center"/>
            </w:pPr>
            <w:r>
              <w:rPr>
                <w:rFonts w:ascii="Times New Roman" w:hAnsi="Times New Roman"/>
                <w:sz w:val="15"/>
              </w:rPr>
              <w:t>64.0%</w:t>
            </w:r>
          </w:p>
        </w:tc>
      </w:tr>
      <w:tr>
        <w:tc>
          <w:tcPr>
            <w:tcW w:type="dxa" w:w="2448"/>
            <w:tcMar>
              <w:top w:w="20" w:type="dxa"/>
              <w:bottom w:w="20" w:type="dxa"/>
              <w:left w:w="20" w:type="dxa"/>
              <w:right w:w="20" w:type="dxa"/>
            </w:tcMar>
          </w:tcPr>
          <w:p>
            <w:pPr>
              <w:spacing w:line="240" w:lineRule="auto" w:after="20"/>
              <w:jc w:val="left"/>
            </w:pPr>
            <w:r>
              <w:rPr>
                <w:rFonts w:ascii="Times New Roman" w:hAnsi="Times New Roman"/>
                <w:sz w:val="15"/>
              </w:rPr>
              <w:t>Weighted-F1</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0.9597</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0.7550</w:t>
            </w:r>
          </w:p>
        </w:tc>
        <w:tc>
          <w:tcPr>
            <w:tcW w:type="dxa" w:w="691"/>
            <w:tcMar>
              <w:top w:w="20" w:type="dxa"/>
              <w:bottom w:w="20" w:type="dxa"/>
              <w:left w:w="20" w:type="dxa"/>
              <w:right w:w="20" w:type="dxa"/>
            </w:tcMar>
          </w:tcPr>
          <w:p>
            <w:pPr>
              <w:spacing w:line="240" w:lineRule="auto" w:after="20"/>
              <w:jc w:val="center"/>
            </w:pPr>
            <w:r>
              <w:rPr>
                <w:rFonts w:ascii="Times New Roman" w:hAnsi="Times New Roman"/>
                <w:sz w:val="15"/>
              </w:rPr>
              <w:t>78.7%</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0.9631</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0.7817</w:t>
            </w:r>
          </w:p>
        </w:tc>
        <w:tc>
          <w:tcPr>
            <w:tcW w:type="dxa" w:w="691"/>
            <w:tcMar>
              <w:top w:w="20" w:type="dxa"/>
              <w:bottom w:w="20" w:type="dxa"/>
              <w:left w:w="20" w:type="dxa"/>
              <w:right w:w="20" w:type="dxa"/>
            </w:tcMar>
          </w:tcPr>
          <w:p>
            <w:pPr>
              <w:spacing w:line="240" w:lineRule="auto" w:after="20"/>
              <w:jc w:val="center"/>
            </w:pPr>
            <w:r>
              <w:rPr>
                <w:rFonts w:ascii="Times New Roman" w:hAnsi="Times New Roman"/>
                <w:sz w:val="15"/>
              </w:rPr>
              <w:t>81.2%</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0.9617</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0.7941</w:t>
            </w:r>
          </w:p>
        </w:tc>
        <w:tc>
          <w:tcPr>
            <w:tcW w:type="dxa" w:w="691"/>
            <w:tcMar>
              <w:top w:w="20" w:type="dxa"/>
              <w:bottom w:w="20" w:type="dxa"/>
              <w:left w:w="20" w:type="dxa"/>
              <w:right w:w="20" w:type="dxa"/>
            </w:tcMar>
          </w:tcPr>
          <w:p>
            <w:pPr>
              <w:spacing w:line="240" w:lineRule="auto" w:after="20"/>
              <w:jc w:val="center"/>
            </w:pPr>
            <w:r>
              <w:rPr>
                <w:rFonts w:ascii="Times New Roman" w:hAnsi="Times New Roman"/>
                <w:sz w:val="15"/>
              </w:rPr>
              <w:t>82.6%</w:t>
            </w:r>
          </w:p>
        </w:tc>
      </w:tr>
      <w:tr>
        <w:tc>
          <w:tcPr>
            <w:tcW w:type="dxa" w:w="2448"/>
            <w:tcMar>
              <w:top w:w="20" w:type="dxa"/>
              <w:bottom w:w="20" w:type="dxa"/>
              <w:left w:w="20" w:type="dxa"/>
              <w:right w:w="20" w:type="dxa"/>
            </w:tcMar>
          </w:tcPr>
          <w:p>
            <w:pPr>
              <w:spacing w:line="240" w:lineRule="auto" w:after="20"/>
              <w:jc w:val="left"/>
            </w:pPr>
            <w:r>
              <w:rPr>
                <w:rFonts w:ascii="Times New Roman" w:hAnsi="Times New Roman"/>
                <w:sz w:val="15"/>
              </w:rPr>
              <w:t>Acuerdo Exacto (PAE, %)</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98.25%</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61.90%</w:t>
            </w:r>
          </w:p>
        </w:tc>
        <w:tc>
          <w:tcPr>
            <w:tcW w:type="dxa" w:w="691"/>
            <w:tcMar>
              <w:top w:w="20" w:type="dxa"/>
              <w:bottom w:w="20" w:type="dxa"/>
              <w:left w:w="20" w:type="dxa"/>
              <w:right w:w="20" w:type="dxa"/>
            </w:tcMar>
          </w:tcPr>
          <w:p>
            <w:pPr>
              <w:spacing w:line="240" w:lineRule="auto" w:after="20"/>
              <w:jc w:val="center"/>
            </w:pPr>
            <w:r>
              <w:rPr>
                <w:rFonts w:ascii="Times New Roman" w:hAnsi="Times New Roman"/>
                <w:sz w:val="15"/>
              </w:rPr>
              <w:t>63.0%</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98.25%</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57.14%</w:t>
            </w:r>
          </w:p>
        </w:tc>
        <w:tc>
          <w:tcPr>
            <w:tcW w:type="dxa" w:w="691"/>
            <w:tcMar>
              <w:top w:w="20" w:type="dxa"/>
              <w:bottom w:w="20" w:type="dxa"/>
              <w:left w:w="20" w:type="dxa"/>
              <w:right w:w="20" w:type="dxa"/>
            </w:tcMar>
          </w:tcPr>
          <w:p>
            <w:pPr>
              <w:spacing w:line="240" w:lineRule="auto" w:after="20"/>
              <w:jc w:val="center"/>
            </w:pPr>
            <w:r>
              <w:rPr>
                <w:rFonts w:ascii="Times New Roman" w:hAnsi="Times New Roman"/>
                <w:sz w:val="15"/>
              </w:rPr>
              <w:t>58.2%</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100.00%</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85.71%</w:t>
            </w:r>
          </w:p>
        </w:tc>
        <w:tc>
          <w:tcPr>
            <w:tcW w:type="dxa" w:w="691"/>
            <w:tcMar>
              <w:top w:w="20" w:type="dxa"/>
              <w:bottom w:w="20" w:type="dxa"/>
              <w:left w:w="20" w:type="dxa"/>
              <w:right w:w="20" w:type="dxa"/>
            </w:tcMar>
          </w:tcPr>
          <w:p>
            <w:pPr>
              <w:spacing w:line="240" w:lineRule="auto" w:after="20"/>
              <w:jc w:val="center"/>
            </w:pPr>
            <w:r>
              <w:rPr>
                <w:rFonts w:ascii="Times New Roman" w:hAnsi="Times New Roman"/>
                <w:sz w:val="15"/>
              </w:rPr>
              <w:t>85.7%</w:t>
            </w:r>
          </w:p>
        </w:tc>
      </w:tr>
      <w:tr>
        <w:tc>
          <w:tcPr>
            <w:tcW w:type="dxa" w:w="2448"/>
            <w:tcMar>
              <w:top w:w="20" w:type="dxa"/>
              <w:bottom w:w="20" w:type="dxa"/>
              <w:left w:w="20" w:type="dxa"/>
              <w:right w:w="20" w:type="dxa"/>
            </w:tcMar>
          </w:tcPr>
          <w:p>
            <w:pPr>
              <w:spacing w:line="240" w:lineRule="auto" w:after="20"/>
              <w:jc w:val="left"/>
            </w:pPr>
            <w:r>
              <w:rPr>
                <w:rFonts w:ascii="Times New Roman" w:hAnsi="Times New Roman"/>
                <w:sz w:val="15"/>
              </w:rPr>
              <w:t>Coeficiente AC1 de Gwet</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0.9994</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0.9794</w:t>
            </w:r>
          </w:p>
        </w:tc>
        <w:tc>
          <w:tcPr>
            <w:tcW w:type="dxa" w:w="691"/>
            <w:tcMar>
              <w:top w:w="20" w:type="dxa"/>
              <w:bottom w:w="20" w:type="dxa"/>
              <w:left w:w="20" w:type="dxa"/>
              <w:right w:w="20" w:type="dxa"/>
            </w:tcMar>
          </w:tcPr>
          <w:p>
            <w:pPr>
              <w:spacing w:line="240" w:lineRule="auto" w:after="20"/>
              <w:jc w:val="center"/>
            </w:pPr>
            <w:r>
              <w:rPr>
                <w:rFonts w:ascii="Times New Roman" w:hAnsi="Times New Roman"/>
                <w:sz w:val="15"/>
              </w:rPr>
              <w:t>98.0%</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0.9994</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0.9802</w:t>
            </w:r>
          </w:p>
        </w:tc>
        <w:tc>
          <w:tcPr>
            <w:tcW w:type="dxa" w:w="691"/>
            <w:tcMar>
              <w:top w:w="20" w:type="dxa"/>
              <w:bottom w:w="20" w:type="dxa"/>
              <w:left w:w="20" w:type="dxa"/>
              <w:right w:w="20" w:type="dxa"/>
            </w:tcMar>
          </w:tcPr>
          <w:p>
            <w:pPr>
              <w:spacing w:line="240" w:lineRule="auto" w:after="20"/>
              <w:jc w:val="center"/>
            </w:pPr>
            <w:r>
              <w:rPr>
                <w:rFonts w:ascii="Times New Roman" w:hAnsi="Times New Roman"/>
                <w:sz w:val="15"/>
              </w:rPr>
              <w:t>98.1%</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1.0000</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0.9918</w:t>
            </w:r>
          </w:p>
        </w:tc>
        <w:tc>
          <w:tcPr>
            <w:tcW w:type="dxa" w:w="691"/>
            <w:tcMar>
              <w:top w:w="20" w:type="dxa"/>
              <w:bottom w:w="20" w:type="dxa"/>
              <w:left w:w="20" w:type="dxa"/>
              <w:right w:w="20" w:type="dxa"/>
            </w:tcMar>
          </w:tcPr>
          <w:p>
            <w:pPr>
              <w:spacing w:line="240" w:lineRule="auto" w:after="20"/>
              <w:jc w:val="center"/>
            </w:pPr>
            <w:r>
              <w:rPr>
                <w:rFonts w:ascii="Times New Roman" w:hAnsi="Times New Roman"/>
                <w:sz w:val="15"/>
              </w:rPr>
              <w:t>99.2%</w:t>
            </w:r>
          </w:p>
        </w:tc>
      </w:tr>
      <w:tr>
        <w:tc>
          <w:tcPr>
            <w:tcW w:type="dxa" w:w="2448"/>
            <w:tcMar>
              <w:top w:w="20" w:type="dxa"/>
              <w:bottom w:w="20" w:type="dxa"/>
              <w:left w:w="20" w:type="dxa"/>
              <w:right w:w="20" w:type="dxa"/>
            </w:tcMar>
          </w:tcPr>
          <w:p>
            <w:pPr>
              <w:spacing w:line="240" w:lineRule="auto" w:after="20"/>
              <w:jc w:val="left"/>
            </w:pPr>
            <w:r>
              <w:rPr>
                <w:rFonts w:ascii="Times New Roman" w:hAnsi="Times New Roman"/>
                <w:sz w:val="15"/>
              </w:rPr>
              <w:t>Alfa de Krippendorff</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0.9983</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0.9552</w:t>
            </w:r>
          </w:p>
        </w:tc>
        <w:tc>
          <w:tcPr>
            <w:tcW w:type="dxa" w:w="691"/>
            <w:tcMar>
              <w:top w:w="20" w:type="dxa"/>
              <w:bottom w:w="20" w:type="dxa"/>
              <w:left w:w="20" w:type="dxa"/>
              <w:right w:w="20" w:type="dxa"/>
            </w:tcMar>
          </w:tcPr>
          <w:p>
            <w:pPr>
              <w:spacing w:line="240" w:lineRule="auto" w:after="20"/>
              <w:jc w:val="center"/>
            </w:pPr>
            <w:r>
              <w:rPr>
                <w:rFonts w:ascii="Times New Roman" w:hAnsi="Times New Roman"/>
                <w:sz w:val="15"/>
              </w:rPr>
              <w:t>95.7%</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0.9983</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0.9512</w:t>
            </w:r>
          </w:p>
        </w:tc>
        <w:tc>
          <w:tcPr>
            <w:tcW w:type="dxa" w:w="691"/>
            <w:tcMar>
              <w:top w:w="20" w:type="dxa"/>
              <w:bottom w:w="20" w:type="dxa"/>
              <w:left w:w="20" w:type="dxa"/>
              <w:right w:w="20" w:type="dxa"/>
            </w:tcMar>
          </w:tcPr>
          <w:p>
            <w:pPr>
              <w:spacing w:line="240" w:lineRule="auto" w:after="20"/>
              <w:jc w:val="center"/>
            </w:pPr>
            <w:r>
              <w:rPr>
                <w:rFonts w:ascii="Times New Roman" w:hAnsi="Times New Roman"/>
                <w:sz w:val="15"/>
              </w:rPr>
              <w:t>95.3%</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1.0000</w:t>
            </w:r>
          </w:p>
        </w:tc>
        <w:tc>
          <w:tcPr>
            <w:tcW w:type="dxa" w:w="792"/>
            <w:tcMar>
              <w:top w:w="20" w:type="dxa"/>
              <w:bottom w:w="20" w:type="dxa"/>
              <w:left w:w="20" w:type="dxa"/>
              <w:right w:w="20" w:type="dxa"/>
            </w:tcMar>
          </w:tcPr>
          <w:p>
            <w:pPr>
              <w:spacing w:line="240" w:lineRule="auto" w:after="20"/>
              <w:jc w:val="center"/>
            </w:pPr>
            <w:r>
              <w:rPr>
                <w:rFonts w:ascii="Times New Roman" w:hAnsi="Times New Roman"/>
                <w:sz w:val="15"/>
              </w:rPr>
              <w:t>0.9792</w:t>
            </w:r>
          </w:p>
        </w:tc>
        <w:tc>
          <w:tcPr>
            <w:tcW w:type="dxa" w:w="691"/>
            <w:tcMar>
              <w:top w:w="20" w:type="dxa"/>
              <w:bottom w:w="20" w:type="dxa"/>
              <w:left w:w="20" w:type="dxa"/>
              <w:right w:w="20" w:type="dxa"/>
            </w:tcMar>
          </w:tcPr>
          <w:p>
            <w:pPr>
              <w:spacing w:line="240" w:lineRule="auto" w:after="20"/>
              <w:jc w:val="center"/>
            </w:pPr>
            <w:r>
              <w:rPr>
                <w:rFonts w:ascii="Times New Roman" w:hAnsi="Times New Roman"/>
                <w:sz w:val="15"/>
              </w:rPr>
              <w:t>97.9%</w:t>
            </w:r>
          </w:p>
        </w:tc>
      </w:tr>
    </w:tbl>
    <w:p>
      <w:pPr>
        <w:spacing w:before="40" w:after="120" w:line="240" w:lineRule="auto"/>
      </w:pPr>
      <w:r>
        <w:rPr>
          <w:rFonts w:ascii="Times New Roman" w:hAnsi="Times New Roman"/>
          <w:b/>
          <w:i/>
          <w:sz w:val="17"/>
        </w:rPr>
        <w:t xml:space="preserve">Nota. </w:t>
      </w:r>
      <w:r>
        <w:rPr>
          <w:rFonts w:ascii="Times New Roman" w:hAnsi="Times New Roman"/>
          <w:sz w:val="17"/>
        </w:rPr>
        <w:t>Tasa de Retención (%) = [Valor en Historias Humanas / Valor en Corpus Sintético] × 100.</w:t>
      </w:r>
    </w:p>
    <w:p>
      <w:pPr>
        <w:keepNext/>
        <w:spacing w:before="120" w:after="40" w:line="240" w:lineRule="auto"/>
      </w:pPr>
      <w:r>
        <w:rPr>
          <w:rFonts w:ascii="Times New Roman" w:hAnsi="Times New Roman"/>
          <w:color w:val="0E2841"/>
          <w:sz w:val="18"/>
        </w:rPr>
        <w:t>Figura 5. Comparativa de rendimiento diagnóstico y retención métrica tri-modelo: Sintético (N = 114) vs Fisioterapeutas (N = 21)</w:t>
      </w:r>
    </w:p>
    <w:p>
      <w:pPr>
        <w:jc w:val="center"/>
      </w:pPr>
      <w:r>
        <w:drawing>
          <wp:inline xmlns:a="http://schemas.openxmlformats.org/drawingml/2006/main" xmlns:pic="http://schemas.openxmlformats.org/drawingml/2006/picture">
            <wp:extent cx="5303520" cy="2209800"/>
            <wp:docPr id="5" name="Picture 5"/>
            <wp:cNvGraphicFramePr>
              <a:graphicFrameLocks noChangeAspect="1"/>
            </wp:cNvGraphicFramePr>
            <a:graphic>
              <a:graphicData uri="http://schemas.openxmlformats.org/drawingml/2006/picture">
                <pic:pic>
                  <pic:nvPicPr>
                    <pic:cNvPr id="0" name="05_comparativa_sintetico_vs_humano.png"/>
                    <pic:cNvPicPr/>
                  </pic:nvPicPr>
                  <pic:blipFill>
                    <a:blip r:embed="rId13"/>
                    <a:stretch>
                      <a:fillRect/>
                    </a:stretch>
                  </pic:blipFill>
                  <pic:spPr>
                    <a:xfrm>
                      <a:off x="0" y="0"/>
                      <a:ext cx="5303520" cy="2209800"/>
                    </a:xfrm>
                    <a:prstGeom prst="rect"/>
                  </pic:spPr>
                </pic:pic>
              </a:graphicData>
            </a:graphic>
          </wp:inline>
        </w:drawing>
      </w:r>
    </w:p>
    <w:p>
      <w:pPr>
        <w:spacing w:before="40" w:after="120" w:line="240" w:lineRule="auto"/>
      </w:pPr>
      <w:r>
        <w:rPr>
          <w:rFonts w:ascii="Times New Roman" w:hAnsi="Times New Roman"/>
          <w:b/>
          <w:i/>
          <w:sz w:val="17"/>
        </w:rPr>
        <w:t xml:space="preserve">Nota. </w:t>
      </w:r>
      <w:r>
        <w:rPr>
          <w:rFonts w:ascii="Times New Roman" w:hAnsi="Times New Roman"/>
          <w:sz w:val="17"/>
        </w:rPr>
        <w:t>Contraste entre el rendimiento en datos sintéticos controlados y narrativas clínicas de fisioterapeutas.</w:t>
      </w:r>
    </w:p>
    <w:p>
      <w:pPr>
        <w:keepNext/>
        <w:spacing w:before="280" w:after="120" w:line="360" w:lineRule="auto"/>
      </w:pPr>
      <w:r>
        <w:rPr>
          <w:rFonts w:ascii="Times New Roman" w:hAnsi="Times New Roman"/>
          <w:b/>
          <w:color w:val="0A2F40"/>
          <w:sz w:val="28"/>
        </w:rPr>
        <w:t>3. Discusión y Conclusiones de la Validación Humana</w:t>
      </w:r>
    </w:p>
    <w:p>
      <w:pPr>
        <w:spacing w:after="120" w:line="360" w:lineRule="auto"/>
        <w:jc w:val="both"/>
      </w:pPr>
      <w:r>
        <w:rPr>
          <w:rFonts w:ascii="Times New Roman" w:hAnsi="Times New Roman"/>
          <w:sz w:val="24"/>
        </w:rPr>
        <w:t>1. Validez Ecológica: La preservación de un Micro-F1 de 0.82 en Flash 3.6 (0.81 en Flash 3.5 y 0.77 en Gemma) y precisiones del 82%–92.5% demuestra que el flujo en n8n transfiere eficazmente al lenguaje médico no estructurado real sin sobreajustar al generador sintético.</w:t>
      </w:r>
    </w:p>
    <w:p>
      <w:pPr>
        <w:spacing w:after="120" w:line="360" w:lineRule="auto"/>
        <w:jc w:val="both"/>
      </w:pPr>
      <w:r>
        <w:rPr>
          <w:rFonts w:ascii="Times New Roman" w:hAnsi="Times New Roman"/>
          <w:sz w:val="24"/>
        </w:rPr>
        <w:t>2. Seguridad Asistencial y Privacidad (RGPD): La baja tasa de falsos positivos (solo 7–19 en 567 decisiones) garantiza que el sistema es seguro y no inventa discapacidades. Asimismo, el sólido rendimiento de Gemma-4-31B-it valida la viabilidad técnica de implementar este pipeline en servidores locales hospitalarios, asegurando la soberanía de los datos clínicos y el cumplimiento de la privacidad sin depender de APIs en la nube.</w:t>
      </w:r>
    </w:p>
    <w:p>
      <w:pPr>
        <w:spacing w:after="120" w:line="360" w:lineRule="auto"/>
        <w:jc w:val="both"/>
      </w:pPr>
      <w:r>
        <w:rPr>
          <w:rFonts w:ascii="Times New Roman" w:hAnsi="Times New Roman"/>
          <w:sz w:val="24"/>
        </w:rPr>
        <w:t>3. Recomendación de Despliegue: Para maximizar la sensibilidad en historias clínicas largas con alta comorbilidad, se recomienda evaluar en producción el consenso por Voto Mayoritario (≥ 2/3), aumentando el Recall con una mínima pérdida de precisión.</w:t>
      </w:r>
    </w:p>
    <w:sectPr w:rsidR="00FC693F" w:rsidRPr="0006063C" w:rsidSect="00034616">
      <w:pgSz w:w="11909" w:h="16834"/>
      <w:pgMar w:top="1411"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