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A5" w:rsidRDefault="000008A5" w:rsidP="0000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0008A5">
        <w:rPr>
          <w:rFonts w:ascii="Arial" w:eastAsia="Times New Roman" w:hAnsi="Arial" w:cs="Times New Roman"/>
          <w:color w:val="333333"/>
          <w:lang w:eastAsia="es-ES_tradnl"/>
        </w:rPr>
        <w:t>Encontrar cinco errores de normas de estilo en el fichero </w:t>
      </w:r>
      <w:r w:rsidRPr="000008A5">
        <w:rPr>
          <w:rFonts w:ascii="Arial" w:eastAsia="Times New Roman" w:hAnsi="Arial" w:cs="Times New Roman"/>
          <w:i/>
          <w:iCs/>
          <w:color w:val="333333"/>
          <w:lang w:eastAsia="es-ES_tradnl"/>
        </w:rPr>
        <w:t>loto.cs, </w:t>
      </w:r>
      <w:r w:rsidRPr="000008A5">
        <w:rPr>
          <w:rFonts w:ascii="Arial" w:eastAsia="Times New Roman" w:hAnsi="Arial" w:cs="Times New Roman"/>
          <w:color w:val="333333"/>
          <w:lang w:eastAsia="es-ES_tradnl"/>
        </w:rPr>
        <w:t>indicando número de línea, error encontrado y solución.</w:t>
      </w:r>
    </w:p>
    <w:p w:rsidR="000008A5" w:rsidRPr="001843F3" w:rsidRDefault="000008A5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Llaves (líneas 77 a 79): las llaves deben estar incluidas en el código (aunque el compilador no lo detecta como error). Se deben incluir incluso si hay una sola línea. La solución sería añadir llaves.</w:t>
      </w:r>
    </w:p>
    <w:p w:rsidR="000008A5" w:rsidRPr="001843F3" w:rsidRDefault="000008A5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Salto de línea (línea 79):  </w:t>
      </w:r>
      <w:r w:rsidR="009A6B8D" w:rsidRPr="001843F3">
        <w:rPr>
          <w:rFonts w:ascii="Arial" w:eastAsia="Times New Roman" w:hAnsi="Arial" w:cs="Times New Roman"/>
          <w:color w:val="333333"/>
          <w:lang w:eastAsia="es-ES_tradnl"/>
        </w:rPr>
        <w:t>el if y el bloque interior deberían estar en líneas distintas.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Nombres no autodescriptivos (líneas 76 y 74):  premi y a deberían tener nombres mas sencillos que no necesiten un comentario para especificar qué es, les cambio el nombre a combinacionGanadora y aciertos respectivamente.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Espaciado (líneas 77 y 78): después de punto y coma y entre operadores debería haber espacios. Como excepción se pueden dejar juntos los operadores unarios como i++. Se escribiría correctamente:             for (int i = 0; i &lt; MAX_NUMEROS; i++) 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Nomenclatura (línea 74): el método comprobar debería seguir la nomenclatura PasCal, no camelCase, por lo que le cambio el nombre como en las anteriores; usando Ctrl + R, R a Comprobar. De esta forma se actualiza el nombre seleccionado y todas sus referencias.</w:t>
      </w:r>
    </w:p>
    <w:p w:rsidR="00744075" w:rsidRDefault="00744075" w:rsidP="00744075">
      <w:pPr>
        <w:pStyle w:val="Prrafodelista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</w:p>
    <w:p w:rsidR="001843F3" w:rsidRDefault="00744075" w:rsidP="001843F3">
      <w:pPr>
        <w:pStyle w:val="Prrafodelista"/>
        <w:ind w:left="708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>Estos errores no son los únicos que he encontrado, se repiten estos mismos y aparecen otros como el de tabulación de la línea 75 pero señalo estos únicamente. (En las líneas 14 y 15 los nombres podrían ser más descriptivos también)</w:t>
      </w:r>
    </w:p>
    <w:p w:rsidR="001843F3" w:rsidRDefault="001843F3" w:rsidP="001843F3">
      <w:pPr>
        <w:pStyle w:val="Prrafodelista"/>
        <w:ind w:left="708"/>
        <w:rPr>
          <w:rFonts w:ascii="Arial" w:eastAsia="Times New Roman" w:hAnsi="Arial" w:cs="Times New Roman"/>
          <w:color w:val="333333"/>
          <w:lang w:eastAsia="es-ES_tradnl"/>
        </w:rPr>
      </w:pPr>
    </w:p>
    <w:p w:rsidR="009928EF" w:rsidRDefault="001843F3" w:rsidP="00184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Si existen, detectar y aplicar al menos tres patrones de refactorización (tanto en el fichero </w:t>
      </w:r>
      <w:r w:rsidRPr="001843F3">
        <w:rPr>
          <w:rFonts w:ascii="Arial" w:eastAsia="Times New Roman" w:hAnsi="Arial" w:cs="Times New Roman"/>
          <w:i/>
          <w:iCs/>
          <w:color w:val="333333"/>
          <w:lang w:eastAsia="es-ES_tradnl"/>
        </w:rPr>
        <w:t>Loto.cs</w:t>
      </w:r>
      <w:r w:rsidRPr="001843F3">
        <w:rPr>
          <w:rFonts w:ascii="Arial" w:eastAsia="Times New Roman" w:hAnsi="Arial" w:cs="Times New Roman"/>
          <w:color w:val="333333"/>
          <w:lang w:eastAsia="es-ES_tradnl"/>
        </w:rPr>
        <w:t> como en el fichero </w:t>
      </w:r>
      <w:r w:rsidRPr="001843F3">
        <w:rPr>
          <w:rFonts w:ascii="Arial" w:eastAsia="Times New Roman" w:hAnsi="Arial" w:cs="Times New Roman"/>
          <w:i/>
          <w:iCs/>
          <w:color w:val="333333"/>
          <w:lang w:eastAsia="es-ES_tradnl"/>
        </w:rPr>
        <w:t>Form1.cs</w:t>
      </w:r>
      <w:r w:rsidRPr="001843F3">
        <w:rPr>
          <w:rFonts w:ascii="Arial" w:eastAsia="Times New Roman" w:hAnsi="Arial" w:cs="Times New Roman"/>
          <w:color w:val="333333"/>
          <w:lang w:eastAsia="es-ES_tradnl"/>
        </w:rPr>
        <w:t>), indicando el patrón que se y, si es posible aplicarlo con Visual Studio, la opción que se usa.</w:t>
      </w:r>
    </w:p>
    <w:p w:rsidR="001843F3" w:rsidRDefault="009928EF" w:rsidP="009928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>Numero mágico: el numero 6 aparece muchas veces en el Form1.cs haciendo referencia al máximo de números (igual que en el loto.cs). Visual studio no ofrece posibilidad de refactorización automática por el momento</w:t>
      </w:r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en este patrón.</w:t>
      </w:r>
    </w:p>
    <w:p w:rsidR="00F1379D" w:rsidRDefault="00F1379D" w:rsidP="009928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lastRenderedPageBreak/>
        <w:t>Método largo (en este caso el constructor del formulario): dedica 6 lineas con dos puntos y coma cada una y hace que el constructor no se quede limpio, por lo que extraemos el código del constructor. Visual studio nos permite hacerlo automáticamente con una opción llamada extraer método.</w:t>
      </w:r>
      <w:bookmarkStart w:id="0" w:name="_GoBack"/>
      <w:bookmarkEnd w:id="0"/>
    </w:p>
    <w:p w:rsidR="009928EF" w:rsidRDefault="009928EF" w:rsidP="00F137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>Encapsulacion: la línea 15 de loto.cs contiene un miembro publico y siguiendo el principio de encapsulación de la POO deberían ser privados. En caso de que se necesite acceder a ellos desde fuera se crea una propiedad.</w:t>
      </w:r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Visual studio nos permite una refactorización automática </w:t>
      </w:r>
      <w:r w:rsidR="00F1379D" w:rsidRPr="00F1379D">
        <w:rPr>
          <w:rFonts w:ascii="Arial" w:eastAsia="Times New Roman" w:hAnsi="Arial" w:cs="Times New Roman"/>
          <w:color w:val="333333"/>
          <w:lang w:eastAsia="es-ES_tradnl"/>
        </w:rPr>
        <w:drawing>
          <wp:inline distT="0" distB="0" distL="0" distR="0" wp14:anchorId="16AD2899" wp14:editId="384BEE50">
            <wp:extent cx="4191000" cy="1488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679" cy="15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9D" w:rsidRDefault="00F1379D" w:rsidP="00F1379D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>Nótese que no solo genera la propiedad y la usa, si no que el propio miembro cambia a private:</w:t>
      </w:r>
    </w:p>
    <w:p w:rsidR="00F1379D" w:rsidRPr="00F1379D" w:rsidRDefault="00F1379D" w:rsidP="00F1379D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  <w:r w:rsidRPr="00F1379D">
        <w:rPr>
          <w:rFonts w:ascii="Arial" w:eastAsia="Times New Roman" w:hAnsi="Arial" w:cs="Times New Roman"/>
          <w:color w:val="333333"/>
          <w:lang w:eastAsia="es-ES_tradnl"/>
        </w:rPr>
        <w:drawing>
          <wp:inline distT="0" distB="0" distL="0" distR="0" wp14:anchorId="19044BBB" wp14:editId="6BC868B5">
            <wp:extent cx="3410426" cy="147658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35" w:rsidRDefault="002B2A35"/>
    <w:sectPr w:rsidR="002B2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4FE8"/>
    <w:multiLevelType w:val="hybridMultilevel"/>
    <w:tmpl w:val="A1466E1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D4085"/>
    <w:multiLevelType w:val="multilevel"/>
    <w:tmpl w:val="F484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04694"/>
    <w:multiLevelType w:val="multilevel"/>
    <w:tmpl w:val="BC40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35"/>
    <w:rsid w:val="000008A5"/>
    <w:rsid w:val="001843F3"/>
    <w:rsid w:val="002B2A35"/>
    <w:rsid w:val="00744075"/>
    <w:rsid w:val="009928EF"/>
    <w:rsid w:val="009A6B8D"/>
    <w:rsid w:val="00F1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BA62"/>
  <w15:chartTrackingRefBased/>
  <w15:docId w15:val="{BD08C244-F815-49A4-A796-80CA7D84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008A5"/>
    <w:rPr>
      <w:i/>
      <w:iCs/>
    </w:rPr>
  </w:style>
  <w:style w:type="paragraph" w:styleId="Prrafodelista">
    <w:name w:val="List Paragraph"/>
    <w:basedOn w:val="Normal"/>
    <w:uiPriority w:val="34"/>
    <w:qFormat/>
    <w:rsid w:val="0000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migtraban</dc:creator>
  <cp:keywords/>
  <dc:description/>
  <cp:lastModifiedBy>migtraban</cp:lastModifiedBy>
  <cp:revision>3</cp:revision>
  <dcterms:created xsi:type="dcterms:W3CDTF">2023-03-16T17:08:00Z</dcterms:created>
  <dcterms:modified xsi:type="dcterms:W3CDTF">2023-03-16T18:03:00Z</dcterms:modified>
</cp:coreProperties>
</file>