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B14" w:rsidRDefault="00005B14" w:rsidP="002A78E0">
      <w:pPr>
        <w:pBdr>
          <w:top w:val="single" w:sz="4" w:space="1" w:color="auto"/>
          <w:left w:val="single" w:sz="4" w:space="4" w:color="auto"/>
          <w:bottom w:val="single" w:sz="4" w:space="1" w:color="auto"/>
          <w:right w:val="single" w:sz="4" w:space="4" w:color="auto"/>
        </w:pBdr>
        <w:jc w:val="center"/>
        <w:rPr>
          <w:rFonts w:ascii="Arial" w:hAnsi="Arial" w:cs="Arial"/>
          <w:b/>
          <w:bCs/>
          <w:i/>
          <w:lang w:eastAsia="es-EC"/>
        </w:rPr>
      </w:pPr>
    </w:p>
    <w:p w:rsidR="00005B14" w:rsidRDefault="00005B14" w:rsidP="00005B14">
      <w:pPr>
        <w:pBdr>
          <w:top w:val="single" w:sz="4" w:space="1" w:color="auto"/>
          <w:left w:val="single" w:sz="4" w:space="4" w:color="auto"/>
          <w:bottom w:val="single" w:sz="4" w:space="1" w:color="auto"/>
          <w:right w:val="single" w:sz="4" w:space="4" w:color="auto"/>
        </w:pBdr>
        <w:jc w:val="center"/>
        <w:rPr>
          <w:rFonts w:ascii="Arial" w:hAnsi="Arial" w:cs="Arial"/>
          <w:b/>
          <w:bCs/>
          <w:i/>
          <w:lang w:eastAsia="es-EC"/>
        </w:rPr>
      </w:pPr>
      <w:r>
        <w:rPr>
          <w:rFonts w:ascii="Arial" w:hAnsi="Arial" w:cs="Arial"/>
          <w:b/>
          <w:bCs/>
          <w:i/>
          <w:lang w:eastAsia="es-EC"/>
        </w:rPr>
        <w:t>ANEXO 1</w:t>
      </w:r>
    </w:p>
    <w:p w:rsidR="002A78E0" w:rsidRDefault="002A78E0" w:rsidP="002A78E0">
      <w:pPr>
        <w:pBdr>
          <w:top w:val="single" w:sz="4" w:space="1" w:color="auto"/>
          <w:left w:val="single" w:sz="4" w:space="4" w:color="auto"/>
          <w:bottom w:val="single" w:sz="4" w:space="1" w:color="auto"/>
          <w:right w:val="single" w:sz="4" w:space="4" w:color="auto"/>
        </w:pBdr>
        <w:jc w:val="center"/>
        <w:rPr>
          <w:rFonts w:ascii="Arial" w:hAnsi="Arial" w:cs="Arial"/>
          <w:b/>
          <w:bCs/>
          <w:lang w:eastAsia="es-EC"/>
        </w:rPr>
      </w:pPr>
      <w:r w:rsidRPr="002004E2">
        <w:rPr>
          <w:rFonts w:ascii="Arial" w:hAnsi="Arial" w:cs="Arial"/>
          <w:b/>
          <w:bCs/>
          <w:i/>
          <w:lang w:eastAsia="es-EC"/>
        </w:rPr>
        <w:t>CONTRATACIÓN DIRECTA</w:t>
      </w:r>
      <w:r w:rsidRPr="002004E2">
        <w:rPr>
          <w:rFonts w:ascii="Arial" w:hAnsi="Arial" w:cs="Arial"/>
          <w:b/>
          <w:bCs/>
          <w:lang w:eastAsia="es-EC"/>
        </w:rPr>
        <w:t xml:space="preserve"> DE CONSULTORÍA</w:t>
      </w:r>
    </w:p>
    <w:p w:rsidR="00005B14" w:rsidRPr="002004E2" w:rsidRDefault="00005B14" w:rsidP="002A78E0">
      <w:pPr>
        <w:pBdr>
          <w:top w:val="single" w:sz="4" w:space="1" w:color="auto"/>
          <w:left w:val="single" w:sz="4" w:space="4" w:color="auto"/>
          <w:bottom w:val="single" w:sz="4" w:space="1" w:color="auto"/>
          <w:right w:val="single" w:sz="4" w:space="4" w:color="auto"/>
        </w:pBdr>
        <w:jc w:val="center"/>
        <w:rPr>
          <w:rFonts w:ascii="Arial" w:hAnsi="Arial" w:cs="Arial"/>
          <w:lang w:eastAsia="es-EC"/>
        </w:rPr>
      </w:pPr>
    </w:p>
    <w:p w:rsidR="00FA61D5" w:rsidRDefault="00FA61D5" w:rsidP="003119AA">
      <w:pPr>
        <w:tabs>
          <w:tab w:val="left" w:pos="180"/>
        </w:tabs>
        <w:jc w:val="both"/>
        <w:rPr>
          <w:rFonts w:ascii="Arial" w:hAnsi="Arial" w:cs="Arial"/>
          <w:b/>
          <w:bCs/>
          <w:lang w:val="es-ES"/>
        </w:rPr>
      </w:pPr>
    </w:p>
    <w:p w:rsidR="0051658B" w:rsidRPr="009F2F2E" w:rsidRDefault="00FA61D5" w:rsidP="003119AA">
      <w:pPr>
        <w:tabs>
          <w:tab w:val="left" w:pos="180"/>
        </w:tabs>
        <w:jc w:val="both"/>
        <w:rPr>
          <w:rFonts w:ascii="Arial" w:hAnsi="Arial" w:cs="Arial"/>
          <w:b/>
        </w:rPr>
      </w:pPr>
      <w:r w:rsidRPr="002004E2">
        <w:rPr>
          <w:rFonts w:ascii="Arial" w:hAnsi="Arial" w:cs="Arial"/>
          <w:b/>
          <w:bCs/>
          <w:lang w:val="es-ES"/>
        </w:rPr>
        <w:t>TÉRMINOS DE REFERENCIA:</w:t>
      </w:r>
      <w:r w:rsidRPr="002004E2">
        <w:rPr>
          <w:rFonts w:ascii="Arial" w:hAnsi="Arial" w:cs="Arial"/>
          <w:lang w:val="es-ES"/>
        </w:rPr>
        <w:t xml:space="preserve"> </w:t>
      </w:r>
    </w:p>
    <w:p w:rsidR="0051658B" w:rsidRPr="009F2F2E" w:rsidRDefault="0051658B" w:rsidP="0051658B">
      <w:pPr>
        <w:jc w:val="both"/>
        <w:rPr>
          <w:rFonts w:ascii="Arial" w:hAnsi="Arial" w:cs="Arial"/>
          <w:lang w:val="es-ES_tradnl"/>
        </w:rPr>
      </w:pPr>
      <w:r w:rsidRPr="009F2F2E">
        <w:rPr>
          <w:rFonts w:ascii="Arial" w:hAnsi="Arial" w:cs="Arial"/>
          <w:lang w:val="es-ES_tradnl"/>
        </w:rPr>
        <w:t xml:space="preserve">El consultor en la ejecución de los trabajos se sujetará a las normas, procedimientos, especificaciones técnicas y más regulaciones dadas por la Empresa Eléctrica </w:t>
      </w:r>
      <w:r w:rsidR="003B3D19">
        <w:rPr>
          <w:rFonts w:ascii="Arial" w:hAnsi="Arial" w:cs="Arial"/>
          <w:lang w:val="es-ES_tradnl"/>
        </w:rPr>
        <w:t xml:space="preserve">Azogues </w:t>
      </w:r>
      <w:r w:rsidRPr="009F2F2E">
        <w:rPr>
          <w:rFonts w:ascii="Arial" w:hAnsi="Arial" w:cs="Arial"/>
          <w:lang w:val="es-ES_tradnl"/>
        </w:rPr>
        <w:t xml:space="preserve"> C. A. para el diseño de sistemas de distribución de energía eléctrica</w:t>
      </w:r>
      <w:r w:rsidR="007F5FB2">
        <w:rPr>
          <w:rFonts w:ascii="Arial" w:hAnsi="Arial" w:cs="Arial"/>
          <w:lang w:val="es-ES_tradnl"/>
        </w:rPr>
        <w:t xml:space="preserve"> y alumbrado público</w:t>
      </w:r>
      <w:r w:rsidRPr="009F2F2E">
        <w:rPr>
          <w:rFonts w:ascii="Arial" w:hAnsi="Arial" w:cs="Arial"/>
          <w:lang w:val="es-ES_tradnl"/>
        </w:rPr>
        <w:t xml:space="preserve">; y, atenderá las recomendaciones dadas por la administración con el propósito de obtener un diseño que cumpla con los requisitos de calidad. </w:t>
      </w:r>
    </w:p>
    <w:p w:rsidR="0051658B" w:rsidRPr="009F2F2E" w:rsidRDefault="0051658B" w:rsidP="0051658B">
      <w:pPr>
        <w:jc w:val="both"/>
        <w:rPr>
          <w:rFonts w:ascii="Arial" w:hAnsi="Arial" w:cs="Arial"/>
          <w:lang w:val="es-ES_tradnl"/>
        </w:rPr>
      </w:pPr>
      <w:r w:rsidRPr="009F2F2E">
        <w:rPr>
          <w:rFonts w:ascii="Arial" w:hAnsi="Arial" w:cs="Arial"/>
          <w:lang w:val="es-ES_tradnl"/>
        </w:rPr>
        <w:t xml:space="preserve">El consultor deberá además atender lo que a continuación se especifica: </w:t>
      </w:r>
    </w:p>
    <w:p w:rsidR="0051658B" w:rsidRPr="009F2F2E" w:rsidRDefault="0051658B" w:rsidP="00F77595">
      <w:pPr>
        <w:numPr>
          <w:ilvl w:val="2"/>
          <w:numId w:val="36"/>
        </w:numPr>
        <w:spacing w:after="0"/>
        <w:ind w:hanging="1080"/>
        <w:jc w:val="both"/>
        <w:rPr>
          <w:rFonts w:ascii="Arial" w:hAnsi="Arial" w:cs="Arial"/>
          <w:b/>
          <w:lang w:val="es-ES_tradnl"/>
        </w:rPr>
      </w:pPr>
      <w:r w:rsidRPr="009F2F2E">
        <w:rPr>
          <w:rFonts w:ascii="Arial" w:hAnsi="Arial" w:cs="Arial"/>
          <w:b/>
          <w:lang w:val="es-ES_tradnl"/>
        </w:rPr>
        <w:t xml:space="preserve">ALCANCE DE LOS </w:t>
      </w:r>
      <w:r w:rsidRPr="00FA61D5">
        <w:rPr>
          <w:rFonts w:ascii="Arial" w:hAnsi="Arial" w:cs="Arial"/>
          <w:b/>
          <w:lang w:val="es-ES_tradnl"/>
        </w:rPr>
        <w:t>DISEÑOS:</w:t>
      </w:r>
      <w:r w:rsidR="003D399B" w:rsidRPr="00FA61D5">
        <w:rPr>
          <w:rFonts w:ascii="Arial" w:hAnsi="Arial" w:cs="Arial"/>
          <w:b/>
          <w:lang w:val="es-ES_tradnl"/>
        </w:rPr>
        <w:t xml:space="preserve"> ENTREGABLE</w:t>
      </w:r>
      <w:r w:rsidR="00FA61D5" w:rsidRPr="00FA61D5">
        <w:rPr>
          <w:rFonts w:ascii="Arial" w:hAnsi="Arial" w:cs="Arial"/>
          <w:b/>
          <w:lang w:val="es-ES_tradnl"/>
        </w:rPr>
        <w:t>S</w:t>
      </w:r>
    </w:p>
    <w:p w:rsidR="0051658B" w:rsidRPr="009F2F2E" w:rsidRDefault="0051658B" w:rsidP="0051658B">
      <w:pPr>
        <w:jc w:val="both"/>
        <w:rPr>
          <w:rFonts w:ascii="Arial" w:hAnsi="Arial" w:cs="Arial"/>
          <w:b/>
          <w:lang w:val="es-ES_tradnl"/>
        </w:rPr>
      </w:pPr>
    </w:p>
    <w:p w:rsidR="0051658B" w:rsidRPr="009F2F2E" w:rsidRDefault="0051658B" w:rsidP="0051658B">
      <w:pPr>
        <w:jc w:val="both"/>
        <w:rPr>
          <w:rFonts w:ascii="Arial" w:hAnsi="Arial" w:cs="Arial"/>
          <w:lang w:val="es-ES_tradnl"/>
        </w:rPr>
      </w:pPr>
      <w:r w:rsidRPr="009F2F2E">
        <w:rPr>
          <w:rFonts w:ascii="Arial" w:hAnsi="Arial" w:cs="Arial"/>
          <w:lang w:val="es-ES_tradnl"/>
        </w:rPr>
        <w:t xml:space="preserve">El informe del Consultor respecto a los diseños realizados, deberá ser presentado en los formatos establecidos por la </w:t>
      </w:r>
      <w:r w:rsidR="003B3D19">
        <w:rPr>
          <w:rFonts w:ascii="Arial" w:hAnsi="Arial" w:cs="Arial"/>
          <w:lang w:val="es-ES_tradnl"/>
        </w:rPr>
        <w:t>EEAZ</w:t>
      </w:r>
      <w:r w:rsidRPr="009F2F2E">
        <w:rPr>
          <w:rFonts w:ascii="Arial" w:hAnsi="Arial" w:cs="Arial"/>
          <w:lang w:val="es-ES_tradnl"/>
        </w:rPr>
        <w:t>, y proporcionados por el administrador del contrato. Los diseños deberán incluir la siguiente información:</w:t>
      </w:r>
    </w:p>
    <w:p w:rsidR="0051658B" w:rsidRPr="009F2F2E" w:rsidRDefault="0051658B" w:rsidP="00417343">
      <w:pPr>
        <w:numPr>
          <w:ilvl w:val="0"/>
          <w:numId w:val="28"/>
        </w:numPr>
        <w:tabs>
          <w:tab w:val="clear" w:pos="720"/>
        </w:tabs>
        <w:spacing w:after="0"/>
        <w:ind w:left="360"/>
        <w:jc w:val="both"/>
        <w:rPr>
          <w:rFonts w:ascii="Arial" w:hAnsi="Arial" w:cs="Arial"/>
          <w:lang w:val="es-ES_tradnl"/>
        </w:rPr>
      </w:pPr>
      <w:r w:rsidRPr="009F2F2E">
        <w:rPr>
          <w:rFonts w:ascii="Arial" w:hAnsi="Arial" w:cs="Arial"/>
          <w:lang w:val="es-ES_tradnl"/>
        </w:rPr>
        <w:t>Inventario detallado de los materiales existentes por postes (redes y sistemas de medición y sistemas de iluminación con controles y luminarias).</w:t>
      </w:r>
    </w:p>
    <w:p w:rsidR="0051658B" w:rsidRPr="009F2F2E" w:rsidRDefault="0051658B" w:rsidP="00417343">
      <w:pPr>
        <w:numPr>
          <w:ilvl w:val="0"/>
          <w:numId w:val="28"/>
        </w:numPr>
        <w:tabs>
          <w:tab w:val="clear" w:pos="720"/>
        </w:tabs>
        <w:spacing w:after="0"/>
        <w:ind w:left="360"/>
        <w:jc w:val="both"/>
        <w:rPr>
          <w:rFonts w:ascii="Arial" w:hAnsi="Arial" w:cs="Arial"/>
          <w:lang w:val="es-ES_tradnl"/>
        </w:rPr>
      </w:pPr>
      <w:r w:rsidRPr="009F2F2E">
        <w:rPr>
          <w:rFonts w:ascii="Arial" w:hAnsi="Arial" w:cs="Arial"/>
          <w:lang w:val="es-ES_tradnl"/>
        </w:rPr>
        <w:t>Para el caso de redes, detalle de materiales reutilizables e inservibles.</w:t>
      </w:r>
    </w:p>
    <w:p w:rsidR="0051658B" w:rsidRPr="006D3ED1" w:rsidRDefault="0051658B" w:rsidP="00417343">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t>Lista de la mano de obra requerida (sin valoración), diferenciada por capítulos: 1) Desmontaje, 2) Desmontaje y Montaje, 3) Montaje, 4) Mano de obra no calificada, y 5) Transporte de postes.</w:t>
      </w:r>
      <w:r w:rsidR="006D3ED1" w:rsidRPr="006D3ED1">
        <w:rPr>
          <w:rFonts w:ascii="Arial" w:hAnsi="Arial" w:cs="Arial"/>
          <w:lang w:val="es-ES_tradnl"/>
        </w:rPr>
        <w:t xml:space="preserve"> El listado deberá presentarse con las unidades de propiedad y unidades de construcción homologadas por el MEER , las mismas que se encuentran en la página electrónica </w:t>
      </w:r>
      <w:hyperlink r:id="rId8" w:history="1">
        <w:r w:rsidR="006D3ED1" w:rsidRPr="006D3ED1">
          <w:rPr>
            <w:rStyle w:val="Hipervnculo"/>
            <w:rFonts w:ascii="Arial" w:hAnsi="Arial" w:cs="Arial"/>
            <w:lang w:val="es-ES_tradnl"/>
          </w:rPr>
          <w:t>www.unidadesdepropiedad.com</w:t>
        </w:r>
      </w:hyperlink>
    </w:p>
    <w:p w:rsidR="0051658B" w:rsidRPr="006D3ED1" w:rsidRDefault="0051658B" w:rsidP="00417343">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t>Cálculos de la caída de tensión secundaria del sistema existente y del proyectado.</w:t>
      </w:r>
    </w:p>
    <w:p w:rsidR="0051658B" w:rsidRPr="006D3ED1" w:rsidRDefault="0051658B" w:rsidP="00417343">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t>Calculo de la caída de tensión en la red de media tensión proyectada.</w:t>
      </w:r>
    </w:p>
    <w:p w:rsidR="006D3ED1" w:rsidRPr="006D3ED1" w:rsidRDefault="0051658B" w:rsidP="006D3ED1">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t xml:space="preserve">Planos </w:t>
      </w:r>
      <w:r w:rsidR="007C40BD" w:rsidRPr="006D3ED1">
        <w:rPr>
          <w:rFonts w:ascii="Arial" w:hAnsi="Arial" w:cs="Arial"/>
          <w:lang w:val="es-ES_tradnl"/>
        </w:rPr>
        <w:t xml:space="preserve">georeferenciados </w:t>
      </w:r>
      <w:r w:rsidRPr="006D3ED1">
        <w:rPr>
          <w:rFonts w:ascii="Arial" w:hAnsi="Arial" w:cs="Arial"/>
          <w:lang w:val="es-ES_tradnl"/>
        </w:rPr>
        <w:t xml:space="preserve">de redes existentes y proyectadas, </w:t>
      </w:r>
      <w:r w:rsidR="006D3ED1" w:rsidRPr="006D3ED1">
        <w:rPr>
          <w:rFonts w:ascii="Arial" w:hAnsi="Arial" w:cs="Arial"/>
          <w:lang w:val="es-ES_tradnl"/>
        </w:rPr>
        <w:t xml:space="preserve">utilizando simbología normalizada por el MEER, la misma que se puede obtener en la página electrónica </w:t>
      </w:r>
    </w:p>
    <w:p w:rsidR="0051658B" w:rsidRPr="006D3ED1" w:rsidRDefault="002461EB" w:rsidP="006D3ED1">
      <w:pPr>
        <w:spacing w:after="0"/>
        <w:ind w:left="360"/>
        <w:jc w:val="both"/>
        <w:rPr>
          <w:rFonts w:ascii="Arial" w:hAnsi="Arial" w:cs="Arial"/>
          <w:lang w:val="es-ES_tradnl"/>
        </w:rPr>
      </w:pPr>
      <w:hyperlink r:id="rId9" w:history="1">
        <w:r w:rsidR="006D3ED1" w:rsidRPr="006D3ED1">
          <w:rPr>
            <w:rStyle w:val="Hipervnculo"/>
            <w:rFonts w:ascii="Arial" w:hAnsi="Arial" w:cs="Arial"/>
            <w:lang w:val="es-ES_tradnl"/>
          </w:rPr>
          <w:t>www.unidadesdepropiedad.com</w:t>
        </w:r>
      </w:hyperlink>
      <w:r w:rsidR="006D3ED1" w:rsidRPr="006D3ED1">
        <w:rPr>
          <w:rFonts w:ascii="Arial" w:hAnsi="Arial" w:cs="Arial"/>
          <w:lang w:val="es-ES_tradnl"/>
        </w:rPr>
        <w:t xml:space="preserve">.  </w:t>
      </w:r>
      <w:r w:rsidR="0019312D" w:rsidRPr="0019312D">
        <w:rPr>
          <w:rFonts w:ascii="Arial" w:hAnsi="Arial" w:cs="Arial"/>
          <w:lang w:val="es-ES_tradnl"/>
        </w:rPr>
        <w:t>La red existente se deberá presentar la base actualizada de datos en formato ArcGis, en tanto que la red proyectada se deberá presentar en formato Autocad.</w:t>
      </w:r>
      <w:r w:rsidR="007C40BD" w:rsidRPr="006D3ED1">
        <w:rPr>
          <w:rFonts w:ascii="Arial" w:hAnsi="Arial" w:cs="Arial"/>
          <w:lang w:val="es-ES_tradnl"/>
        </w:rPr>
        <w:t xml:space="preserve">  </w:t>
      </w:r>
    </w:p>
    <w:p w:rsidR="00171815" w:rsidRDefault="00682130" w:rsidP="00171815">
      <w:pPr>
        <w:numPr>
          <w:ilvl w:val="0"/>
          <w:numId w:val="28"/>
        </w:numPr>
        <w:tabs>
          <w:tab w:val="clear" w:pos="720"/>
        </w:tabs>
        <w:spacing w:after="0"/>
        <w:ind w:left="360"/>
        <w:jc w:val="both"/>
        <w:rPr>
          <w:rFonts w:ascii="Arial" w:hAnsi="Arial" w:cs="Arial"/>
          <w:lang w:val="es-ES_tradnl"/>
        </w:rPr>
      </w:pPr>
      <w:r>
        <w:rPr>
          <w:rFonts w:ascii="Arial" w:hAnsi="Arial" w:cs="Arial"/>
          <w:lang w:val="es-ES_tradnl"/>
        </w:rPr>
        <w:t>Se deberá</w:t>
      </w:r>
      <w:r w:rsidR="00B70406">
        <w:rPr>
          <w:rFonts w:ascii="Arial" w:hAnsi="Arial" w:cs="Arial"/>
          <w:lang w:val="es-ES_tradnl"/>
        </w:rPr>
        <w:t xml:space="preserve"> incluir fotografías de lo</w:t>
      </w:r>
      <w:r w:rsidR="0051658B" w:rsidRPr="006D3ED1">
        <w:rPr>
          <w:rFonts w:ascii="Arial" w:hAnsi="Arial" w:cs="Arial"/>
          <w:lang w:val="es-ES_tradnl"/>
        </w:rPr>
        <w:t xml:space="preserve">s </w:t>
      </w:r>
      <w:r>
        <w:rPr>
          <w:rFonts w:ascii="Arial" w:hAnsi="Arial" w:cs="Arial"/>
          <w:lang w:val="es-ES_tradnl"/>
        </w:rPr>
        <w:t xml:space="preserve">postes, </w:t>
      </w:r>
      <w:r w:rsidRPr="006D3ED1">
        <w:rPr>
          <w:rFonts w:ascii="Arial" w:hAnsi="Arial" w:cs="Arial"/>
          <w:lang w:val="es-ES_tradnl"/>
        </w:rPr>
        <w:t>viviendas</w:t>
      </w:r>
      <w:r>
        <w:rPr>
          <w:rFonts w:ascii="Arial" w:hAnsi="Arial" w:cs="Arial"/>
          <w:lang w:val="es-ES_tradnl"/>
        </w:rPr>
        <w:t xml:space="preserve"> y medidores</w:t>
      </w:r>
      <w:r w:rsidR="0051658B" w:rsidRPr="006D3ED1">
        <w:rPr>
          <w:rFonts w:ascii="Arial" w:hAnsi="Arial" w:cs="Arial"/>
          <w:lang w:val="es-ES_tradnl"/>
        </w:rPr>
        <w:t xml:space="preserve"> consideradas en el diseño</w:t>
      </w:r>
      <w:r>
        <w:rPr>
          <w:rFonts w:ascii="Arial" w:hAnsi="Arial" w:cs="Arial"/>
          <w:lang w:val="es-ES_tradnl"/>
        </w:rPr>
        <w:t>.</w:t>
      </w:r>
    </w:p>
    <w:p w:rsidR="0051658B" w:rsidRPr="00171815" w:rsidRDefault="0051658B" w:rsidP="00171815">
      <w:pPr>
        <w:numPr>
          <w:ilvl w:val="0"/>
          <w:numId w:val="28"/>
        </w:numPr>
        <w:tabs>
          <w:tab w:val="clear" w:pos="720"/>
        </w:tabs>
        <w:spacing w:after="0"/>
        <w:ind w:left="360"/>
        <w:jc w:val="both"/>
        <w:rPr>
          <w:rFonts w:ascii="Arial" w:hAnsi="Arial" w:cs="Arial"/>
          <w:lang w:val="es-ES_tradnl"/>
        </w:rPr>
      </w:pPr>
      <w:r w:rsidRPr="00171815">
        <w:rPr>
          <w:rFonts w:ascii="Arial" w:hAnsi="Arial" w:cs="Arial"/>
          <w:lang w:val="es-ES_tradnl"/>
        </w:rPr>
        <w:t>Archivo magnético del proyecto, utilizando Word, Excel en los formatos en</w:t>
      </w:r>
      <w:r w:rsidR="00171815" w:rsidRPr="00171815">
        <w:rPr>
          <w:rFonts w:ascii="Arial" w:hAnsi="Arial" w:cs="Arial"/>
          <w:lang w:val="es-ES_tradnl"/>
        </w:rPr>
        <w:t>tregados por el Administrador. Las fotografías de las viviendas, el levantamiento y actualización en ArcGis, y el diseño en Autocad.</w:t>
      </w:r>
    </w:p>
    <w:p w:rsidR="00682130" w:rsidRPr="006D3ED1" w:rsidRDefault="00682130" w:rsidP="00417343">
      <w:pPr>
        <w:numPr>
          <w:ilvl w:val="0"/>
          <w:numId w:val="28"/>
        </w:numPr>
        <w:tabs>
          <w:tab w:val="clear" w:pos="720"/>
        </w:tabs>
        <w:spacing w:after="0"/>
        <w:ind w:left="360"/>
        <w:jc w:val="both"/>
        <w:rPr>
          <w:rFonts w:ascii="Arial" w:hAnsi="Arial" w:cs="Arial"/>
          <w:lang w:val="es-ES_tradnl"/>
        </w:rPr>
      </w:pPr>
      <w:r>
        <w:rPr>
          <w:rFonts w:ascii="Arial" w:hAnsi="Arial" w:cs="Arial"/>
          <w:lang w:val="es-ES_tradnl"/>
        </w:rPr>
        <w:t>Incluir la memoria técnica de cada proyecto conforme el formato que entregará la Empresa</w:t>
      </w:r>
    </w:p>
    <w:p w:rsidR="0051658B" w:rsidRPr="006D3ED1" w:rsidRDefault="0051658B" w:rsidP="00417343">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t>Se proyectarán redes solamente para viviendas construidas a la fecha del diseño.</w:t>
      </w:r>
    </w:p>
    <w:p w:rsidR="001F364D" w:rsidRDefault="0051658B" w:rsidP="001F364D">
      <w:pPr>
        <w:numPr>
          <w:ilvl w:val="0"/>
          <w:numId w:val="28"/>
        </w:numPr>
        <w:tabs>
          <w:tab w:val="clear" w:pos="720"/>
        </w:tabs>
        <w:spacing w:after="0"/>
        <w:ind w:left="360"/>
        <w:jc w:val="both"/>
        <w:rPr>
          <w:rFonts w:ascii="Arial" w:hAnsi="Arial" w:cs="Arial"/>
          <w:lang w:val="es-ES_tradnl"/>
        </w:rPr>
      </w:pPr>
      <w:r w:rsidRPr="006D3ED1">
        <w:rPr>
          <w:rFonts w:ascii="Arial" w:hAnsi="Arial" w:cs="Arial"/>
          <w:lang w:val="es-ES_tradnl"/>
        </w:rPr>
        <w:lastRenderedPageBreak/>
        <w:t xml:space="preserve">Para diseños que no sean específicos de alumbrado público, el incremento de alumbrado público no excederá de 20w por usuario, </w:t>
      </w:r>
    </w:p>
    <w:p w:rsidR="007C40BD" w:rsidRPr="001F364D" w:rsidRDefault="00E06D51" w:rsidP="001F364D">
      <w:pPr>
        <w:numPr>
          <w:ilvl w:val="0"/>
          <w:numId w:val="28"/>
        </w:numPr>
        <w:tabs>
          <w:tab w:val="clear" w:pos="720"/>
        </w:tabs>
        <w:spacing w:after="0"/>
        <w:ind w:left="360"/>
        <w:jc w:val="both"/>
        <w:rPr>
          <w:rFonts w:ascii="Arial" w:hAnsi="Arial" w:cs="Arial"/>
          <w:lang w:val="es-ES_tradnl"/>
        </w:rPr>
      </w:pPr>
      <w:r w:rsidRPr="001F364D">
        <w:rPr>
          <w:rFonts w:ascii="Arial" w:hAnsi="Arial" w:cs="Arial"/>
          <w:lang w:val="es-ES_tradnl"/>
        </w:rPr>
        <w:t>Diagrama Unifilar</w:t>
      </w:r>
      <w:r w:rsidR="007C40BD" w:rsidRPr="001F364D">
        <w:rPr>
          <w:rFonts w:ascii="Arial" w:hAnsi="Arial" w:cs="Arial"/>
          <w:lang w:val="es-ES_tradnl"/>
        </w:rPr>
        <w:t>.</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Imposición de servidumbre para la ubicación de las cabinas de transformación o estaciones tipo padmounted, conforme el anteproyecto de la lotización o urbanización que haya sido aprobado por el Municipio.</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Se deberá incluir los planos de la infraestructura existente para los servicios de agua potable, alcantarillado, telecomunicaciones y semaforización.</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Incorporar al diseño, si es que hubiere, proyectos u ampliaciones de vías por parte de los Municipios cantonales y Ministerio de Obras Públicas MTOP.</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Diseño de la cabina de transformación, incluyendo tanto las obras civiles, como las eléctricas (tableros de control, protección y de maniobra, y malla de puesta a tierra).</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Diseño del tablero de distribución de baja tensión.</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Diseño de los pozos y ductos, los cuales estarán sujetos a lo establecido en el Manual de Estructuras para Redes Subterráneas que emitirá el MEER. Se deberá incluir secciones de pozos en donde se indique la ubicación de los circuitos de MT, BT y AP.</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Diseño de estructuras especiales tales como ductos en pasos elevados, cruce sobre accidentes naturales (ríos, quebradas, etc.).</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Documento de coordinación (diseño conjunto) con las empresas de agua potable, alcantarillado, teléfonos y otros servicios para que la intervención sea única.</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Cálculo de cortocircuito para el dimensionamiento de la pantalla del cable de media tensión. Para el efecto se solicitará a la Empresa el aporte de cortocircuito en el punto de arranque de la red subterránea.</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Especificaciones constructivas</w:t>
      </w:r>
      <w:r>
        <w:rPr>
          <w:rFonts w:ascii="Arial" w:hAnsi="Arial" w:cs="Arial"/>
          <w:lang w:val="es-ES_tradnl"/>
        </w:rPr>
        <w:t>.</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Cálculo y diseño para la utilización de los ductos</w:t>
      </w:r>
      <w:r>
        <w:rPr>
          <w:rFonts w:ascii="Arial" w:hAnsi="Arial" w:cs="Arial"/>
          <w:lang w:val="es-ES_tradnl"/>
        </w:rPr>
        <w:t>.</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Capítulo de Acometidas, el cual deberá incluir las características de los empalmes a la red de distribución, características de la tubería a utilizarse para el tendido, longitud total y punto de entrega del servicio.</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Diseño del sistema de alumbrado público según Regulación del CONELEC No. 00</w:t>
      </w:r>
      <w:r>
        <w:rPr>
          <w:rFonts w:ascii="Arial" w:hAnsi="Arial" w:cs="Arial"/>
          <w:lang w:val="es-ES_tradnl"/>
        </w:rPr>
        <w:t>5</w:t>
      </w:r>
      <w:r w:rsidRPr="00E06D51">
        <w:rPr>
          <w:rFonts w:ascii="Arial" w:hAnsi="Arial" w:cs="Arial"/>
          <w:lang w:val="es-ES_tradnl"/>
        </w:rPr>
        <w:t>/201</w:t>
      </w:r>
      <w:r>
        <w:rPr>
          <w:rFonts w:ascii="Arial" w:hAnsi="Arial" w:cs="Arial"/>
          <w:lang w:val="es-ES_tradnl"/>
        </w:rPr>
        <w:t>4.</w:t>
      </w:r>
    </w:p>
    <w:p w:rsidR="00E06D51" w:rsidRPr="00E06D51" w:rsidRDefault="00E06D51" w:rsidP="00E06D51">
      <w:pPr>
        <w:numPr>
          <w:ilvl w:val="0"/>
          <w:numId w:val="28"/>
        </w:numPr>
        <w:spacing w:after="0"/>
        <w:jc w:val="both"/>
        <w:rPr>
          <w:rFonts w:ascii="Arial" w:hAnsi="Arial" w:cs="Arial"/>
          <w:lang w:val="es-ES_tradnl"/>
        </w:rPr>
      </w:pPr>
      <w:r w:rsidRPr="00E06D51">
        <w:rPr>
          <w:rFonts w:ascii="Arial" w:hAnsi="Arial" w:cs="Arial"/>
          <w:lang w:val="es-ES_tradnl"/>
        </w:rPr>
        <w:t>Memoria Técnica del Diseño</w:t>
      </w:r>
      <w:r w:rsidR="00FD0941">
        <w:rPr>
          <w:rFonts w:ascii="Arial" w:hAnsi="Arial" w:cs="Arial"/>
          <w:lang w:val="es-ES_tradnl"/>
        </w:rPr>
        <w:t xml:space="preserve"> en formato SEMPLADES</w:t>
      </w:r>
      <w:r w:rsidRPr="00E06D51">
        <w:rPr>
          <w:rFonts w:ascii="Arial" w:hAnsi="Arial" w:cs="Arial"/>
          <w:lang w:val="es-ES_tradnl"/>
        </w:rPr>
        <w:t>.</w:t>
      </w:r>
    </w:p>
    <w:p w:rsidR="00FD0941" w:rsidRPr="00FD0941" w:rsidRDefault="00E06D51" w:rsidP="00FD0941">
      <w:pPr>
        <w:numPr>
          <w:ilvl w:val="0"/>
          <w:numId w:val="28"/>
        </w:numPr>
        <w:spacing w:after="0"/>
        <w:jc w:val="both"/>
        <w:rPr>
          <w:rFonts w:ascii="Arial" w:hAnsi="Arial" w:cs="Arial"/>
          <w:lang w:val="es-ES_tradnl"/>
        </w:rPr>
      </w:pPr>
      <w:r w:rsidRPr="00E06D51">
        <w:rPr>
          <w:rFonts w:ascii="Arial" w:hAnsi="Arial" w:cs="Arial"/>
          <w:lang w:val="es-ES_tradnl"/>
        </w:rPr>
        <w:t>Sistema de señalización para la identificación de circuitos y fases basado en el Código Eléctrico Nacional (NEC)</w:t>
      </w:r>
      <w:r>
        <w:rPr>
          <w:rFonts w:ascii="Arial" w:hAnsi="Arial" w:cs="Arial"/>
          <w:lang w:val="es-ES_tradnl"/>
        </w:rPr>
        <w:t>.</w:t>
      </w:r>
    </w:p>
    <w:p w:rsidR="00E06D51" w:rsidRPr="006D3ED1" w:rsidRDefault="00E06D51" w:rsidP="00E06D51">
      <w:pPr>
        <w:spacing w:after="0"/>
        <w:jc w:val="both"/>
        <w:rPr>
          <w:rFonts w:ascii="Arial" w:hAnsi="Arial" w:cs="Arial"/>
          <w:lang w:val="es-ES_tradnl"/>
        </w:rPr>
      </w:pPr>
    </w:p>
    <w:p w:rsidR="006D3ED1" w:rsidRPr="009F2F2E" w:rsidRDefault="006D3ED1" w:rsidP="006D3ED1">
      <w:pPr>
        <w:jc w:val="both"/>
        <w:rPr>
          <w:rFonts w:ascii="Arial" w:hAnsi="Arial" w:cs="Arial"/>
          <w:lang w:val="es-ES_tradnl"/>
        </w:rPr>
      </w:pPr>
      <w:r w:rsidRPr="006D3ED1">
        <w:rPr>
          <w:rFonts w:ascii="Arial" w:hAnsi="Arial" w:cs="Arial"/>
          <w:lang w:val="es-ES_tradnl"/>
        </w:rPr>
        <w:t>En el Anexo No. 2, se indican las políticas y lineamientos dadas por el MEER para la elaboración de diseños y construcción de redes de distribución eléctrica.</w:t>
      </w:r>
    </w:p>
    <w:p w:rsidR="0051658B" w:rsidRPr="009F2F2E" w:rsidRDefault="0051658B" w:rsidP="0051658B">
      <w:pPr>
        <w:jc w:val="both"/>
        <w:rPr>
          <w:rFonts w:ascii="Arial" w:hAnsi="Arial" w:cs="Arial"/>
          <w:lang w:val="es-ES_tradnl"/>
        </w:rPr>
      </w:pPr>
      <w:r w:rsidRPr="009F2F2E">
        <w:rPr>
          <w:rFonts w:ascii="Arial" w:hAnsi="Arial" w:cs="Arial"/>
          <w:lang w:val="es-ES_tradnl"/>
        </w:rPr>
        <w:t>Adicionalmente, para el caso de diseños de alumbrado público se deberá incluir:</w:t>
      </w:r>
    </w:p>
    <w:p w:rsidR="0051658B" w:rsidRPr="009F2F2E" w:rsidRDefault="0051658B" w:rsidP="00417343">
      <w:pPr>
        <w:numPr>
          <w:ilvl w:val="0"/>
          <w:numId w:val="28"/>
        </w:numPr>
        <w:tabs>
          <w:tab w:val="clear" w:pos="720"/>
        </w:tabs>
        <w:spacing w:after="0"/>
        <w:ind w:left="360"/>
        <w:jc w:val="both"/>
        <w:rPr>
          <w:rFonts w:ascii="Arial" w:hAnsi="Arial" w:cs="Arial"/>
          <w:lang w:val="es-ES_tradnl"/>
        </w:rPr>
      </w:pPr>
      <w:r w:rsidRPr="009F2F2E">
        <w:rPr>
          <w:rFonts w:ascii="Arial" w:hAnsi="Arial" w:cs="Arial"/>
          <w:lang w:val="es-ES_tradnl"/>
        </w:rPr>
        <w:t>Cronograma y programación de las obras, con rendimientos y flujo de caja.</w:t>
      </w:r>
    </w:p>
    <w:p w:rsidR="0051658B" w:rsidRPr="009F2F2E" w:rsidRDefault="0051658B" w:rsidP="00417343">
      <w:pPr>
        <w:numPr>
          <w:ilvl w:val="0"/>
          <w:numId w:val="28"/>
        </w:numPr>
        <w:tabs>
          <w:tab w:val="clear" w:pos="720"/>
        </w:tabs>
        <w:spacing w:after="0"/>
        <w:ind w:left="360"/>
        <w:jc w:val="both"/>
        <w:rPr>
          <w:rFonts w:ascii="Arial" w:hAnsi="Arial" w:cs="Arial"/>
          <w:lang w:val="es-ES_tradnl"/>
        </w:rPr>
      </w:pPr>
      <w:r w:rsidRPr="009F2F2E">
        <w:rPr>
          <w:rFonts w:ascii="Arial" w:hAnsi="Arial" w:cs="Arial"/>
          <w:lang w:val="es-ES_tradnl"/>
        </w:rPr>
        <w:t>Memoria Técnica del Diseño.</w:t>
      </w:r>
    </w:p>
    <w:p w:rsidR="00FA61D5" w:rsidRDefault="00FA61D5" w:rsidP="00FA61D5">
      <w:pPr>
        <w:spacing w:after="0"/>
        <w:jc w:val="both"/>
        <w:rPr>
          <w:rFonts w:ascii="Arial" w:hAnsi="Arial" w:cs="Arial"/>
          <w:b/>
          <w:lang w:val="es-ES_tradnl"/>
        </w:rPr>
      </w:pPr>
    </w:p>
    <w:p w:rsidR="0051658B" w:rsidRDefault="0051658B" w:rsidP="00FA61D5">
      <w:pPr>
        <w:spacing w:after="0"/>
        <w:jc w:val="both"/>
        <w:rPr>
          <w:rFonts w:ascii="Arial" w:hAnsi="Arial" w:cs="Arial"/>
          <w:b/>
          <w:lang w:val="es-ES_tradnl"/>
        </w:rPr>
      </w:pPr>
      <w:r w:rsidRPr="009F2F2E">
        <w:rPr>
          <w:rFonts w:ascii="Arial" w:hAnsi="Arial" w:cs="Arial"/>
          <w:b/>
          <w:lang w:val="es-ES_tradnl"/>
        </w:rPr>
        <w:t xml:space="preserve">CRITERIOS GENERALES PARA LA EJECUCION DEL </w:t>
      </w:r>
      <w:r w:rsidR="003E0CAE">
        <w:rPr>
          <w:rFonts w:ascii="Arial" w:hAnsi="Arial" w:cs="Arial"/>
          <w:b/>
          <w:lang w:val="es-ES_tradnl"/>
        </w:rPr>
        <w:t>DISEÑ</w:t>
      </w:r>
      <w:r w:rsidRPr="009F2F2E">
        <w:rPr>
          <w:rFonts w:ascii="Arial" w:hAnsi="Arial" w:cs="Arial"/>
          <w:b/>
          <w:lang w:val="es-ES_tradnl"/>
        </w:rPr>
        <w:t>O</w:t>
      </w:r>
    </w:p>
    <w:p w:rsidR="003E0CAE" w:rsidRPr="009F2F2E" w:rsidRDefault="003E0CAE" w:rsidP="003E0CAE">
      <w:pPr>
        <w:spacing w:after="0"/>
        <w:ind w:left="720"/>
        <w:jc w:val="both"/>
        <w:rPr>
          <w:rFonts w:ascii="Arial" w:hAnsi="Arial" w:cs="Arial"/>
          <w:b/>
          <w:lang w:val="es-ES_tradnl"/>
        </w:rPr>
      </w:pPr>
    </w:p>
    <w:p w:rsidR="007A263B" w:rsidRPr="009F2F2E" w:rsidRDefault="007A263B" w:rsidP="007A263B">
      <w:pPr>
        <w:widowControl w:val="0"/>
        <w:tabs>
          <w:tab w:val="left" w:pos="0"/>
        </w:tabs>
        <w:autoSpaceDE w:val="0"/>
        <w:autoSpaceDN w:val="0"/>
        <w:adjustRightInd w:val="0"/>
        <w:spacing w:after="0"/>
        <w:ind w:left="360"/>
        <w:jc w:val="both"/>
        <w:rPr>
          <w:rFonts w:ascii="Arial" w:hAnsi="Arial" w:cs="Arial"/>
        </w:rPr>
      </w:pPr>
      <w:r w:rsidRPr="009F2F2E">
        <w:rPr>
          <w:rFonts w:ascii="Arial" w:hAnsi="Arial" w:cs="Arial"/>
          <w:b/>
        </w:rPr>
        <w:lastRenderedPageBreak/>
        <w:t xml:space="preserve">Cálculo de la demanda. </w:t>
      </w:r>
      <w:r w:rsidRPr="009F2F2E">
        <w:rPr>
          <w:rFonts w:ascii="Arial" w:hAnsi="Arial" w:cs="Arial"/>
        </w:rPr>
        <w:t>Se aplicarán los siguientes criterios generales:</w:t>
      </w:r>
    </w:p>
    <w:p w:rsidR="007A263B" w:rsidRPr="009F2F2E" w:rsidRDefault="007A263B" w:rsidP="007A263B">
      <w:pPr>
        <w:numPr>
          <w:ilvl w:val="0"/>
          <w:numId w:val="21"/>
        </w:numPr>
        <w:tabs>
          <w:tab w:val="clear" w:pos="1061"/>
          <w:tab w:val="num" w:pos="360"/>
        </w:tabs>
        <w:autoSpaceDE w:val="0"/>
        <w:autoSpaceDN w:val="0"/>
        <w:adjustRightInd w:val="0"/>
        <w:spacing w:after="0"/>
        <w:ind w:left="360"/>
        <w:jc w:val="both"/>
        <w:rPr>
          <w:rFonts w:ascii="Arial" w:hAnsi="Arial" w:cs="Arial"/>
        </w:rPr>
      </w:pPr>
      <w:r w:rsidRPr="009F2F2E">
        <w:rPr>
          <w:rFonts w:ascii="Arial" w:hAnsi="Arial" w:cs="Arial"/>
        </w:rPr>
        <w:t xml:space="preserve">Las líneas de media tensión se proyectarán para </w:t>
      </w:r>
      <w:r w:rsidR="00E06D51">
        <w:rPr>
          <w:rFonts w:ascii="Arial" w:hAnsi="Arial" w:cs="Arial"/>
        </w:rPr>
        <w:t>30</w:t>
      </w:r>
      <w:r w:rsidRPr="009F2F2E">
        <w:rPr>
          <w:rFonts w:ascii="Arial" w:hAnsi="Arial" w:cs="Arial"/>
        </w:rPr>
        <w:t xml:space="preserve"> años.</w:t>
      </w:r>
    </w:p>
    <w:p w:rsidR="007A263B" w:rsidRDefault="007A263B" w:rsidP="007A263B">
      <w:pPr>
        <w:numPr>
          <w:ilvl w:val="0"/>
          <w:numId w:val="21"/>
        </w:numPr>
        <w:tabs>
          <w:tab w:val="clear" w:pos="1061"/>
        </w:tabs>
        <w:autoSpaceDE w:val="0"/>
        <w:autoSpaceDN w:val="0"/>
        <w:adjustRightInd w:val="0"/>
        <w:spacing w:after="0"/>
        <w:ind w:left="360"/>
        <w:jc w:val="both"/>
        <w:rPr>
          <w:rFonts w:ascii="Arial" w:hAnsi="Arial" w:cs="Arial"/>
        </w:rPr>
      </w:pPr>
      <w:r w:rsidRPr="009F2F2E">
        <w:rPr>
          <w:rFonts w:ascii="Arial" w:hAnsi="Arial" w:cs="Arial"/>
        </w:rPr>
        <w:t xml:space="preserve">Las redes de baja tensión y transformación deben preverse para un período de </w:t>
      </w:r>
      <w:r w:rsidR="00E06D51">
        <w:rPr>
          <w:rFonts w:ascii="Arial" w:hAnsi="Arial" w:cs="Arial"/>
        </w:rPr>
        <w:t>25</w:t>
      </w:r>
      <w:r w:rsidRPr="009F2F2E">
        <w:rPr>
          <w:rFonts w:ascii="Arial" w:hAnsi="Arial" w:cs="Arial"/>
        </w:rPr>
        <w:t xml:space="preserve"> años.</w:t>
      </w:r>
    </w:p>
    <w:p w:rsidR="00E06D51" w:rsidRPr="009F2F2E" w:rsidRDefault="00E06D51" w:rsidP="00E06D51">
      <w:pPr>
        <w:autoSpaceDE w:val="0"/>
        <w:autoSpaceDN w:val="0"/>
        <w:adjustRightInd w:val="0"/>
        <w:spacing w:after="0"/>
        <w:jc w:val="both"/>
        <w:rPr>
          <w:rFonts w:ascii="Arial" w:hAnsi="Arial" w:cs="Arial"/>
        </w:rPr>
      </w:pPr>
    </w:p>
    <w:p w:rsidR="00E06D51" w:rsidRDefault="00E06D51" w:rsidP="007A263B">
      <w:pPr>
        <w:autoSpaceDE w:val="0"/>
        <w:autoSpaceDN w:val="0"/>
        <w:adjustRightInd w:val="0"/>
        <w:jc w:val="both"/>
        <w:rPr>
          <w:rFonts w:ascii="Arial" w:hAnsi="Arial" w:cs="Arial"/>
        </w:rPr>
      </w:pPr>
      <w:r w:rsidRPr="00E06D51">
        <w:rPr>
          <w:rFonts w:ascii="Arial" w:hAnsi="Arial" w:cs="Arial"/>
        </w:rPr>
        <w:t xml:space="preserve">Las demandas máximas unitarias proyectadas se deberán considerar, conforme </w:t>
      </w:r>
      <w:r w:rsidR="001F364D">
        <w:rPr>
          <w:rFonts w:ascii="Arial" w:hAnsi="Arial" w:cs="Arial"/>
        </w:rPr>
        <w:t xml:space="preserve">a </w:t>
      </w:r>
      <w:r w:rsidRPr="00E06D51">
        <w:rPr>
          <w:rFonts w:ascii="Arial" w:hAnsi="Arial" w:cs="Arial"/>
        </w:rPr>
        <w:t>lo siguiente: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0"/>
        <w:gridCol w:w="2020"/>
      </w:tblGrid>
      <w:tr w:rsidR="0082496A" w:rsidRPr="00E06D51" w:rsidTr="00827D2F">
        <w:trPr>
          <w:trHeight w:val="250"/>
          <w:jc w:val="center"/>
        </w:trPr>
        <w:tc>
          <w:tcPr>
            <w:tcW w:w="2020" w:type="dxa"/>
          </w:tcPr>
          <w:p w:rsidR="0082496A" w:rsidRPr="00E06D51" w:rsidRDefault="0082496A" w:rsidP="0082496A">
            <w:pPr>
              <w:autoSpaceDE w:val="0"/>
              <w:autoSpaceDN w:val="0"/>
              <w:adjustRightInd w:val="0"/>
              <w:spacing w:after="0" w:line="240" w:lineRule="auto"/>
              <w:rPr>
                <w:rFonts w:cs="Calibri"/>
                <w:b/>
                <w:color w:val="000000"/>
                <w:lang w:eastAsia="es-EC"/>
              </w:rPr>
            </w:pPr>
            <w:r>
              <w:rPr>
                <w:rFonts w:cs="Calibri"/>
                <w:b/>
                <w:color w:val="000000"/>
                <w:lang w:eastAsia="es-EC"/>
              </w:rPr>
              <w:t>Estrato</w:t>
            </w:r>
            <w:r w:rsidRPr="00E06D51">
              <w:rPr>
                <w:rFonts w:cs="Calibri"/>
                <w:b/>
                <w:color w:val="000000"/>
                <w:lang w:eastAsia="es-EC"/>
              </w:rPr>
              <w:t xml:space="preserve"> </w:t>
            </w:r>
          </w:p>
        </w:tc>
        <w:tc>
          <w:tcPr>
            <w:tcW w:w="2020" w:type="dxa"/>
          </w:tcPr>
          <w:p w:rsidR="0082496A" w:rsidRPr="00E06D51" w:rsidRDefault="0082496A" w:rsidP="00E06D51">
            <w:pPr>
              <w:autoSpaceDE w:val="0"/>
              <w:autoSpaceDN w:val="0"/>
              <w:adjustRightInd w:val="0"/>
              <w:spacing w:after="0" w:line="240" w:lineRule="auto"/>
              <w:rPr>
                <w:rFonts w:cs="Calibri"/>
                <w:b/>
                <w:color w:val="000000"/>
                <w:lang w:eastAsia="es-EC"/>
              </w:rPr>
            </w:pPr>
            <w:r>
              <w:rPr>
                <w:rFonts w:cs="Calibri"/>
                <w:b/>
                <w:color w:val="000000"/>
                <w:lang w:eastAsia="es-EC"/>
              </w:rPr>
              <w:t>Rango de Consumo</w:t>
            </w:r>
            <w:r w:rsidRPr="00E06D51">
              <w:rPr>
                <w:rFonts w:cs="Calibri"/>
                <w:b/>
                <w:color w:val="000000"/>
                <w:lang w:eastAsia="es-EC"/>
              </w:rPr>
              <w:t xml:space="preserve"> </w:t>
            </w:r>
          </w:p>
        </w:tc>
      </w:tr>
      <w:tr w:rsidR="0082496A" w:rsidRPr="00E06D51" w:rsidTr="00827D2F">
        <w:trPr>
          <w:trHeight w:val="110"/>
          <w:jc w:val="center"/>
        </w:trPr>
        <w:tc>
          <w:tcPr>
            <w:tcW w:w="2020" w:type="dxa"/>
          </w:tcPr>
          <w:p w:rsidR="0082496A" w:rsidRPr="00E06D51" w:rsidRDefault="0082496A" w:rsidP="00E06D51">
            <w:pPr>
              <w:autoSpaceDE w:val="0"/>
              <w:autoSpaceDN w:val="0"/>
              <w:adjustRightInd w:val="0"/>
              <w:spacing w:after="0" w:line="240" w:lineRule="auto"/>
              <w:rPr>
                <w:rFonts w:cs="Calibri"/>
                <w:color w:val="000000"/>
                <w:lang w:eastAsia="es-EC"/>
              </w:rPr>
            </w:pPr>
            <w:r>
              <w:rPr>
                <w:rFonts w:cs="Calibri"/>
                <w:color w:val="000000"/>
                <w:lang w:eastAsia="es-EC"/>
              </w:rPr>
              <w:t>E</w:t>
            </w:r>
          </w:p>
        </w:tc>
        <w:tc>
          <w:tcPr>
            <w:tcW w:w="2020" w:type="dxa"/>
          </w:tcPr>
          <w:p w:rsidR="0082496A" w:rsidRPr="00E06D51" w:rsidRDefault="0082496A" w:rsidP="00E06D51">
            <w:pPr>
              <w:autoSpaceDE w:val="0"/>
              <w:autoSpaceDN w:val="0"/>
              <w:adjustRightInd w:val="0"/>
              <w:spacing w:after="0" w:line="240" w:lineRule="auto"/>
              <w:rPr>
                <w:rFonts w:cs="Calibri"/>
                <w:color w:val="000000"/>
                <w:lang w:eastAsia="es-EC"/>
              </w:rPr>
            </w:pPr>
            <w:r>
              <w:rPr>
                <w:rFonts w:cs="Calibri"/>
                <w:color w:val="000000"/>
                <w:lang w:eastAsia="es-EC"/>
              </w:rPr>
              <w:t>1&lt;Kwh&lt;=60</w:t>
            </w:r>
          </w:p>
        </w:tc>
      </w:tr>
      <w:tr w:rsidR="0082496A" w:rsidRPr="00E06D51" w:rsidTr="00827D2F">
        <w:trPr>
          <w:trHeight w:val="110"/>
          <w:jc w:val="center"/>
        </w:trPr>
        <w:tc>
          <w:tcPr>
            <w:tcW w:w="2020" w:type="dxa"/>
          </w:tcPr>
          <w:p w:rsidR="0082496A" w:rsidRPr="00E06D51" w:rsidRDefault="0082496A" w:rsidP="0082496A">
            <w:pPr>
              <w:autoSpaceDE w:val="0"/>
              <w:autoSpaceDN w:val="0"/>
              <w:adjustRightInd w:val="0"/>
              <w:spacing w:after="0" w:line="240" w:lineRule="auto"/>
              <w:rPr>
                <w:rFonts w:cs="Calibri"/>
                <w:color w:val="000000"/>
                <w:lang w:eastAsia="es-EC"/>
              </w:rPr>
            </w:pPr>
            <w:r>
              <w:rPr>
                <w:rFonts w:cs="Calibri"/>
                <w:color w:val="000000"/>
                <w:lang w:eastAsia="es-EC"/>
              </w:rPr>
              <w:t>D</w:t>
            </w:r>
            <w:r w:rsidRPr="00E06D51">
              <w:rPr>
                <w:rFonts w:cs="Calibri"/>
                <w:color w:val="000000"/>
                <w:lang w:eastAsia="es-EC"/>
              </w:rPr>
              <w:t xml:space="preserve"> </w:t>
            </w:r>
          </w:p>
        </w:tc>
        <w:tc>
          <w:tcPr>
            <w:tcW w:w="2020" w:type="dxa"/>
          </w:tcPr>
          <w:p w:rsidR="0082496A" w:rsidRPr="00E06D51" w:rsidRDefault="00D067DF" w:rsidP="00D067DF">
            <w:pPr>
              <w:autoSpaceDE w:val="0"/>
              <w:autoSpaceDN w:val="0"/>
              <w:adjustRightInd w:val="0"/>
              <w:spacing w:after="0" w:line="240" w:lineRule="auto"/>
              <w:rPr>
                <w:rFonts w:cs="Calibri"/>
                <w:color w:val="000000"/>
                <w:lang w:eastAsia="es-EC"/>
              </w:rPr>
            </w:pPr>
            <w:r>
              <w:rPr>
                <w:rFonts w:cs="Calibri"/>
                <w:color w:val="000000"/>
                <w:lang w:eastAsia="es-EC"/>
              </w:rPr>
              <w:t>61&lt;Kwh&lt;=110</w:t>
            </w:r>
          </w:p>
        </w:tc>
      </w:tr>
      <w:tr w:rsidR="0082496A" w:rsidRPr="00E06D51" w:rsidTr="00827D2F">
        <w:trPr>
          <w:trHeight w:val="110"/>
          <w:jc w:val="center"/>
        </w:trPr>
        <w:tc>
          <w:tcPr>
            <w:tcW w:w="2020" w:type="dxa"/>
          </w:tcPr>
          <w:p w:rsidR="0082496A" w:rsidRPr="00E06D51" w:rsidRDefault="0082496A" w:rsidP="00E06D51">
            <w:pPr>
              <w:autoSpaceDE w:val="0"/>
              <w:autoSpaceDN w:val="0"/>
              <w:adjustRightInd w:val="0"/>
              <w:spacing w:after="0" w:line="240" w:lineRule="auto"/>
              <w:rPr>
                <w:rFonts w:cs="Calibri"/>
                <w:color w:val="000000"/>
                <w:lang w:eastAsia="es-EC"/>
              </w:rPr>
            </w:pPr>
            <w:r w:rsidRPr="00E06D51">
              <w:rPr>
                <w:rFonts w:cs="Calibri"/>
                <w:color w:val="000000"/>
                <w:lang w:eastAsia="es-EC"/>
              </w:rPr>
              <w:t xml:space="preserve">C </w:t>
            </w:r>
          </w:p>
        </w:tc>
        <w:tc>
          <w:tcPr>
            <w:tcW w:w="2020" w:type="dxa"/>
          </w:tcPr>
          <w:p w:rsidR="0082496A" w:rsidRPr="00E06D51" w:rsidRDefault="00D067DF" w:rsidP="00D067DF">
            <w:pPr>
              <w:autoSpaceDE w:val="0"/>
              <w:autoSpaceDN w:val="0"/>
              <w:adjustRightInd w:val="0"/>
              <w:spacing w:after="0" w:line="240" w:lineRule="auto"/>
              <w:rPr>
                <w:rFonts w:cs="Calibri"/>
                <w:color w:val="000000"/>
                <w:lang w:eastAsia="es-EC"/>
              </w:rPr>
            </w:pPr>
            <w:r>
              <w:rPr>
                <w:rFonts w:cs="Calibri"/>
                <w:color w:val="000000"/>
                <w:lang w:eastAsia="es-EC"/>
              </w:rPr>
              <w:t>111&lt;Kwh&lt;=180</w:t>
            </w:r>
          </w:p>
        </w:tc>
      </w:tr>
      <w:tr w:rsidR="0082496A" w:rsidRPr="00E06D51" w:rsidTr="00827D2F">
        <w:trPr>
          <w:trHeight w:val="110"/>
          <w:jc w:val="center"/>
        </w:trPr>
        <w:tc>
          <w:tcPr>
            <w:tcW w:w="2020" w:type="dxa"/>
          </w:tcPr>
          <w:p w:rsidR="0082496A" w:rsidRPr="00E06D51" w:rsidRDefault="0082496A" w:rsidP="0082496A">
            <w:pPr>
              <w:autoSpaceDE w:val="0"/>
              <w:autoSpaceDN w:val="0"/>
              <w:adjustRightInd w:val="0"/>
              <w:spacing w:after="0" w:line="240" w:lineRule="auto"/>
              <w:rPr>
                <w:rFonts w:cs="Calibri"/>
                <w:color w:val="000000"/>
                <w:lang w:eastAsia="es-EC"/>
              </w:rPr>
            </w:pPr>
            <w:r>
              <w:rPr>
                <w:rFonts w:cs="Calibri"/>
                <w:color w:val="000000"/>
                <w:lang w:eastAsia="es-EC"/>
              </w:rPr>
              <w:t>B</w:t>
            </w:r>
            <w:r w:rsidRPr="00E06D51">
              <w:rPr>
                <w:rFonts w:cs="Calibri"/>
                <w:color w:val="000000"/>
                <w:lang w:eastAsia="es-EC"/>
              </w:rPr>
              <w:t xml:space="preserve"> </w:t>
            </w:r>
          </w:p>
        </w:tc>
        <w:tc>
          <w:tcPr>
            <w:tcW w:w="2020" w:type="dxa"/>
          </w:tcPr>
          <w:p w:rsidR="0082496A" w:rsidRPr="00E06D51" w:rsidRDefault="00D067DF" w:rsidP="00D067DF">
            <w:pPr>
              <w:autoSpaceDE w:val="0"/>
              <w:autoSpaceDN w:val="0"/>
              <w:adjustRightInd w:val="0"/>
              <w:spacing w:after="0" w:line="240" w:lineRule="auto"/>
              <w:rPr>
                <w:rFonts w:cs="Calibri"/>
                <w:color w:val="000000"/>
                <w:lang w:eastAsia="es-EC"/>
              </w:rPr>
            </w:pPr>
            <w:r>
              <w:rPr>
                <w:rFonts w:cs="Calibri"/>
                <w:color w:val="000000"/>
                <w:lang w:eastAsia="es-EC"/>
              </w:rPr>
              <w:t>181&lt;Kwh&lt;=310</w:t>
            </w:r>
          </w:p>
        </w:tc>
      </w:tr>
      <w:tr w:rsidR="0082496A" w:rsidRPr="00E06D51" w:rsidTr="00827D2F">
        <w:trPr>
          <w:trHeight w:val="110"/>
          <w:jc w:val="center"/>
        </w:trPr>
        <w:tc>
          <w:tcPr>
            <w:tcW w:w="2020" w:type="dxa"/>
          </w:tcPr>
          <w:p w:rsidR="0082496A" w:rsidRPr="00E06D51" w:rsidRDefault="0082496A" w:rsidP="0082496A">
            <w:pPr>
              <w:autoSpaceDE w:val="0"/>
              <w:autoSpaceDN w:val="0"/>
              <w:adjustRightInd w:val="0"/>
              <w:spacing w:after="0" w:line="240" w:lineRule="auto"/>
              <w:rPr>
                <w:rFonts w:cs="Calibri"/>
                <w:color w:val="000000"/>
                <w:lang w:eastAsia="es-EC"/>
              </w:rPr>
            </w:pPr>
            <w:r>
              <w:rPr>
                <w:rFonts w:cs="Calibri"/>
                <w:color w:val="000000"/>
                <w:lang w:eastAsia="es-EC"/>
              </w:rPr>
              <w:t>A</w:t>
            </w:r>
            <w:r w:rsidRPr="00E06D51">
              <w:rPr>
                <w:rFonts w:cs="Calibri"/>
                <w:color w:val="000000"/>
                <w:lang w:eastAsia="es-EC"/>
              </w:rPr>
              <w:t xml:space="preserve"> </w:t>
            </w:r>
          </w:p>
        </w:tc>
        <w:tc>
          <w:tcPr>
            <w:tcW w:w="2020" w:type="dxa"/>
          </w:tcPr>
          <w:p w:rsidR="0082496A" w:rsidRPr="00E06D51" w:rsidRDefault="00D067DF" w:rsidP="00E06D51">
            <w:pPr>
              <w:autoSpaceDE w:val="0"/>
              <w:autoSpaceDN w:val="0"/>
              <w:adjustRightInd w:val="0"/>
              <w:spacing w:after="0" w:line="240" w:lineRule="auto"/>
              <w:rPr>
                <w:rFonts w:cs="Calibri"/>
                <w:color w:val="000000"/>
                <w:lang w:eastAsia="es-EC"/>
              </w:rPr>
            </w:pPr>
            <w:r>
              <w:rPr>
                <w:rFonts w:cs="Calibri"/>
                <w:color w:val="000000"/>
                <w:lang w:eastAsia="es-EC"/>
              </w:rPr>
              <w:t>311&lt;Kwh&lt;=500</w:t>
            </w:r>
          </w:p>
        </w:tc>
      </w:tr>
      <w:tr w:rsidR="0082496A" w:rsidRPr="00E06D51" w:rsidTr="00827D2F">
        <w:trPr>
          <w:trHeight w:val="110"/>
          <w:jc w:val="center"/>
        </w:trPr>
        <w:tc>
          <w:tcPr>
            <w:tcW w:w="2020" w:type="dxa"/>
          </w:tcPr>
          <w:p w:rsidR="0082496A" w:rsidRDefault="0082496A" w:rsidP="0082496A">
            <w:pPr>
              <w:autoSpaceDE w:val="0"/>
              <w:autoSpaceDN w:val="0"/>
              <w:adjustRightInd w:val="0"/>
              <w:spacing w:after="0" w:line="240" w:lineRule="auto"/>
              <w:rPr>
                <w:rFonts w:cs="Calibri"/>
                <w:color w:val="000000"/>
                <w:lang w:eastAsia="es-EC"/>
              </w:rPr>
            </w:pPr>
            <w:r>
              <w:rPr>
                <w:rFonts w:cs="Calibri"/>
                <w:color w:val="000000"/>
                <w:lang w:eastAsia="es-EC"/>
              </w:rPr>
              <w:t>A1</w:t>
            </w:r>
          </w:p>
        </w:tc>
        <w:tc>
          <w:tcPr>
            <w:tcW w:w="2020" w:type="dxa"/>
          </w:tcPr>
          <w:p w:rsidR="0082496A" w:rsidRPr="00E06D51" w:rsidRDefault="00D067DF" w:rsidP="00D067DF">
            <w:pPr>
              <w:autoSpaceDE w:val="0"/>
              <w:autoSpaceDN w:val="0"/>
              <w:adjustRightInd w:val="0"/>
              <w:spacing w:after="0" w:line="240" w:lineRule="auto"/>
              <w:rPr>
                <w:rFonts w:cs="Calibri"/>
                <w:color w:val="000000"/>
                <w:lang w:eastAsia="es-EC"/>
              </w:rPr>
            </w:pPr>
            <w:r>
              <w:rPr>
                <w:rFonts w:cs="Calibri"/>
                <w:color w:val="000000"/>
                <w:lang w:eastAsia="es-EC"/>
              </w:rPr>
              <w:t>501&lt;Kwh&lt;1000</w:t>
            </w:r>
          </w:p>
        </w:tc>
      </w:tr>
    </w:tbl>
    <w:p w:rsidR="00E06D51" w:rsidRDefault="00E06D51" w:rsidP="00E06D51">
      <w:pPr>
        <w:autoSpaceDE w:val="0"/>
        <w:autoSpaceDN w:val="0"/>
        <w:adjustRightInd w:val="0"/>
        <w:jc w:val="center"/>
        <w:rPr>
          <w:rFonts w:ascii="Arial" w:hAnsi="Arial" w:cs="Arial"/>
        </w:rPr>
      </w:pPr>
      <w:r w:rsidRPr="00E06D51">
        <w:rPr>
          <w:rFonts w:ascii="Arial" w:hAnsi="Arial" w:cs="Arial"/>
        </w:rPr>
        <w:t xml:space="preserve">Tabla 1. </w:t>
      </w:r>
      <w:r w:rsidR="00D067DF">
        <w:rPr>
          <w:rFonts w:ascii="Arial" w:hAnsi="Arial" w:cs="Arial"/>
        </w:rPr>
        <w:t>Estratos de consumo característicos</w:t>
      </w:r>
    </w:p>
    <w:p w:rsidR="00E06D51" w:rsidRPr="00E06D51" w:rsidRDefault="00E06D51" w:rsidP="00E06D51">
      <w:pPr>
        <w:autoSpaceDE w:val="0"/>
        <w:autoSpaceDN w:val="0"/>
        <w:adjustRightInd w:val="0"/>
        <w:jc w:val="both"/>
        <w:rPr>
          <w:rFonts w:ascii="Arial" w:hAnsi="Arial" w:cs="Arial"/>
        </w:rPr>
      </w:pPr>
      <w:r w:rsidRPr="00E06D51">
        <w:rPr>
          <w:rFonts w:ascii="Arial" w:hAnsi="Arial" w:cs="Arial"/>
        </w:rPr>
        <w:t>El dimensionamiento de los elementos del Sistema de Distribución en Baja Tensión y el</w:t>
      </w:r>
      <w:r w:rsidR="009040D9">
        <w:rPr>
          <w:rFonts w:ascii="Arial" w:hAnsi="Arial" w:cs="Arial"/>
        </w:rPr>
        <w:t xml:space="preserve"> </w:t>
      </w:r>
      <w:r w:rsidRPr="00E06D51">
        <w:rPr>
          <w:rFonts w:ascii="Arial" w:hAnsi="Arial" w:cs="Arial"/>
        </w:rPr>
        <w:t>cálculo de la caída de tensión, potencia y energía, deben desarrollarse considerando la</w:t>
      </w:r>
      <w:r w:rsidR="009040D9">
        <w:rPr>
          <w:rFonts w:ascii="Arial" w:hAnsi="Arial" w:cs="Arial"/>
        </w:rPr>
        <w:t xml:space="preserve"> </w:t>
      </w:r>
      <w:r w:rsidRPr="00E06D51">
        <w:rPr>
          <w:rFonts w:ascii="Arial" w:hAnsi="Arial" w:cs="Arial"/>
        </w:rPr>
        <w:t>incidencia de la demanda máxima unitaria proyectada, sobre la base de la distribución de los</w:t>
      </w:r>
      <w:r w:rsidR="009040D9">
        <w:rPr>
          <w:rFonts w:ascii="Arial" w:hAnsi="Arial" w:cs="Arial"/>
        </w:rPr>
        <w:t xml:space="preserve"> </w:t>
      </w:r>
      <w:r w:rsidRPr="00E06D51">
        <w:rPr>
          <w:rFonts w:ascii="Arial" w:hAnsi="Arial" w:cs="Arial"/>
        </w:rPr>
        <w:t>consumidores en cada uno de los nodos, contemplando además la carga por el alumbrado</w:t>
      </w:r>
      <w:r w:rsidR="009040D9">
        <w:rPr>
          <w:rFonts w:ascii="Arial" w:hAnsi="Arial" w:cs="Arial"/>
        </w:rPr>
        <w:t xml:space="preserve"> </w:t>
      </w:r>
      <w:r w:rsidRPr="00E06D51">
        <w:rPr>
          <w:rFonts w:ascii="Arial" w:hAnsi="Arial" w:cs="Arial"/>
        </w:rPr>
        <w:t>público y cargas especiales.</w:t>
      </w:r>
    </w:p>
    <w:p w:rsidR="00E06D51" w:rsidRPr="00E06D51" w:rsidRDefault="00E06D51" w:rsidP="00E06D51">
      <w:pPr>
        <w:autoSpaceDE w:val="0"/>
        <w:autoSpaceDN w:val="0"/>
        <w:adjustRightInd w:val="0"/>
        <w:jc w:val="both"/>
        <w:rPr>
          <w:rFonts w:ascii="Arial" w:hAnsi="Arial" w:cs="Arial"/>
        </w:rPr>
      </w:pPr>
      <w:r w:rsidRPr="00E06D51">
        <w:rPr>
          <w:rFonts w:ascii="Arial" w:hAnsi="Arial" w:cs="Arial"/>
        </w:rPr>
        <w:t xml:space="preserve">La Demanda Diversificada del Diseño de los Sistemas de Distribución </w:t>
      </w:r>
      <w:r w:rsidR="00FA7AA9">
        <w:rPr>
          <w:rFonts w:ascii="Arial" w:hAnsi="Arial" w:cs="Arial"/>
        </w:rPr>
        <w:t>[DD], incluyendo la demanda de cocinas de inducción, para el dimensionamiento de la red en cualquier punto, se aplica la siguiente expresión:</w:t>
      </w:r>
    </w:p>
    <w:p w:rsidR="00FA7AA9" w:rsidRDefault="00FA7AA9" w:rsidP="00E06D51">
      <w:pPr>
        <w:autoSpaceDE w:val="0"/>
        <w:autoSpaceDN w:val="0"/>
        <w:adjustRightInd w:val="0"/>
        <w:jc w:val="both"/>
        <w:rPr>
          <w:rFonts w:ascii="Arial" w:hAnsi="Arial" w:cs="Arial"/>
        </w:rPr>
      </w:pPr>
      <m:oMathPara>
        <m:oMath>
          <m:r>
            <w:rPr>
              <w:rFonts w:ascii="Cambria Math" w:hAnsi="Cambria Math" w:cs="Arial"/>
            </w:rPr>
            <m:t>DD=</m:t>
          </m:r>
          <m:f>
            <m:fPr>
              <m:ctrlPr>
                <w:rPr>
                  <w:rFonts w:ascii="Cambria Math" w:hAnsi="Cambria Math" w:cs="Arial"/>
                  <w:i/>
                </w:rPr>
              </m:ctrlPr>
            </m:fPr>
            <m:num>
              <m:r>
                <w:rPr>
                  <w:rFonts w:ascii="Cambria Math" w:hAnsi="Cambria Math" w:cs="Arial"/>
                </w:rPr>
                <m:t>DMD+</m:t>
              </m:r>
              <m:sSub>
                <m:sSubPr>
                  <m:ctrlPr>
                    <w:rPr>
                      <w:rFonts w:ascii="Cambria Math" w:hAnsi="Cambria Math" w:cs="Arial"/>
                      <w:i/>
                    </w:rPr>
                  </m:ctrlPr>
                </m:sSubPr>
                <m:e>
                  <m:r>
                    <w:rPr>
                      <w:rFonts w:ascii="Cambria Math" w:hAnsi="Cambria Math" w:cs="Arial"/>
                    </w:rPr>
                    <m:t>D</m:t>
                  </m:r>
                </m:e>
                <m:sub>
                  <m:r>
                    <w:rPr>
                      <w:rFonts w:ascii="Cambria Math" w:hAnsi="Cambria Math" w:cs="Arial"/>
                    </w:rPr>
                    <m:t>AP</m:t>
                  </m:r>
                </m:sub>
              </m:sSub>
            </m:num>
            <m:den>
              <m:r>
                <w:rPr>
                  <w:rFonts w:ascii="Cambria Math" w:hAnsi="Cambria Math" w:cs="Arial"/>
                </w:rPr>
                <m:t>FP</m:t>
              </m:r>
            </m:den>
          </m:f>
        </m:oMath>
      </m:oMathPara>
    </w:p>
    <w:p w:rsidR="00E06D51" w:rsidRPr="00E06D51" w:rsidRDefault="00F41112" w:rsidP="00E06D51">
      <w:pPr>
        <w:autoSpaceDE w:val="0"/>
        <w:autoSpaceDN w:val="0"/>
        <w:adjustRightInd w:val="0"/>
        <w:jc w:val="both"/>
        <w:rPr>
          <w:rFonts w:ascii="Arial" w:hAnsi="Arial" w:cs="Arial"/>
        </w:rPr>
      </w:pPr>
      <w:r w:rsidRPr="00E06D51">
        <w:rPr>
          <w:rFonts w:ascii="Arial" w:hAnsi="Arial" w:cs="Arial"/>
        </w:rPr>
        <w:t>Dónde</w:t>
      </w:r>
      <w:r w:rsidR="00E06D51" w:rsidRPr="00E06D51">
        <w:rPr>
          <w:rFonts w:ascii="Arial" w:hAnsi="Arial" w:cs="Arial"/>
        </w:rPr>
        <w:t>:</w:t>
      </w:r>
    </w:p>
    <w:p w:rsidR="00E06D51" w:rsidRPr="00E06D51" w:rsidRDefault="00E06D51" w:rsidP="00E06D51">
      <w:pPr>
        <w:autoSpaceDE w:val="0"/>
        <w:autoSpaceDN w:val="0"/>
        <w:adjustRightInd w:val="0"/>
        <w:jc w:val="both"/>
        <w:rPr>
          <w:rFonts w:ascii="Arial" w:hAnsi="Arial" w:cs="Arial"/>
        </w:rPr>
      </w:pPr>
      <w:r w:rsidRPr="00E06D51">
        <w:rPr>
          <w:rFonts w:ascii="Arial" w:hAnsi="Arial" w:cs="Arial"/>
        </w:rPr>
        <w:t>D</w:t>
      </w:r>
      <w:r w:rsidR="00FA7AA9">
        <w:rPr>
          <w:rFonts w:ascii="Arial" w:hAnsi="Arial" w:cs="Arial"/>
        </w:rPr>
        <w:t>M</w:t>
      </w:r>
      <w:r w:rsidRPr="00E06D51">
        <w:rPr>
          <w:rFonts w:ascii="Arial" w:hAnsi="Arial" w:cs="Arial"/>
        </w:rPr>
        <w:t>D es la Demanda Diversificada</w:t>
      </w:r>
      <w:r w:rsidR="00FA7AA9">
        <w:rPr>
          <w:rFonts w:ascii="Arial" w:hAnsi="Arial" w:cs="Arial"/>
        </w:rPr>
        <w:t xml:space="preserve"> [kW]</w:t>
      </w:r>
    </w:p>
    <w:p w:rsidR="00E06D51" w:rsidRDefault="00FA7AA9" w:rsidP="00E06D51">
      <w:pPr>
        <w:autoSpaceDE w:val="0"/>
        <w:autoSpaceDN w:val="0"/>
        <w:adjustRightInd w:val="0"/>
        <w:jc w:val="both"/>
        <w:rPr>
          <w:rFonts w:ascii="Arial" w:hAnsi="Arial" w:cs="Arial"/>
        </w:rPr>
      </w:pPr>
      <w:r>
        <w:rPr>
          <w:rFonts w:ascii="Arial" w:hAnsi="Arial" w:cs="Arial"/>
        </w:rPr>
        <w:t>D</w:t>
      </w:r>
      <w:r w:rsidRPr="00FA7AA9">
        <w:rPr>
          <w:rFonts w:ascii="Arial" w:hAnsi="Arial" w:cs="Arial"/>
          <w:vertAlign w:val="subscript"/>
        </w:rPr>
        <w:t>AP</w:t>
      </w:r>
      <w:r w:rsidR="00E06D51" w:rsidRPr="00E06D51">
        <w:rPr>
          <w:rFonts w:ascii="Arial" w:hAnsi="Arial" w:cs="Arial"/>
        </w:rPr>
        <w:t xml:space="preserve"> es </w:t>
      </w:r>
      <w:r>
        <w:rPr>
          <w:rFonts w:ascii="Arial" w:hAnsi="Arial" w:cs="Arial"/>
        </w:rPr>
        <w:t>la demanda de alumbrado público [kW]</w:t>
      </w:r>
    </w:p>
    <w:p w:rsidR="0015097B" w:rsidRDefault="0015097B" w:rsidP="00E06D51">
      <w:pPr>
        <w:autoSpaceDE w:val="0"/>
        <w:autoSpaceDN w:val="0"/>
        <w:adjustRightInd w:val="0"/>
        <w:jc w:val="both"/>
        <w:rPr>
          <w:rFonts w:ascii="Arial" w:hAnsi="Arial" w:cs="Arial"/>
        </w:rPr>
      </w:pPr>
      <w:r w:rsidRPr="0015097B">
        <w:rPr>
          <w:rFonts w:ascii="Arial" w:hAnsi="Arial" w:cs="Arial"/>
          <w:noProof/>
          <w:lang w:eastAsia="es-EC"/>
        </w:rPr>
        <w:lastRenderedPageBreak/>
        <w:drawing>
          <wp:inline distT="0" distB="0" distL="0" distR="0">
            <wp:extent cx="5400040" cy="7641737"/>
            <wp:effectExtent l="0" t="0" r="0" b="0"/>
            <wp:docPr id="7" name="Imagen 7" descr="C:\Users\JOSE LUIS MOLINA\Downloads\CUADRO DE DEMANDAS MÁXIMAS DIVERSIFICADAS(1)_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E LUIS MOLINA\Downloads\CUADRO DE DEMANDAS MÁXIMAS DIVERSIFICADAS(1)_0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7641737"/>
                    </a:xfrm>
                    <a:prstGeom prst="rect">
                      <a:avLst/>
                    </a:prstGeom>
                    <a:noFill/>
                    <a:ln>
                      <a:noFill/>
                    </a:ln>
                  </pic:spPr>
                </pic:pic>
              </a:graphicData>
            </a:graphic>
          </wp:inline>
        </w:drawing>
      </w:r>
    </w:p>
    <w:p w:rsidR="00F41112" w:rsidRDefault="00F41112">
      <w:pPr>
        <w:spacing w:after="0" w:line="240" w:lineRule="auto"/>
        <w:rPr>
          <w:rFonts w:ascii="Arial" w:hAnsi="Arial" w:cs="Arial"/>
        </w:rPr>
      </w:pPr>
      <w:r>
        <w:rPr>
          <w:rFonts w:ascii="Arial" w:hAnsi="Arial" w:cs="Arial"/>
        </w:rPr>
        <w:br w:type="page"/>
      </w:r>
      <w:r w:rsidR="0015097B" w:rsidRPr="0015097B">
        <w:rPr>
          <w:rFonts w:ascii="Arial" w:hAnsi="Arial" w:cs="Arial"/>
          <w:noProof/>
          <w:lang w:eastAsia="es-EC"/>
        </w:rPr>
        <w:lastRenderedPageBreak/>
        <w:drawing>
          <wp:inline distT="0" distB="0" distL="0" distR="0">
            <wp:extent cx="5400040" cy="7641737"/>
            <wp:effectExtent l="0" t="0" r="0" b="0"/>
            <wp:docPr id="3" name="Imagen 3" descr="C:\Users\JOSE LUIS MOLINA\Downloads\CUADRO DE DEMANDAS MÁXIMAS DIVERSIFICADAS(1)_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 LUIS MOLINA\Downloads\CUADRO DE DEMANDAS MÁXIMAS DIVERSIFICADAS(1)_0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7641737"/>
                    </a:xfrm>
                    <a:prstGeom prst="rect">
                      <a:avLst/>
                    </a:prstGeom>
                    <a:noFill/>
                    <a:ln>
                      <a:noFill/>
                    </a:ln>
                  </pic:spPr>
                </pic:pic>
              </a:graphicData>
            </a:graphic>
          </wp:inline>
        </w:drawing>
      </w:r>
    </w:p>
    <w:p w:rsidR="00F41112" w:rsidRDefault="0015097B" w:rsidP="00E06D51">
      <w:pPr>
        <w:autoSpaceDE w:val="0"/>
        <w:autoSpaceDN w:val="0"/>
        <w:adjustRightInd w:val="0"/>
        <w:jc w:val="both"/>
        <w:rPr>
          <w:noProof/>
          <w:lang w:eastAsia="es-EC"/>
        </w:rPr>
      </w:pPr>
      <w:bookmarkStart w:id="0" w:name="_GoBack"/>
      <w:r w:rsidRPr="0015097B">
        <w:rPr>
          <w:noProof/>
          <w:lang w:eastAsia="es-EC"/>
        </w:rPr>
        <w:lastRenderedPageBreak/>
        <w:drawing>
          <wp:inline distT="0" distB="0" distL="0" distR="0">
            <wp:extent cx="5400040" cy="7641737"/>
            <wp:effectExtent l="0" t="0" r="0" b="0"/>
            <wp:docPr id="4" name="Imagen 4" descr="C:\Users\JOSE LUIS MOLINA\Downloads\CUADRO DE DEMANDAS MÁXIMAS DIVERSIFICADAS(1)_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E LUIS MOLINA\Downloads\CUADRO DE DEMANDAS MÁXIMAS DIVERSIFICADAS(1)_00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7641737"/>
                    </a:xfrm>
                    <a:prstGeom prst="rect">
                      <a:avLst/>
                    </a:prstGeom>
                    <a:noFill/>
                    <a:ln>
                      <a:noFill/>
                    </a:ln>
                  </pic:spPr>
                </pic:pic>
              </a:graphicData>
            </a:graphic>
          </wp:inline>
        </w:drawing>
      </w:r>
      <w:bookmarkEnd w:id="0"/>
    </w:p>
    <w:p w:rsidR="00F41112" w:rsidRDefault="00F41112" w:rsidP="00E06D51">
      <w:pPr>
        <w:autoSpaceDE w:val="0"/>
        <w:autoSpaceDN w:val="0"/>
        <w:adjustRightInd w:val="0"/>
        <w:jc w:val="both"/>
        <w:rPr>
          <w:noProof/>
          <w:lang w:eastAsia="es-EC"/>
        </w:rPr>
      </w:pPr>
    </w:p>
    <w:p w:rsidR="00F41112" w:rsidRDefault="00F41112" w:rsidP="00F41112">
      <w:pPr>
        <w:autoSpaceDE w:val="0"/>
        <w:autoSpaceDN w:val="0"/>
        <w:adjustRightInd w:val="0"/>
        <w:jc w:val="center"/>
        <w:rPr>
          <w:rFonts w:ascii="Arial" w:hAnsi="Arial" w:cs="Arial"/>
        </w:rPr>
      </w:pPr>
    </w:p>
    <w:p w:rsidR="00F41112" w:rsidRDefault="00F41112" w:rsidP="00E06D51">
      <w:pPr>
        <w:autoSpaceDE w:val="0"/>
        <w:autoSpaceDN w:val="0"/>
        <w:adjustRightInd w:val="0"/>
        <w:jc w:val="both"/>
        <w:rPr>
          <w:rFonts w:ascii="Arial" w:hAnsi="Arial" w:cs="Arial"/>
        </w:rPr>
      </w:pPr>
    </w:p>
    <w:p w:rsidR="00F41112" w:rsidRDefault="00F41112" w:rsidP="00E06D51">
      <w:pPr>
        <w:autoSpaceDE w:val="0"/>
        <w:autoSpaceDN w:val="0"/>
        <w:adjustRightInd w:val="0"/>
        <w:jc w:val="both"/>
        <w:rPr>
          <w:rFonts w:ascii="Arial" w:hAnsi="Arial" w:cs="Arial"/>
        </w:rPr>
      </w:pPr>
    </w:p>
    <w:p w:rsidR="00F41112" w:rsidRDefault="00F41112" w:rsidP="00E06D51">
      <w:pPr>
        <w:autoSpaceDE w:val="0"/>
        <w:autoSpaceDN w:val="0"/>
        <w:adjustRightInd w:val="0"/>
        <w:jc w:val="both"/>
        <w:rPr>
          <w:noProof/>
          <w:lang w:eastAsia="es-EC"/>
        </w:rPr>
      </w:pPr>
    </w:p>
    <w:p w:rsidR="00F41112" w:rsidRPr="00E06D51" w:rsidRDefault="00F41112" w:rsidP="00F41112">
      <w:pPr>
        <w:autoSpaceDE w:val="0"/>
        <w:autoSpaceDN w:val="0"/>
        <w:adjustRightInd w:val="0"/>
        <w:jc w:val="center"/>
        <w:rPr>
          <w:rFonts w:ascii="Arial" w:hAnsi="Arial" w:cs="Arial"/>
        </w:rPr>
      </w:pPr>
    </w:p>
    <w:p w:rsidR="009040D9" w:rsidRDefault="007A263B" w:rsidP="009040D9">
      <w:pPr>
        <w:widowControl w:val="0"/>
        <w:autoSpaceDE w:val="0"/>
        <w:autoSpaceDN w:val="0"/>
        <w:adjustRightInd w:val="0"/>
        <w:spacing w:after="0"/>
        <w:jc w:val="both"/>
        <w:rPr>
          <w:rFonts w:ascii="Arial" w:hAnsi="Arial" w:cs="Arial"/>
        </w:rPr>
      </w:pPr>
      <w:r w:rsidRPr="009F2F2E">
        <w:rPr>
          <w:rFonts w:ascii="Arial" w:hAnsi="Arial" w:cs="Arial"/>
          <w:b/>
        </w:rPr>
        <w:t xml:space="preserve">Cálculo de la caída de tensión.  </w:t>
      </w:r>
      <w:r w:rsidR="009040D9" w:rsidRPr="009040D9">
        <w:rPr>
          <w:rFonts w:ascii="Arial" w:hAnsi="Arial" w:cs="Arial"/>
        </w:rPr>
        <w:t>Para el cálculo de la caída de tensión en los sistemas</w:t>
      </w:r>
      <w:r w:rsidR="009040D9">
        <w:rPr>
          <w:rFonts w:ascii="Arial" w:hAnsi="Arial" w:cs="Arial"/>
        </w:rPr>
        <w:t xml:space="preserve"> </w:t>
      </w:r>
      <w:r w:rsidR="009040D9" w:rsidRPr="009040D9">
        <w:rPr>
          <w:rFonts w:ascii="Arial" w:hAnsi="Arial" w:cs="Arial"/>
        </w:rPr>
        <w:t>de distribución de baja tensión, se emplearán los valores de factor de caída de voltaje (FDV),</w:t>
      </w:r>
      <w:r w:rsidR="009040D9">
        <w:rPr>
          <w:rFonts w:ascii="Arial" w:hAnsi="Arial" w:cs="Arial"/>
        </w:rPr>
        <w:t xml:space="preserve"> </w:t>
      </w:r>
      <w:r w:rsidR="009040D9" w:rsidRPr="009040D9">
        <w:rPr>
          <w:rFonts w:ascii="Arial" w:hAnsi="Arial" w:cs="Arial"/>
        </w:rPr>
        <w:t>KVA-m, para 1% de caída de tensión; en tanto que, para la red de media tensión el factor</w:t>
      </w:r>
      <w:r w:rsidR="009040D9">
        <w:rPr>
          <w:rFonts w:ascii="Arial" w:hAnsi="Arial" w:cs="Arial"/>
        </w:rPr>
        <w:t xml:space="preserve"> </w:t>
      </w:r>
      <w:r w:rsidR="009040D9" w:rsidRPr="009040D9">
        <w:rPr>
          <w:rFonts w:ascii="Arial" w:hAnsi="Arial" w:cs="Arial"/>
        </w:rPr>
        <w:t>caída de voltaje (FDV) para una caída de tensión del 1% será en KVA-km</w:t>
      </w:r>
      <w:r w:rsidR="009040D9">
        <w:rPr>
          <w:rFonts w:ascii="Arial" w:hAnsi="Arial" w:cs="Arial"/>
        </w:rPr>
        <w:t>.</w:t>
      </w:r>
    </w:p>
    <w:p w:rsidR="009040D9" w:rsidRDefault="009040D9" w:rsidP="009040D9">
      <w:pPr>
        <w:widowControl w:val="0"/>
        <w:autoSpaceDE w:val="0"/>
        <w:autoSpaceDN w:val="0"/>
        <w:adjustRightInd w:val="0"/>
        <w:spacing w:after="0"/>
        <w:jc w:val="both"/>
        <w:rPr>
          <w:rFonts w:ascii="Arial" w:hAnsi="Arial" w:cs="Arial"/>
        </w:rPr>
      </w:pPr>
    </w:p>
    <w:p w:rsidR="007A263B" w:rsidRDefault="009040D9" w:rsidP="009040D9">
      <w:pPr>
        <w:widowControl w:val="0"/>
        <w:autoSpaceDE w:val="0"/>
        <w:autoSpaceDN w:val="0"/>
        <w:adjustRightInd w:val="0"/>
        <w:spacing w:after="0"/>
        <w:jc w:val="both"/>
        <w:rPr>
          <w:rFonts w:ascii="Arial" w:hAnsi="Arial" w:cs="Arial"/>
        </w:rPr>
      </w:pPr>
      <w:r w:rsidRPr="009040D9">
        <w:rPr>
          <w:rFonts w:ascii="Arial" w:hAnsi="Arial" w:cs="Arial"/>
        </w:rPr>
        <w:t xml:space="preserve">Los factores FDV a aplicarse, dependiendo del nivel de tensión y de la configuración </w:t>
      </w:r>
      <w:r w:rsidR="007A263B" w:rsidRPr="009F2F2E">
        <w:rPr>
          <w:rFonts w:ascii="Arial" w:hAnsi="Arial" w:cs="Arial"/>
        </w:rPr>
        <w:t>de la red de media o baja tensión, son los siguientes:</w:t>
      </w:r>
    </w:p>
    <w:p w:rsidR="009040D9" w:rsidRPr="009F2F2E" w:rsidRDefault="009040D9" w:rsidP="009040D9">
      <w:pPr>
        <w:widowControl w:val="0"/>
        <w:autoSpaceDE w:val="0"/>
        <w:autoSpaceDN w:val="0"/>
        <w:adjustRightInd w:val="0"/>
        <w:spacing w:after="0"/>
        <w:jc w:val="both"/>
        <w:rPr>
          <w:rFonts w:ascii="Arial" w:hAnsi="Arial" w:cs="Arial"/>
        </w:rPr>
      </w:pPr>
    </w:p>
    <w:p w:rsidR="007A263B" w:rsidRPr="009F2F2E" w:rsidRDefault="009040D9" w:rsidP="007A263B">
      <w:pPr>
        <w:autoSpaceDE w:val="0"/>
        <w:autoSpaceDN w:val="0"/>
        <w:adjustRightInd w:val="0"/>
        <w:spacing w:after="0"/>
        <w:jc w:val="center"/>
        <w:rPr>
          <w:rFonts w:ascii="Arial" w:hAnsi="Arial" w:cs="Arial"/>
          <w:spacing w:val="29"/>
        </w:rPr>
      </w:pPr>
      <w:r>
        <w:rPr>
          <w:rFonts w:ascii="Arial" w:hAnsi="Arial" w:cs="Arial"/>
          <w:noProof/>
          <w:spacing w:val="29"/>
          <w:lang w:eastAsia="es-EC"/>
        </w:rPr>
        <w:drawing>
          <wp:inline distT="0" distB="0" distL="0" distR="0">
            <wp:extent cx="5400040" cy="989352"/>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989352"/>
                    </a:xfrm>
                    <a:prstGeom prst="rect">
                      <a:avLst/>
                    </a:prstGeom>
                    <a:noFill/>
                    <a:ln>
                      <a:noFill/>
                    </a:ln>
                  </pic:spPr>
                </pic:pic>
              </a:graphicData>
            </a:graphic>
          </wp:inline>
        </w:drawing>
      </w:r>
    </w:p>
    <w:p w:rsidR="007A263B" w:rsidRPr="009F2F2E" w:rsidRDefault="007A263B" w:rsidP="007A263B">
      <w:pPr>
        <w:autoSpaceDE w:val="0"/>
        <w:autoSpaceDN w:val="0"/>
        <w:adjustRightInd w:val="0"/>
        <w:spacing w:after="0"/>
        <w:jc w:val="center"/>
        <w:rPr>
          <w:rFonts w:ascii="Arial" w:hAnsi="Arial" w:cs="Arial"/>
        </w:rPr>
      </w:pPr>
      <w:r w:rsidRPr="009F2F2E">
        <w:rPr>
          <w:rFonts w:ascii="Arial" w:hAnsi="Arial" w:cs="Arial"/>
        </w:rPr>
        <w:t>Tabla 3. Valores de FDV para el Cálculo de Caída de Tensión en Media Tensión.</w:t>
      </w:r>
    </w:p>
    <w:p w:rsidR="007A263B" w:rsidRPr="009F2F2E" w:rsidRDefault="007A263B" w:rsidP="007A263B">
      <w:pPr>
        <w:autoSpaceDE w:val="0"/>
        <w:autoSpaceDN w:val="0"/>
        <w:adjustRightInd w:val="0"/>
        <w:spacing w:after="0"/>
        <w:jc w:val="both"/>
        <w:rPr>
          <w:rFonts w:ascii="Arial" w:hAnsi="Arial" w:cs="Arial"/>
          <w:spacing w:val="29"/>
        </w:rPr>
      </w:pPr>
      <w:r w:rsidRPr="009F2F2E">
        <w:rPr>
          <w:rFonts w:ascii="Arial" w:hAnsi="Arial" w:cs="Arial"/>
        </w:rPr>
        <w:t xml:space="preserve">   </w:t>
      </w:r>
      <w:r w:rsidR="009040D9">
        <w:rPr>
          <w:rFonts w:ascii="Arial" w:hAnsi="Arial" w:cs="Arial"/>
          <w:noProof/>
          <w:lang w:eastAsia="es-EC"/>
        </w:rPr>
        <w:drawing>
          <wp:inline distT="0" distB="0" distL="0" distR="0">
            <wp:extent cx="5400040" cy="181015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1810153"/>
                    </a:xfrm>
                    <a:prstGeom prst="rect">
                      <a:avLst/>
                    </a:prstGeom>
                    <a:noFill/>
                    <a:ln>
                      <a:noFill/>
                    </a:ln>
                  </pic:spPr>
                </pic:pic>
              </a:graphicData>
            </a:graphic>
          </wp:inline>
        </w:drawing>
      </w:r>
    </w:p>
    <w:p w:rsidR="007A263B" w:rsidRDefault="007A263B" w:rsidP="007A263B">
      <w:pPr>
        <w:autoSpaceDE w:val="0"/>
        <w:autoSpaceDN w:val="0"/>
        <w:adjustRightInd w:val="0"/>
        <w:spacing w:after="0"/>
        <w:jc w:val="center"/>
        <w:rPr>
          <w:rFonts w:ascii="Arial" w:hAnsi="Arial" w:cs="Arial"/>
        </w:rPr>
      </w:pPr>
      <w:r w:rsidRPr="009F2F2E">
        <w:rPr>
          <w:rFonts w:ascii="Arial" w:hAnsi="Arial" w:cs="Arial"/>
        </w:rPr>
        <w:t>Tabla.4. Valores de FDV para el Cálculo de Caída de Tensión en Baja Tensión</w:t>
      </w:r>
    </w:p>
    <w:p w:rsidR="007A263B" w:rsidRPr="009F2F2E" w:rsidRDefault="007A263B" w:rsidP="007A263B">
      <w:pPr>
        <w:autoSpaceDE w:val="0"/>
        <w:autoSpaceDN w:val="0"/>
        <w:adjustRightInd w:val="0"/>
        <w:spacing w:after="0"/>
        <w:jc w:val="center"/>
        <w:rPr>
          <w:rFonts w:ascii="Arial" w:hAnsi="Arial" w:cs="Arial"/>
        </w:rPr>
      </w:pPr>
    </w:p>
    <w:p w:rsidR="007A263B" w:rsidRPr="009F2F2E" w:rsidRDefault="007A263B" w:rsidP="007A263B">
      <w:pPr>
        <w:autoSpaceDE w:val="0"/>
        <w:autoSpaceDN w:val="0"/>
        <w:adjustRightInd w:val="0"/>
        <w:jc w:val="both"/>
        <w:rPr>
          <w:rFonts w:ascii="Arial" w:hAnsi="Arial" w:cs="Arial"/>
        </w:rPr>
      </w:pPr>
      <w:r w:rsidRPr="009F2F2E">
        <w:rPr>
          <w:rFonts w:ascii="Arial" w:hAnsi="Arial" w:cs="Arial"/>
        </w:rPr>
        <w:t>La Caída de Tensión admisible, en el nodo eléctricamente más alejado de la Unidad de Transformación con la Demanda Diversificada considerada, no deberá exceder para los Sistemas de Distribución en Baja Tensión de los límites siguientes:</w:t>
      </w:r>
    </w:p>
    <w:p w:rsidR="007A263B" w:rsidRPr="00783226" w:rsidRDefault="007A263B" w:rsidP="007A263B">
      <w:pPr>
        <w:numPr>
          <w:ilvl w:val="0"/>
          <w:numId w:val="24"/>
        </w:numPr>
        <w:tabs>
          <w:tab w:val="clear" w:pos="720"/>
        </w:tabs>
        <w:autoSpaceDE w:val="0"/>
        <w:autoSpaceDN w:val="0"/>
        <w:adjustRightInd w:val="0"/>
        <w:spacing w:after="0"/>
        <w:ind w:left="0" w:hanging="11"/>
        <w:jc w:val="both"/>
        <w:rPr>
          <w:rFonts w:ascii="Arial" w:hAnsi="Arial" w:cs="Arial"/>
          <w:b/>
        </w:rPr>
      </w:pPr>
      <w:r w:rsidRPr="00783226">
        <w:rPr>
          <w:rFonts w:ascii="Arial" w:hAnsi="Arial" w:cs="Arial"/>
          <w:b/>
        </w:rPr>
        <w:t xml:space="preserve">Área Urbana: </w:t>
      </w:r>
      <w:r w:rsidR="00783226" w:rsidRPr="00783226">
        <w:rPr>
          <w:rFonts w:ascii="Arial" w:hAnsi="Arial" w:cs="Arial"/>
          <w:b/>
        </w:rPr>
        <w:t>3</w:t>
      </w:r>
      <w:r w:rsidRPr="00783226">
        <w:rPr>
          <w:rFonts w:ascii="Arial" w:hAnsi="Arial" w:cs="Arial"/>
          <w:b/>
        </w:rPr>
        <w:t xml:space="preserve"> %</w:t>
      </w:r>
    </w:p>
    <w:p w:rsidR="00783226" w:rsidRPr="009F2F2E" w:rsidRDefault="00783226" w:rsidP="00783226">
      <w:pPr>
        <w:autoSpaceDE w:val="0"/>
        <w:autoSpaceDN w:val="0"/>
        <w:adjustRightInd w:val="0"/>
        <w:spacing w:after="0"/>
        <w:jc w:val="both"/>
        <w:rPr>
          <w:rFonts w:ascii="Arial" w:hAnsi="Arial" w:cs="Arial"/>
        </w:rPr>
      </w:pP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El límite máximo para caída de tensión en acometidas en ningún caso deberá exceder el 1%. El conductor a ser utilizado en las acometidas será de cobre #2 TTU.</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 xml:space="preserve">En los sistemas de distribución en media tensión el límite de caída de tensión deberá ser impuesto por la Empresa Eléctrica </w:t>
      </w:r>
      <w:r w:rsidR="007E4195">
        <w:rPr>
          <w:rFonts w:ascii="Arial" w:hAnsi="Arial" w:cs="Arial"/>
        </w:rPr>
        <w:t>Azogues</w:t>
      </w:r>
      <w:r w:rsidRPr="00783226">
        <w:rPr>
          <w:rFonts w:ascii="Arial" w:hAnsi="Arial" w:cs="Arial"/>
        </w:rPr>
        <w:t>. en función de las condiciones de operación de los alimentadores y de las previsiones desarrolladas para el planeamiento de los sistemas de distribución en media tensión. Como referencia general, el límite máximo de caída de tensión considerado desde el punto de salida de la subestación hasta la unidad de transformación más alejado no deberá exceder los límites siguientes:</w:t>
      </w:r>
    </w:p>
    <w:p w:rsidR="00783226" w:rsidRPr="00783226" w:rsidRDefault="00783226" w:rsidP="00783226">
      <w:pPr>
        <w:autoSpaceDE w:val="0"/>
        <w:autoSpaceDN w:val="0"/>
        <w:adjustRightInd w:val="0"/>
        <w:jc w:val="both"/>
        <w:rPr>
          <w:rFonts w:ascii="Arial" w:hAnsi="Arial" w:cs="Arial"/>
          <w:b/>
        </w:rPr>
      </w:pPr>
      <w:r w:rsidRPr="00783226">
        <w:rPr>
          <w:rFonts w:ascii="Arial" w:hAnsi="Arial" w:cs="Arial"/>
          <w:b/>
        </w:rPr>
        <w:lastRenderedPageBreak/>
        <w:t>Alimentadores Urbanos: 3 %</w:t>
      </w:r>
    </w:p>
    <w:p w:rsidR="00783226" w:rsidRPr="00783226" w:rsidRDefault="00783226" w:rsidP="00783226">
      <w:pPr>
        <w:autoSpaceDE w:val="0"/>
        <w:autoSpaceDN w:val="0"/>
        <w:adjustRightInd w:val="0"/>
        <w:jc w:val="both"/>
        <w:rPr>
          <w:rFonts w:ascii="Arial" w:hAnsi="Arial" w:cs="Arial"/>
          <w:b/>
        </w:rPr>
      </w:pPr>
      <w:r w:rsidRPr="00783226">
        <w:rPr>
          <w:rFonts w:ascii="Arial" w:hAnsi="Arial" w:cs="Arial"/>
          <w:b/>
        </w:rPr>
        <w:t>Consideraciones generales a tomar en cuenta en el diseño.</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El calibre mínimo del conductor a utilizarse en los ramales de los sistemas de distribución en media tensión será el N° 2 AWG, de cobre tipo XLPE, 133%.</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La matriz de los alimentadores primarios serán trifásicos con conductor N° 3/0 AWG, de cobre, tipo XLPE con un nivel de aislamiento del 133%.</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El calibre de conductor a utilizarse en los sistemas de distribución de baja tensión será de cobre, con un calibre mínimo 2 AWG y con aislamiento TTU.</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 xml:space="preserve">En todos los casos se deberá tomar en consideración el Manual de Estructuras de la Empresa Eléctrica </w:t>
      </w:r>
      <w:r w:rsidR="003B3D19">
        <w:rPr>
          <w:rFonts w:ascii="Arial" w:hAnsi="Arial" w:cs="Arial"/>
        </w:rPr>
        <w:t>Azogues</w:t>
      </w:r>
      <w:r w:rsidRPr="00783226">
        <w:rPr>
          <w:rFonts w:ascii="Arial" w:hAnsi="Arial" w:cs="Arial"/>
        </w:rPr>
        <w:t xml:space="preserve"> C. A.</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Para el sistema de alumbrado público se deberá considerar red independiente para la instalación de luminarias autocontroladas. En el cálculo de la caída de tensión se considerará la potencia de la luminaria con un factor de potencia de 0.92. El calibre mínimo a utilizar será No. 6 AWG de cobre con aislamiento TTU.</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En el punto de transición de la red aérea a subterránea, se deberá considerar la instalación de pararrayo(s) y seccionador(es), y una cruceta auxiliar para la sujeción de la(s) punta(s) terminales.</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 xml:space="preserve">Para la denominación de unidades constructivas, se utilizarán las normalizadas en el Catalogo de Unidades de </w:t>
      </w:r>
      <w:r w:rsidR="0092689A">
        <w:rPr>
          <w:rFonts w:ascii="Arial" w:hAnsi="Arial" w:cs="Arial"/>
        </w:rPr>
        <w:t>Propiedad del MEER</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Los conductores a emplearse en las redes subterráneas para alimentadores (M.T.) serán de cobre con aislamiento XLPE 133%, para una temperatura de operación de 90 grados centígrados, y para su dimensionamiento se considerará para una operación máximo del 50% de su capacidad de conducción, de tal forma de mantener una reserva para poder realizar transferencias entre alimentadores.</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Los conductores en baja tensión subterráneos serán TTU de cobre con una capacidad de sobrecarga del 50 % para una proyección a 25 años.</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Para urbanizaciones y lotizaciones, los transformadores proyectados serán del tipo Pad-mounted monofásicos tipo malla o cabina en caso de no utilizar la tecnología antes indicada. Solo en circunstancias que lo ameriten se proyectaran transformadores trifásicos y deberán ir preferentemente en los espacios verdes de la urbanización o lotización. La cabina o estación de transformación deberá proyectarse dentro los predios del terreno, para el efecto deberá constar en el anteproyecto aprobado por parte del municipio correspondiente el terreno destinado para el efecto.</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Tanto las redes de media como las de baja tensión del proyecto para condominios, urbanizaciones o lotizaciones deberán ser subterráneas y en ningún caso se aceptaran sistemas combinados o híbridos.</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 xml:space="preserve">Los transformadores tipo pedestal cumplirán las especificaciones técnicas de </w:t>
      </w:r>
      <w:r w:rsidR="003B3D19">
        <w:rPr>
          <w:rFonts w:ascii="Arial" w:hAnsi="Arial" w:cs="Arial"/>
        </w:rPr>
        <w:t>la EEAZ</w:t>
      </w:r>
      <w:r w:rsidRPr="00783226">
        <w:rPr>
          <w:rFonts w:ascii="Arial" w:hAnsi="Arial" w:cs="Arial"/>
        </w:rPr>
        <w:t>. Toda estación de transformación llevará pararrayos en su punto de arranque y en el transformador.</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lastRenderedPageBreak/>
        <w:t>Adicional a la malla de puesta a tierra en la estación de transformación, se deberá colocar sistemas de puesta a tierra mediante varillas cooperweld en los tablero de distribución, al final de cada circuito. Si es que la resistencia general es superior a 25 ohm, se deberá considerar la instalación de más varillas a lo largo de la trayectoria del circuito.</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b/>
        </w:rPr>
        <w:t>Presentación de planos</w:t>
      </w:r>
      <w:r w:rsidRPr="00783226">
        <w:rPr>
          <w:rFonts w:ascii="Arial" w:hAnsi="Arial" w:cs="Arial"/>
        </w:rPr>
        <w:t>. Se respetará los criterios siguientes:</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Tipo de formato de acuerdo a estándares internacionales (INEN o DIN)</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El ancho del cajetín preferentemente será de 185 mm de tal manera que cuando se proceda a doblar dependiente del formato, el mismo sea claramente visible.</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El Diseño de los Sistemas de Distribución en Media Tensión, Baja Tensión y alumbrado público debe estar georeferenciado.</w:t>
      </w:r>
    </w:p>
    <w:p w:rsidR="00783226" w:rsidRPr="00783226" w:rsidRDefault="00783226" w:rsidP="00783226">
      <w:pPr>
        <w:autoSpaceDE w:val="0"/>
        <w:autoSpaceDN w:val="0"/>
        <w:adjustRightInd w:val="0"/>
        <w:jc w:val="both"/>
        <w:rPr>
          <w:rFonts w:ascii="Arial" w:hAnsi="Arial" w:cs="Arial"/>
        </w:rPr>
      </w:pPr>
      <w:r w:rsidRPr="00783226">
        <w:rPr>
          <w:rFonts w:ascii="Arial" w:hAnsi="Arial" w:cs="Arial"/>
        </w:rPr>
        <w:t>Se debe respetar e identificar la ubicación de equipos de seccionamiento, el valor de los tirafusibles y de preferencia la fase de la que se toma si es un Sistema de Distribución en Media Tensión Monofásico.</w:t>
      </w:r>
    </w:p>
    <w:p w:rsidR="002E0B9D" w:rsidRDefault="00783226" w:rsidP="00783226">
      <w:pPr>
        <w:autoSpaceDE w:val="0"/>
        <w:autoSpaceDN w:val="0"/>
        <w:adjustRightInd w:val="0"/>
        <w:jc w:val="both"/>
        <w:rPr>
          <w:rFonts w:ascii="Arial" w:hAnsi="Arial" w:cs="Arial"/>
          <w:b/>
        </w:rPr>
      </w:pPr>
      <w:r w:rsidRPr="00783226">
        <w:rPr>
          <w:rFonts w:ascii="Arial" w:hAnsi="Arial" w:cs="Arial"/>
        </w:rPr>
        <w:t>La información magnética será en Autocad preferentemente versión 2010.</w:t>
      </w:r>
    </w:p>
    <w:p w:rsidR="0051658B" w:rsidRPr="009F2F2E" w:rsidRDefault="0051658B" w:rsidP="0051658B">
      <w:pPr>
        <w:autoSpaceDE w:val="0"/>
        <w:autoSpaceDN w:val="0"/>
        <w:adjustRightInd w:val="0"/>
        <w:jc w:val="both"/>
        <w:rPr>
          <w:rFonts w:ascii="Arial" w:hAnsi="Arial" w:cs="Arial"/>
          <w:b/>
        </w:rPr>
      </w:pPr>
      <w:r w:rsidRPr="009F2F2E">
        <w:rPr>
          <w:rFonts w:ascii="Arial" w:hAnsi="Arial" w:cs="Arial"/>
          <w:b/>
        </w:rPr>
        <w:t>Consideraciones para el diseño de sistemas de distribución que integran sistemas de alumbrado público o para sistemas que son exclusivos de alumbrado público</w:t>
      </w:r>
    </w:p>
    <w:p w:rsidR="0051658B" w:rsidRDefault="0051658B" w:rsidP="0051658B">
      <w:pPr>
        <w:jc w:val="both"/>
        <w:rPr>
          <w:rFonts w:ascii="Arial" w:hAnsi="Arial" w:cs="Arial"/>
        </w:rPr>
      </w:pPr>
      <w:r w:rsidRPr="009F2F2E">
        <w:rPr>
          <w:rFonts w:ascii="Arial" w:hAnsi="Arial" w:cs="Arial"/>
        </w:rPr>
        <w:t>Para la ejecución de los diseños de alumbrado vial se deberán tomar en cuenta tanto la clasificación de las vías de acuerdo a</w:t>
      </w:r>
      <w:r w:rsidR="009E52EC">
        <w:rPr>
          <w:rFonts w:ascii="Arial" w:hAnsi="Arial" w:cs="Arial"/>
        </w:rPr>
        <w:t>l reglamento Técnico Ecuatoriano RTE INEN 069 “Alumbrado Público”</w:t>
      </w:r>
      <w:r w:rsidRPr="009F2F2E">
        <w:rPr>
          <w:rFonts w:ascii="Arial" w:hAnsi="Arial" w:cs="Arial"/>
        </w:rPr>
        <w:t xml:space="preserve">, que se indica en la Tabla 1 y  </w:t>
      </w:r>
      <w:r w:rsidR="00D01636">
        <w:rPr>
          <w:rFonts w:ascii="Arial" w:hAnsi="Arial" w:cs="Arial"/>
        </w:rPr>
        <w:t xml:space="preserve">Tabla 2, y </w:t>
      </w:r>
      <w:r w:rsidRPr="009F2F2E">
        <w:rPr>
          <w:rFonts w:ascii="Arial" w:hAnsi="Arial" w:cs="Arial"/>
        </w:rPr>
        <w:t>los tipos de revestimiento mostrados en la tabla</w:t>
      </w:r>
      <w:r w:rsidR="00D01636">
        <w:rPr>
          <w:rFonts w:ascii="Arial" w:hAnsi="Arial" w:cs="Arial"/>
        </w:rPr>
        <w:t>3</w:t>
      </w:r>
      <w:r w:rsidRPr="009F2F2E">
        <w:rPr>
          <w:rFonts w:ascii="Arial" w:hAnsi="Arial" w:cs="Arial"/>
        </w:rPr>
        <w:t>.</w:t>
      </w:r>
    </w:p>
    <w:p w:rsidR="00872AE2" w:rsidRDefault="00872AE2" w:rsidP="0051658B">
      <w:pPr>
        <w:jc w:val="both"/>
        <w:rPr>
          <w:rFonts w:ascii="Arial" w:hAnsi="Arial" w:cs="Arial"/>
        </w:rPr>
      </w:pP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2470"/>
        <w:gridCol w:w="1127"/>
        <w:gridCol w:w="1062"/>
        <w:gridCol w:w="1603"/>
        <w:gridCol w:w="1137"/>
      </w:tblGrid>
      <w:tr w:rsidR="004D4BD0" w:rsidRPr="00AE4B29" w:rsidTr="00AE4B29">
        <w:tc>
          <w:tcPr>
            <w:tcW w:w="1127" w:type="dxa"/>
            <w:shd w:val="clear" w:color="auto" w:fill="auto"/>
          </w:tcPr>
          <w:p w:rsidR="004D4BD0" w:rsidRPr="00AE4B29" w:rsidRDefault="004D4BD0" w:rsidP="00AE4B29">
            <w:pPr>
              <w:jc w:val="center"/>
              <w:rPr>
                <w:rFonts w:ascii="Arial" w:hAnsi="Arial" w:cs="Arial"/>
                <w:b/>
                <w:sz w:val="18"/>
                <w:szCs w:val="18"/>
              </w:rPr>
            </w:pPr>
            <w:r w:rsidRPr="00AE4B29">
              <w:rPr>
                <w:rFonts w:ascii="Arial" w:hAnsi="Arial" w:cs="Arial"/>
                <w:b/>
                <w:sz w:val="18"/>
                <w:szCs w:val="18"/>
              </w:rPr>
              <w:t>Clases de Iluminación</w:t>
            </w:r>
          </w:p>
        </w:tc>
        <w:tc>
          <w:tcPr>
            <w:tcW w:w="2525" w:type="dxa"/>
            <w:shd w:val="clear" w:color="auto" w:fill="auto"/>
          </w:tcPr>
          <w:p w:rsidR="004D4BD0" w:rsidRPr="00AE4B29" w:rsidRDefault="004D4BD0" w:rsidP="00AE4B29">
            <w:pPr>
              <w:jc w:val="center"/>
              <w:rPr>
                <w:rFonts w:ascii="Arial" w:hAnsi="Arial" w:cs="Arial"/>
                <w:b/>
                <w:sz w:val="18"/>
                <w:szCs w:val="18"/>
              </w:rPr>
            </w:pPr>
            <w:r w:rsidRPr="00AE4B29">
              <w:rPr>
                <w:rFonts w:ascii="Arial" w:hAnsi="Arial" w:cs="Arial"/>
                <w:b/>
                <w:sz w:val="18"/>
                <w:szCs w:val="18"/>
              </w:rPr>
              <w:t>Descripción vía</w:t>
            </w:r>
          </w:p>
        </w:tc>
        <w:tc>
          <w:tcPr>
            <w:tcW w:w="2201" w:type="dxa"/>
            <w:gridSpan w:val="2"/>
            <w:shd w:val="clear" w:color="auto" w:fill="auto"/>
          </w:tcPr>
          <w:p w:rsidR="004D4BD0" w:rsidRPr="00AE4B29" w:rsidRDefault="004D4BD0" w:rsidP="00AE4B29">
            <w:pPr>
              <w:jc w:val="center"/>
              <w:rPr>
                <w:rFonts w:ascii="Arial" w:hAnsi="Arial" w:cs="Arial"/>
                <w:b/>
                <w:sz w:val="18"/>
                <w:szCs w:val="18"/>
              </w:rPr>
            </w:pPr>
            <w:r w:rsidRPr="00AE4B29">
              <w:rPr>
                <w:rFonts w:ascii="Arial" w:hAnsi="Arial" w:cs="Arial"/>
                <w:b/>
                <w:sz w:val="18"/>
                <w:szCs w:val="18"/>
              </w:rPr>
              <w:t>Velocidad de circulación (km/h)</w:t>
            </w:r>
          </w:p>
        </w:tc>
        <w:tc>
          <w:tcPr>
            <w:tcW w:w="2763" w:type="dxa"/>
            <w:gridSpan w:val="2"/>
            <w:shd w:val="clear" w:color="auto" w:fill="auto"/>
          </w:tcPr>
          <w:p w:rsidR="004D4BD0" w:rsidRPr="00AE4B29" w:rsidRDefault="004D4BD0" w:rsidP="00AE4B29">
            <w:pPr>
              <w:jc w:val="center"/>
              <w:rPr>
                <w:rFonts w:ascii="Arial" w:hAnsi="Arial" w:cs="Arial"/>
                <w:b/>
                <w:sz w:val="18"/>
                <w:szCs w:val="18"/>
              </w:rPr>
            </w:pPr>
            <w:r w:rsidRPr="00AE4B29">
              <w:rPr>
                <w:rFonts w:ascii="Arial" w:hAnsi="Arial" w:cs="Arial"/>
                <w:b/>
                <w:sz w:val="18"/>
                <w:szCs w:val="18"/>
              </w:rPr>
              <w:t>Tránsito de vehículos T (Veh/h)</w:t>
            </w:r>
          </w:p>
        </w:tc>
      </w:tr>
      <w:tr w:rsidR="004D4BD0" w:rsidRPr="00AE4B29" w:rsidTr="00AE4B29">
        <w:tc>
          <w:tcPr>
            <w:tcW w:w="112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M1</w:t>
            </w:r>
          </w:p>
        </w:tc>
        <w:tc>
          <w:tcPr>
            <w:tcW w:w="2525"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Autopistas y Carreteras</w:t>
            </w:r>
          </w:p>
        </w:tc>
        <w:tc>
          <w:tcPr>
            <w:tcW w:w="1134"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Extra Alta</w:t>
            </w:r>
          </w:p>
        </w:tc>
        <w:tc>
          <w:tcPr>
            <w:tcW w:w="106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V&gt;80</w:t>
            </w:r>
          </w:p>
        </w:tc>
        <w:tc>
          <w:tcPr>
            <w:tcW w:w="1626"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Muy Importante</w:t>
            </w:r>
          </w:p>
        </w:tc>
        <w:tc>
          <w:tcPr>
            <w:tcW w:w="113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T&gt;1000</w:t>
            </w:r>
          </w:p>
        </w:tc>
      </w:tr>
      <w:tr w:rsidR="004D4BD0" w:rsidRPr="00AE4B29" w:rsidTr="00AE4B29">
        <w:tc>
          <w:tcPr>
            <w:tcW w:w="112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M2</w:t>
            </w:r>
          </w:p>
        </w:tc>
        <w:tc>
          <w:tcPr>
            <w:tcW w:w="2525"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Vías de acceso controlado y vías rápidas</w:t>
            </w:r>
          </w:p>
        </w:tc>
        <w:tc>
          <w:tcPr>
            <w:tcW w:w="1134"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Alta</w:t>
            </w:r>
          </w:p>
        </w:tc>
        <w:tc>
          <w:tcPr>
            <w:tcW w:w="106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60&lt;V&lt;80</w:t>
            </w:r>
          </w:p>
        </w:tc>
        <w:tc>
          <w:tcPr>
            <w:tcW w:w="1626"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Importante</w:t>
            </w:r>
          </w:p>
        </w:tc>
        <w:tc>
          <w:tcPr>
            <w:tcW w:w="113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800&lt;T&lt;100</w:t>
            </w:r>
          </w:p>
        </w:tc>
      </w:tr>
      <w:tr w:rsidR="004D4BD0" w:rsidRPr="00AE4B29" w:rsidTr="00AE4B29">
        <w:tc>
          <w:tcPr>
            <w:tcW w:w="112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M3</w:t>
            </w:r>
          </w:p>
        </w:tc>
        <w:tc>
          <w:tcPr>
            <w:tcW w:w="2525"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Vías principales y ejes viales</w:t>
            </w:r>
          </w:p>
        </w:tc>
        <w:tc>
          <w:tcPr>
            <w:tcW w:w="1134"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Media</w:t>
            </w:r>
          </w:p>
        </w:tc>
        <w:tc>
          <w:tcPr>
            <w:tcW w:w="106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30&lt;V&lt;60</w:t>
            </w:r>
          </w:p>
        </w:tc>
        <w:tc>
          <w:tcPr>
            <w:tcW w:w="1626"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Media</w:t>
            </w:r>
          </w:p>
        </w:tc>
        <w:tc>
          <w:tcPr>
            <w:tcW w:w="113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250&lt;T&lt;500</w:t>
            </w:r>
          </w:p>
        </w:tc>
      </w:tr>
      <w:tr w:rsidR="004D4BD0" w:rsidRPr="00AE4B29" w:rsidTr="00AE4B29">
        <w:tc>
          <w:tcPr>
            <w:tcW w:w="112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M4</w:t>
            </w:r>
          </w:p>
        </w:tc>
        <w:tc>
          <w:tcPr>
            <w:tcW w:w="2525"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Vías primarias o colectoras</w:t>
            </w:r>
          </w:p>
        </w:tc>
        <w:tc>
          <w:tcPr>
            <w:tcW w:w="1134"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Reducida</w:t>
            </w:r>
          </w:p>
        </w:tc>
        <w:tc>
          <w:tcPr>
            <w:tcW w:w="106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V&lt;30</w:t>
            </w:r>
          </w:p>
        </w:tc>
        <w:tc>
          <w:tcPr>
            <w:tcW w:w="1626"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Reducida</w:t>
            </w:r>
          </w:p>
        </w:tc>
        <w:tc>
          <w:tcPr>
            <w:tcW w:w="113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100&lt;T&lt;250</w:t>
            </w:r>
          </w:p>
        </w:tc>
      </w:tr>
      <w:tr w:rsidR="004D4BD0" w:rsidRPr="00AE4B29" w:rsidTr="00AE4B29">
        <w:tc>
          <w:tcPr>
            <w:tcW w:w="112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M5</w:t>
            </w:r>
          </w:p>
        </w:tc>
        <w:tc>
          <w:tcPr>
            <w:tcW w:w="2525"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Vías secundarias</w:t>
            </w:r>
          </w:p>
        </w:tc>
        <w:tc>
          <w:tcPr>
            <w:tcW w:w="1134"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Muy reducida</w:t>
            </w:r>
          </w:p>
        </w:tc>
        <w:tc>
          <w:tcPr>
            <w:tcW w:w="106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Al paso</w:t>
            </w:r>
          </w:p>
        </w:tc>
        <w:tc>
          <w:tcPr>
            <w:tcW w:w="1626"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Muy reducida</w:t>
            </w:r>
          </w:p>
        </w:tc>
        <w:tc>
          <w:tcPr>
            <w:tcW w:w="1137" w:type="dxa"/>
            <w:shd w:val="clear" w:color="auto" w:fill="auto"/>
          </w:tcPr>
          <w:p w:rsidR="004D4BD0" w:rsidRPr="00AE4B29" w:rsidRDefault="002E0B9D" w:rsidP="00AE4B29">
            <w:pPr>
              <w:jc w:val="both"/>
              <w:rPr>
                <w:rFonts w:ascii="Arial" w:hAnsi="Arial" w:cs="Arial"/>
                <w:sz w:val="18"/>
                <w:szCs w:val="18"/>
              </w:rPr>
            </w:pPr>
            <w:r w:rsidRPr="00AE4B29">
              <w:rPr>
                <w:rFonts w:ascii="Arial" w:hAnsi="Arial" w:cs="Arial"/>
                <w:sz w:val="18"/>
                <w:szCs w:val="18"/>
              </w:rPr>
              <w:t>T&lt;100</w:t>
            </w:r>
          </w:p>
        </w:tc>
      </w:tr>
    </w:tbl>
    <w:p w:rsidR="004D4BD0" w:rsidRDefault="002E0B9D" w:rsidP="002E0B9D">
      <w:pPr>
        <w:jc w:val="center"/>
        <w:rPr>
          <w:rFonts w:ascii="Arial" w:hAnsi="Arial" w:cs="Arial"/>
          <w:b/>
          <w:sz w:val="18"/>
          <w:szCs w:val="18"/>
        </w:rPr>
      </w:pPr>
      <w:r w:rsidRPr="002E0B9D">
        <w:rPr>
          <w:rFonts w:ascii="Arial" w:hAnsi="Arial" w:cs="Arial"/>
          <w:b/>
          <w:sz w:val="18"/>
          <w:szCs w:val="18"/>
        </w:rPr>
        <w:t>Tabla 1. CLASES DE ILUMINACION PARA DIFERENTES TIPOS DE VIAS</w:t>
      </w:r>
    </w:p>
    <w:p w:rsidR="00D01636" w:rsidRPr="002E0B9D" w:rsidRDefault="00D01636" w:rsidP="002E0B9D">
      <w:pPr>
        <w:jc w:val="center"/>
        <w:rPr>
          <w:rFonts w:ascii="Arial" w:hAnsi="Arial" w:cs="Arial"/>
          <w:b/>
          <w:sz w:val="18"/>
          <w:szCs w:val="18"/>
        </w:rPr>
      </w:pPr>
    </w:p>
    <w:p w:rsidR="002E0B9D" w:rsidRDefault="002E0B9D" w:rsidP="002E0B9D">
      <w:pPr>
        <w:jc w:val="both"/>
        <w:rPr>
          <w:rFonts w:ascii="Arial" w:hAnsi="Arial" w:cs="Arial"/>
        </w:rPr>
      </w:pPr>
      <w:r w:rsidRPr="002E0B9D">
        <w:rPr>
          <w:rFonts w:ascii="Arial" w:hAnsi="Arial" w:cs="Arial"/>
        </w:rPr>
        <w:t>Por criterios de uso racional y eficiente de energía, una vía podrá disponer, en ciertas horas, de un alumbrado con clasificación inferior a la resultante de la aplicación de la tabla 1, utilizando la tabla 2.</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2409"/>
      </w:tblGrid>
      <w:tr w:rsidR="00C9187B" w:rsidRPr="00AE4B29" w:rsidTr="00AE4B29">
        <w:tc>
          <w:tcPr>
            <w:tcW w:w="6204" w:type="dxa"/>
            <w:shd w:val="clear" w:color="auto" w:fill="auto"/>
          </w:tcPr>
          <w:p w:rsidR="00C9187B" w:rsidRPr="00AE4B29" w:rsidRDefault="00C9187B" w:rsidP="00AE4B29">
            <w:pPr>
              <w:jc w:val="center"/>
              <w:rPr>
                <w:rFonts w:ascii="Arial" w:hAnsi="Arial" w:cs="Arial"/>
                <w:b/>
              </w:rPr>
            </w:pPr>
            <w:r w:rsidRPr="00AE4B29">
              <w:rPr>
                <w:rFonts w:ascii="Arial" w:hAnsi="Arial" w:cs="Arial"/>
                <w:b/>
              </w:rPr>
              <w:lastRenderedPageBreak/>
              <w:t>Descripción de la vía</w:t>
            </w:r>
          </w:p>
        </w:tc>
        <w:tc>
          <w:tcPr>
            <w:tcW w:w="2409" w:type="dxa"/>
            <w:shd w:val="clear" w:color="auto" w:fill="auto"/>
          </w:tcPr>
          <w:p w:rsidR="00C9187B" w:rsidRPr="00AE4B29" w:rsidRDefault="00C9187B" w:rsidP="00AE4B29">
            <w:pPr>
              <w:jc w:val="center"/>
              <w:rPr>
                <w:rFonts w:ascii="Arial" w:hAnsi="Arial" w:cs="Arial"/>
                <w:b/>
              </w:rPr>
            </w:pPr>
            <w:r w:rsidRPr="00AE4B29">
              <w:rPr>
                <w:rFonts w:ascii="Arial" w:hAnsi="Arial" w:cs="Arial"/>
                <w:b/>
              </w:rPr>
              <w:t>Tipo de Iluminación</w:t>
            </w:r>
          </w:p>
        </w:tc>
      </w:tr>
      <w:tr w:rsidR="00C9187B" w:rsidRPr="00AE4B29" w:rsidTr="00AE4B29">
        <w:tc>
          <w:tcPr>
            <w:tcW w:w="8613" w:type="dxa"/>
            <w:gridSpan w:val="2"/>
            <w:shd w:val="clear" w:color="auto" w:fill="auto"/>
          </w:tcPr>
          <w:p w:rsidR="00C9187B" w:rsidRPr="00AE4B29" w:rsidRDefault="00C9187B" w:rsidP="00AE4B29">
            <w:pPr>
              <w:jc w:val="both"/>
              <w:rPr>
                <w:rFonts w:ascii="Arial" w:hAnsi="Arial" w:cs="Arial"/>
                <w:sz w:val="18"/>
                <w:szCs w:val="18"/>
              </w:rPr>
            </w:pPr>
            <w:r w:rsidRPr="00AE4B29">
              <w:rPr>
                <w:rFonts w:ascii="Arial" w:hAnsi="Arial" w:cs="Arial"/>
                <w:sz w:val="18"/>
                <w:szCs w:val="18"/>
              </w:rPr>
              <w:t>Vías de extra alta velocidad con calzadas separadas exenta de cruces a nivel y con accesos completamente controlados: autopistas expresas. Con densidad del tráfico y complejidad de circulación.</w:t>
            </w:r>
          </w:p>
        </w:tc>
      </w:tr>
      <w:tr w:rsidR="00C9187B" w:rsidRPr="00AE4B29" w:rsidTr="00AE4B29">
        <w:tc>
          <w:tcPr>
            <w:tcW w:w="6204"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Alta T&gt;1000 (veh/h)</w:t>
            </w:r>
          </w:p>
        </w:tc>
        <w:tc>
          <w:tcPr>
            <w:tcW w:w="2409"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M1</w:t>
            </w:r>
          </w:p>
        </w:tc>
      </w:tr>
      <w:tr w:rsidR="00C9187B" w:rsidRPr="00AE4B29" w:rsidTr="00AE4B29">
        <w:tc>
          <w:tcPr>
            <w:tcW w:w="6204"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Media 500&lt; T &lt;100 (veh/h)</w:t>
            </w:r>
          </w:p>
        </w:tc>
        <w:tc>
          <w:tcPr>
            <w:tcW w:w="2409"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M2</w:t>
            </w:r>
          </w:p>
        </w:tc>
      </w:tr>
      <w:tr w:rsidR="00C9187B" w:rsidRPr="00AE4B29" w:rsidTr="00AE4B29">
        <w:tc>
          <w:tcPr>
            <w:tcW w:w="6204"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Baja T&lt;500 (veh/h)</w:t>
            </w:r>
          </w:p>
        </w:tc>
        <w:tc>
          <w:tcPr>
            <w:tcW w:w="2409" w:type="dxa"/>
            <w:shd w:val="clear" w:color="auto" w:fill="auto"/>
          </w:tcPr>
          <w:p w:rsidR="00C9187B" w:rsidRPr="00AE4B29" w:rsidRDefault="00C9187B" w:rsidP="00AE4B29">
            <w:pPr>
              <w:jc w:val="center"/>
              <w:rPr>
                <w:rFonts w:ascii="Arial" w:hAnsi="Arial" w:cs="Arial"/>
                <w:sz w:val="18"/>
                <w:szCs w:val="18"/>
              </w:rPr>
            </w:pPr>
            <w:r w:rsidRPr="00AE4B29">
              <w:rPr>
                <w:rFonts w:ascii="Arial" w:hAnsi="Arial" w:cs="Arial"/>
                <w:sz w:val="18"/>
                <w:szCs w:val="18"/>
              </w:rPr>
              <w:t>M3</w:t>
            </w:r>
          </w:p>
        </w:tc>
      </w:tr>
      <w:tr w:rsidR="00C9187B" w:rsidRPr="00AE4B29" w:rsidTr="00AE4B29">
        <w:tc>
          <w:tcPr>
            <w:tcW w:w="8613" w:type="dxa"/>
            <w:gridSpan w:val="2"/>
            <w:shd w:val="clear" w:color="auto" w:fill="auto"/>
          </w:tcPr>
          <w:p w:rsidR="00C9187B" w:rsidRPr="00AE4B29" w:rsidRDefault="00D01636" w:rsidP="00AE4B29">
            <w:pPr>
              <w:jc w:val="both"/>
              <w:rPr>
                <w:rFonts w:ascii="Arial" w:hAnsi="Arial" w:cs="Arial"/>
                <w:sz w:val="20"/>
                <w:szCs w:val="20"/>
              </w:rPr>
            </w:pPr>
            <w:r w:rsidRPr="00AE4B29">
              <w:rPr>
                <w:rFonts w:ascii="Arial" w:hAnsi="Arial" w:cs="Arial"/>
                <w:sz w:val="18"/>
                <w:szCs w:val="18"/>
              </w:rPr>
              <w:t>Vías de extra alta velocidad, vías con doble sentido de circulación. Con control de tráfico y separación de diferentes usuarios de la vía.</w:t>
            </w:r>
          </w:p>
        </w:tc>
      </w:tr>
      <w:tr w:rsidR="00C9187B" w:rsidRPr="00AE4B29" w:rsidTr="00AE4B29">
        <w:tc>
          <w:tcPr>
            <w:tcW w:w="6204" w:type="dxa"/>
            <w:shd w:val="clear" w:color="auto" w:fill="auto"/>
          </w:tcPr>
          <w:p w:rsidR="00C9187B" w:rsidRPr="00AE4B29" w:rsidRDefault="00D01636" w:rsidP="00AE4B29">
            <w:pPr>
              <w:jc w:val="center"/>
              <w:rPr>
                <w:rFonts w:ascii="Arial" w:hAnsi="Arial" w:cs="Arial"/>
                <w:sz w:val="18"/>
                <w:szCs w:val="18"/>
              </w:rPr>
            </w:pPr>
            <w:r w:rsidRPr="00AE4B29">
              <w:rPr>
                <w:rFonts w:ascii="Arial" w:hAnsi="Arial" w:cs="Arial"/>
                <w:sz w:val="18"/>
                <w:szCs w:val="18"/>
              </w:rPr>
              <w:t>Escaso</w:t>
            </w:r>
          </w:p>
        </w:tc>
        <w:tc>
          <w:tcPr>
            <w:tcW w:w="2409" w:type="dxa"/>
            <w:shd w:val="clear" w:color="auto" w:fill="auto"/>
          </w:tcPr>
          <w:p w:rsidR="00C9187B" w:rsidRPr="00AE4B29" w:rsidRDefault="00D01636" w:rsidP="00AE4B29">
            <w:pPr>
              <w:jc w:val="center"/>
              <w:rPr>
                <w:rFonts w:ascii="Arial" w:hAnsi="Arial" w:cs="Arial"/>
                <w:sz w:val="18"/>
                <w:szCs w:val="18"/>
              </w:rPr>
            </w:pPr>
            <w:r w:rsidRPr="00AE4B29">
              <w:rPr>
                <w:rFonts w:ascii="Arial" w:hAnsi="Arial" w:cs="Arial"/>
                <w:sz w:val="18"/>
                <w:szCs w:val="18"/>
              </w:rPr>
              <w:t>M1</w:t>
            </w:r>
          </w:p>
        </w:tc>
      </w:tr>
      <w:tr w:rsidR="00C9187B" w:rsidRPr="00AE4B29" w:rsidTr="00AE4B29">
        <w:tc>
          <w:tcPr>
            <w:tcW w:w="6204" w:type="dxa"/>
            <w:shd w:val="clear" w:color="auto" w:fill="auto"/>
          </w:tcPr>
          <w:p w:rsidR="00C9187B" w:rsidRPr="00AE4B29" w:rsidRDefault="00D01636" w:rsidP="00AE4B29">
            <w:pPr>
              <w:jc w:val="center"/>
              <w:rPr>
                <w:rFonts w:ascii="Arial" w:hAnsi="Arial" w:cs="Arial"/>
                <w:sz w:val="18"/>
                <w:szCs w:val="18"/>
              </w:rPr>
            </w:pPr>
            <w:r w:rsidRPr="00AE4B29">
              <w:rPr>
                <w:rFonts w:ascii="Arial" w:hAnsi="Arial" w:cs="Arial"/>
                <w:sz w:val="18"/>
                <w:szCs w:val="18"/>
              </w:rPr>
              <w:t>Suficiente</w:t>
            </w:r>
          </w:p>
        </w:tc>
        <w:tc>
          <w:tcPr>
            <w:tcW w:w="2409" w:type="dxa"/>
            <w:shd w:val="clear" w:color="auto" w:fill="auto"/>
          </w:tcPr>
          <w:p w:rsidR="00C9187B" w:rsidRPr="00AE4B29" w:rsidRDefault="00D01636" w:rsidP="00AE4B29">
            <w:pPr>
              <w:jc w:val="center"/>
              <w:rPr>
                <w:rFonts w:ascii="Arial" w:hAnsi="Arial" w:cs="Arial"/>
                <w:sz w:val="18"/>
                <w:szCs w:val="18"/>
              </w:rPr>
            </w:pPr>
            <w:r w:rsidRPr="00AE4B29">
              <w:rPr>
                <w:rFonts w:ascii="Arial" w:hAnsi="Arial" w:cs="Arial"/>
                <w:sz w:val="18"/>
                <w:szCs w:val="18"/>
              </w:rPr>
              <w:t>M2</w:t>
            </w:r>
          </w:p>
        </w:tc>
      </w:tr>
      <w:tr w:rsidR="00D01636" w:rsidRPr="00AE4B29" w:rsidTr="00AE4B29">
        <w:tc>
          <w:tcPr>
            <w:tcW w:w="8613" w:type="dxa"/>
            <w:gridSpan w:val="2"/>
            <w:shd w:val="clear" w:color="auto" w:fill="auto"/>
          </w:tcPr>
          <w:p w:rsidR="00D01636" w:rsidRPr="00AE4B29" w:rsidRDefault="00D01636" w:rsidP="00AE4B29">
            <w:pPr>
              <w:jc w:val="both"/>
              <w:rPr>
                <w:rFonts w:ascii="Arial" w:hAnsi="Arial" w:cs="Arial"/>
                <w:sz w:val="18"/>
                <w:szCs w:val="18"/>
              </w:rPr>
            </w:pPr>
            <w:r w:rsidRPr="00AE4B29">
              <w:rPr>
                <w:rFonts w:ascii="Arial" w:hAnsi="Arial" w:cs="Arial"/>
                <w:sz w:val="18"/>
                <w:szCs w:val="18"/>
              </w:rPr>
              <w:t>Vías más importantes de tráfico urbano, vías circunvalares y distribuidoras. Con control de tráfico y separación de diferentes usuarios de la vía.</w:t>
            </w:r>
          </w:p>
        </w:tc>
      </w:tr>
      <w:tr w:rsidR="00D01636" w:rsidRPr="00AE4B29" w:rsidTr="00AE4B29">
        <w:tc>
          <w:tcPr>
            <w:tcW w:w="6204"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Escaso</w:t>
            </w:r>
          </w:p>
        </w:tc>
        <w:tc>
          <w:tcPr>
            <w:tcW w:w="2409"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M2</w:t>
            </w:r>
          </w:p>
        </w:tc>
      </w:tr>
      <w:tr w:rsidR="00D01636" w:rsidRPr="00AE4B29" w:rsidTr="00AE4B29">
        <w:tc>
          <w:tcPr>
            <w:tcW w:w="6204"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Bueno</w:t>
            </w:r>
          </w:p>
        </w:tc>
        <w:tc>
          <w:tcPr>
            <w:tcW w:w="2409"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M3</w:t>
            </w:r>
          </w:p>
        </w:tc>
      </w:tr>
      <w:tr w:rsidR="00D01636" w:rsidRPr="00AE4B29" w:rsidTr="00AE4B29">
        <w:tc>
          <w:tcPr>
            <w:tcW w:w="8613" w:type="dxa"/>
            <w:gridSpan w:val="2"/>
            <w:shd w:val="clear" w:color="auto" w:fill="auto"/>
          </w:tcPr>
          <w:p w:rsidR="00D01636" w:rsidRPr="00AE4B29" w:rsidRDefault="00D01636" w:rsidP="00AE4B29">
            <w:pPr>
              <w:jc w:val="both"/>
              <w:rPr>
                <w:rFonts w:ascii="Arial" w:hAnsi="Arial" w:cs="Arial"/>
                <w:sz w:val="18"/>
                <w:szCs w:val="18"/>
              </w:rPr>
            </w:pPr>
            <w:r w:rsidRPr="00AE4B29">
              <w:rPr>
                <w:rFonts w:ascii="Arial" w:hAnsi="Arial" w:cs="Arial"/>
                <w:sz w:val="18"/>
                <w:szCs w:val="18"/>
              </w:rPr>
              <w:t>Conectores de vías de poca importancia, vías distribuidoras locales, vías de acceo a zonas residenciales. Vías de acceso a propiedades individuales y a otras vías conectoras más importantes. Con control de tráfico y separación de diferentes usuarios de la vía.</w:t>
            </w:r>
          </w:p>
        </w:tc>
      </w:tr>
      <w:tr w:rsidR="00D01636" w:rsidRPr="00AE4B29" w:rsidTr="00AE4B29">
        <w:tc>
          <w:tcPr>
            <w:tcW w:w="6204"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Escaso</w:t>
            </w:r>
          </w:p>
        </w:tc>
        <w:tc>
          <w:tcPr>
            <w:tcW w:w="2409"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M4</w:t>
            </w:r>
          </w:p>
        </w:tc>
      </w:tr>
      <w:tr w:rsidR="00D01636" w:rsidRPr="00AE4B29" w:rsidTr="00AE4B29">
        <w:tc>
          <w:tcPr>
            <w:tcW w:w="6204"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Bueno</w:t>
            </w:r>
          </w:p>
        </w:tc>
        <w:tc>
          <w:tcPr>
            <w:tcW w:w="2409" w:type="dxa"/>
            <w:shd w:val="clear" w:color="auto" w:fill="auto"/>
          </w:tcPr>
          <w:p w:rsidR="00D01636" w:rsidRPr="00AE4B29" w:rsidRDefault="00D01636" w:rsidP="00AE4B29">
            <w:pPr>
              <w:jc w:val="center"/>
              <w:rPr>
                <w:rFonts w:ascii="Arial" w:hAnsi="Arial" w:cs="Arial"/>
                <w:sz w:val="18"/>
                <w:szCs w:val="18"/>
              </w:rPr>
            </w:pPr>
            <w:r w:rsidRPr="00AE4B29">
              <w:rPr>
                <w:rFonts w:ascii="Arial" w:hAnsi="Arial" w:cs="Arial"/>
                <w:sz w:val="18"/>
                <w:szCs w:val="18"/>
              </w:rPr>
              <w:t>M5</w:t>
            </w:r>
          </w:p>
        </w:tc>
      </w:tr>
    </w:tbl>
    <w:p w:rsidR="00D01636" w:rsidRPr="00D01636" w:rsidRDefault="0051658B" w:rsidP="00D01636">
      <w:pPr>
        <w:pStyle w:val="Descripcin"/>
        <w:spacing w:line="276" w:lineRule="auto"/>
        <w:jc w:val="center"/>
        <w:rPr>
          <w:rFonts w:cs="Arial"/>
          <w:sz w:val="18"/>
          <w:szCs w:val="18"/>
        </w:rPr>
      </w:pPr>
      <w:r w:rsidRPr="003E0CAE">
        <w:rPr>
          <w:rFonts w:cs="Arial"/>
          <w:sz w:val="18"/>
          <w:szCs w:val="18"/>
        </w:rPr>
        <w:t xml:space="preserve">Tabla </w:t>
      </w:r>
      <w:r w:rsidR="00D01636">
        <w:rPr>
          <w:rFonts w:cs="Arial"/>
          <w:sz w:val="18"/>
          <w:szCs w:val="18"/>
        </w:rPr>
        <w:t>2</w:t>
      </w:r>
      <w:r w:rsidRPr="003E0CAE">
        <w:rPr>
          <w:rFonts w:cs="Arial"/>
          <w:sz w:val="18"/>
          <w:szCs w:val="18"/>
        </w:rPr>
        <w:t xml:space="preserve">. </w:t>
      </w:r>
      <w:r w:rsidR="001E6651">
        <w:rPr>
          <w:rFonts w:cs="Arial"/>
          <w:sz w:val="18"/>
          <w:szCs w:val="18"/>
        </w:rPr>
        <w:t>VARIACIÓN EN LAS CLA</w:t>
      </w:r>
      <w:r w:rsidR="00D01636">
        <w:rPr>
          <w:rFonts w:cs="Arial"/>
          <w:sz w:val="18"/>
          <w:szCs w:val="18"/>
        </w:rPr>
        <w:t>SES DE ILUMINACIÓN POR TIPO DE VÍA, COMPLEJIDAD DE CIRCULACIÓN Y CONTROL DEL TRÁFICO.</w:t>
      </w:r>
    </w:p>
    <w:p w:rsidR="0051658B" w:rsidRDefault="0051658B" w:rsidP="0051658B">
      <w:pPr>
        <w:jc w:val="both"/>
        <w:rPr>
          <w:rFonts w:ascii="Arial" w:hAnsi="Arial" w:cs="Arial"/>
        </w:rPr>
      </w:pPr>
    </w:p>
    <w:tbl>
      <w:tblPr>
        <w:tblW w:w="0" w:type="auto"/>
        <w:tblInd w:w="212" w:type="dxa"/>
        <w:tblLayout w:type="fixed"/>
        <w:tblCellMar>
          <w:left w:w="70" w:type="dxa"/>
          <w:right w:w="70" w:type="dxa"/>
        </w:tblCellMar>
        <w:tblLook w:val="0000" w:firstRow="0" w:lastRow="0" w:firstColumn="0" w:lastColumn="0" w:noHBand="0" w:noVBand="0"/>
      </w:tblPr>
      <w:tblGrid>
        <w:gridCol w:w="1134"/>
        <w:gridCol w:w="5812"/>
        <w:gridCol w:w="567"/>
        <w:gridCol w:w="567"/>
      </w:tblGrid>
      <w:tr w:rsidR="0051658B" w:rsidRPr="009F2F2E" w:rsidTr="00E41B4E">
        <w:trPr>
          <w:cantSplit/>
        </w:trPr>
        <w:tc>
          <w:tcPr>
            <w:tcW w:w="1134"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CALZADA</w:t>
            </w:r>
          </w:p>
        </w:tc>
        <w:tc>
          <w:tcPr>
            <w:tcW w:w="5812" w:type="dxa"/>
            <w:tcBorders>
              <w:top w:val="single" w:sz="6" w:space="0" w:color="auto"/>
              <w:left w:val="single" w:sz="6" w:space="0" w:color="auto"/>
              <w:bottom w:val="single" w:sz="6" w:space="0" w:color="auto"/>
              <w:right w:val="single" w:sz="6" w:space="0" w:color="auto"/>
            </w:tcBorders>
          </w:tcPr>
          <w:p w:rsidR="0051658B" w:rsidRPr="00E41B4E" w:rsidRDefault="0051658B" w:rsidP="00E41B4E">
            <w:pPr>
              <w:pStyle w:val="Ttulo2"/>
              <w:rPr>
                <w:rFonts w:ascii="Arial" w:hAnsi="Arial" w:cs="Arial"/>
                <w:sz w:val="16"/>
                <w:szCs w:val="16"/>
              </w:rPr>
            </w:pPr>
            <w:r w:rsidRPr="00E41B4E">
              <w:rPr>
                <w:rFonts w:ascii="Arial" w:hAnsi="Arial" w:cs="Arial"/>
                <w:sz w:val="16"/>
                <w:szCs w:val="16"/>
              </w:rPr>
              <w:t>DESCRIPCIÓN</w:t>
            </w:r>
          </w:p>
        </w:tc>
        <w:tc>
          <w:tcPr>
            <w:tcW w:w="567" w:type="dxa"/>
            <w:tcBorders>
              <w:top w:val="single" w:sz="4" w:space="0" w:color="auto"/>
              <w:left w:val="single" w:sz="6" w:space="0" w:color="auto"/>
              <w:bottom w:val="single" w:sz="6" w:space="0" w:color="auto"/>
              <w:right w:val="single" w:sz="6" w:space="0" w:color="auto"/>
            </w:tcBorders>
          </w:tcPr>
          <w:p w:rsidR="0051658B" w:rsidRPr="00E41B4E" w:rsidRDefault="0051658B" w:rsidP="00E41B4E">
            <w:pPr>
              <w:pStyle w:val="Ttulo2"/>
              <w:rPr>
                <w:rFonts w:ascii="Arial" w:hAnsi="Arial" w:cs="Arial"/>
                <w:sz w:val="16"/>
                <w:szCs w:val="16"/>
              </w:rPr>
            </w:pPr>
            <w:r w:rsidRPr="00E41B4E">
              <w:rPr>
                <w:rFonts w:ascii="Arial" w:hAnsi="Arial" w:cs="Arial"/>
                <w:sz w:val="16"/>
                <w:szCs w:val="16"/>
              </w:rPr>
              <w:t>Q0</w:t>
            </w:r>
          </w:p>
        </w:tc>
        <w:tc>
          <w:tcPr>
            <w:tcW w:w="567" w:type="dxa"/>
            <w:tcBorders>
              <w:top w:val="single" w:sz="4" w:space="0" w:color="auto"/>
              <w:left w:val="single" w:sz="6" w:space="0" w:color="auto"/>
              <w:bottom w:val="single" w:sz="6" w:space="0" w:color="auto"/>
              <w:right w:val="single" w:sz="4" w:space="0" w:color="auto"/>
            </w:tcBorders>
          </w:tcPr>
          <w:p w:rsidR="0051658B" w:rsidRPr="00E41B4E" w:rsidRDefault="0051658B" w:rsidP="00E41B4E">
            <w:pPr>
              <w:pStyle w:val="Ttulo2"/>
              <w:rPr>
                <w:rFonts w:ascii="Arial" w:hAnsi="Arial" w:cs="Arial"/>
                <w:sz w:val="16"/>
                <w:szCs w:val="16"/>
              </w:rPr>
            </w:pPr>
            <w:r w:rsidRPr="00E41B4E">
              <w:rPr>
                <w:rFonts w:ascii="Arial" w:hAnsi="Arial" w:cs="Arial"/>
                <w:sz w:val="16"/>
                <w:szCs w:val="16"/>
              </w:rPr>
              <w:t>S1</w:t>
            </w:r>
          </w:p>
        </w:tc>
      </w:tr>
      <w:tr w:rsidR="0051658B" w:rsidRPr="009F2F2E" w:rsidTr="00E41B4E">
        <w:trPr>
          <w:cantSplit/>
        </w:trPr>
        <w:tc>
          <w:tcPr>
            <w:tcW w:w="1134" w:type="dxa"/>
            <w:tcBorders>
              <w:top w:val="single" w:sz="6" w:space="0" w:color="auto"/>
              <w:left w:val="single" w:sz="6" w:space="0" w:color="auto"/>
              <w:bottom w:val="single" w:sz="6" w:space="0" w:color="auto"/>
              <w:right w:val="single" w:sz="6" w:space="0" w:color="auto"/>
            </w:tcBorders>
          </w:tcPr>
          <w:p w:rsidR="0051658B" w:rsidRPr="00E41B4E" w:rsidRDefault="0051658B" w:rsidP="00E41B4E">
            <w:pPr>
              <w:pStyle w:val="Ttulo6"/>
              <w:rPr>
                <w:rFonts w:ascii="Arial" w:hAnsi="Arial" w:cs="Arial"/>
                <w:b w:val="0"/>
                <w:sz w:val="16"/>
                <w:szCs w:val="16"/>
              </w:rPr>
            </w:pPr>
            <w:r w:rsidRPr="00E41B4E">
              <w:rPr>
                <w:rFonts w:ascii="Arial" w:hAnsi="Arial" w:cs="Arial"/>
                <w:b w:val="0"/>
                <w:sz w:val="16"/>
                <w:szCs w:val="16"/>
              </w:rPr>
              <w:t>R1</w:t>
            </w:r>
          </w:p>
        </w:tc>
        <w:tc>
          <w:tcPr>
            <w:tcW w:w="5812"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pStyle w:val="Textodebloque"/>
              <w:spacing w:line="276" w:lineRule="auto"/>
              <w:rPr>
                <w:rFonts w:cs="Arial"/>
                <w:sz w:val="16"/>
                <w:szCs w:val="16"/>
              </w:rPr>
            </w:pPr>
            <w:r w:rsidRPr="0051658B">
              <w:rPr>
                <w:rFonts w:cs="Arial"/>
                <w:sz w:val="16"/>
                <w:szCs w:val="16"/>
              </w:rPr>
              <w:t></w:t>
            </w:r>
            <w:r w:rsidRPr="0051658B">
              <w:rPr>
                <w:rFonts w:cs="Arial"/>
                <w:sz w:val="16"/>
                <w:szCs w:val="16"/>
              </w:rPr>
              <w:tab/>
              <w:t>Superficie de calzada de tipo asfáltico, con un mínimo del 15% de  abrillantadores  artificiales</w:t>
            </w:r>
          </w:p>
          <w:p w:rsidR="00892591" w:rsidRDefault="0051658B" w:rsidP="00892591">
            <w:pPr>
              <w:spacing w:after="0" w:line="240" w:lineRule="auto"/>
              <w:ind w:left="284" w:hanging="284"/>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Revestimientos superficiales  que contengan grava que cubra más del 80 % de la superficie de la calzada y en los que la grava conste principalmente de abrillantadores artificiales</w:t>
            </w:r>
          </w:p>
          <w:p w:rsidR="0051658B" w:rsidRPr="0051658B" w:rsidRDefault="0051658B" w:rsidP="00892591">
            <w:pPr>
              <w:spacing w:after="0" w:line="240" w:lineRule="auto"/>
              <w:ind w:left="284" w:hanging="284"/>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superficies de calzada de hormigón de cemento</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0.10</w:t>
            </w:r>
          </w:p>
        </w:tc>
        <w:tc>
          <w:tcPr>
            <w:tcW w:w="567" w:type="dxa"/>
            <w:tcBorders>
              <w:top w:val="single" w:sz="6" w:space="0" w:color="auto"/>
              <w:left w:val="single" w:sz="6" w:space="0" w:color="auto"/>
              <w:bottom w:val="single" w:sz="6" w:space="0" w:color="auto"/>
              <w:right w:val="single" w:sz="4"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0.25</w:t>
            </w:r>
          </w:p>
        </w:tc>
      </w:tr>
      <w:tr w:rsidR="0051658B" w:rsidRPr="009F2F2E" w:rsidTr="00E41B4E">
        <w:trPr>
          <w:cantSplit/>
        </w:trPr>
        <w:tc>
          <w:tcPr>
            <w:tcW w:w="1134" w:type="dxa"/>
            <w:tcBorders>
              <w:top w:val="single" w:sz="6" w:space="0" w:color="auto"/>
              <w:left w:val="single" w:sz="6" w:space="0" w:color="auto"/>
              <w:bottom w:val="single" w:sz="6" w:space="0" w:color="auto"/>
              <w:right w:val="single" w:sz="6" w:space="0" w:color="auto"/>
            </w:tcBorders>
          </w:tcPr>
          <w:p w:rsidR="0051658B" w:rsidRPr="00E41B4E" w:rsidRDefault="0051658B" w:rsidP="00E41B4E">
            <w:pPr>
              <w:pStyle w:val="Ttulo6"/>
              <w:rPr>
                <w:rFonts w:ascii="Arial" w:hAnsi="Arial" w:cs="Arial"/>
                <w:b w:val="0"/>
                <w:sz w:val="16"/>
                <w:szCs w:val="16"/>
              </w:rPr>
            </w:pPr>
            <w:r w:rsidRPr="00E41B4E">
              <w:rPr>
                <w:rFonts w:ascii="Arial" w:hAnsi="Arial" w:cs="Arial"/>
                <w:b w:val="0"/>
                <w:sz w:val="16"/>
                <w:szCs w:val="16"/>
              </w:rPr>
              <w:t>R2</w:t>
            </w:r>
          </w:p>
        </w:tc>
        <w:tc>
          <w:tcPr>
            <w:tcW w:w="5812"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Revestimientos que tengan  una estructura áspera  con agregados normales.</w:t>
            </w:r>
          </w:p>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Superficies asfálticas que contengan del 10 al 15 % de abrillantadores artificiales.</w:t>
            </w:r>
          </w:p>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Hormigón asfáltico  grueso y áspero, rico en grava</w:t>
            </w:r>
          </w:p>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 xml:space="preserve">Calzadas en asfalto – cemento. Asfalto mastico nuevo o de reciente implantación </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0.07</w:t>
            </w:r>
          </w:p>
        </w:tc>
        <w:tc>
          <w:tcPr>
            <w:tcW w:w="567" w:type="dxa"/>
            <w:tcBorders>
              <w:top w:val="single" w:sz="6" w:space="0" w:color="auto"/>
              <w:left w:val="single" w:sz="6" w:space="0" w:color="auto"/>
              <w:bottom w:val="single" w:sz="6" w:space="0" w:color="auto"/>
              <w:right w:val="single" w:sz="4"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0.58</w:t>
            </w:r>
          </w:p>
        </w:tc>
      </w:tr>
      <w:tr w:rsidR="0051658B" w:rsidRPr="009F2F2E" w:rsidTr="00E41B4E">
        <w:trPr>
          <w:cantSplit/>
        </w:trPr>
        <w:tc>
          <w:tcPr>
            <w:tcW w:w="1134" w:type="dxa"/>
            <w:tcBorders>
              <w:top w:val="single" w:sz="6" w:space="0" w:color="auto"/>
              <w:left w:val="single" w:sz="6" w:space="0" w:color="auto"/>
              <w:bottom w:val="single" w:sz="6" w:space="0" w:color="auto"/>
              <w:right w:val="single" w:sz="6" w:space="0" w:color="auto"/>
            </w:tcBorders>
          </w:tcPr>
          <w:p w:rsidR="0051658B" w:rsidRPr="00E41B4E" w:rsidRDefault="0051658B" w:rsidP="00E41B4E">
            <w:pPr>
              <w:pStyle w:val="Ttulo6"/>
              <w:rPr>
                <w:rFonts w:ascii="Arial" w:hAnsi="Arial" w:cs="Arial"/>
                <w:sz w:val="16"/>
                <w:szCs w:val="16"/>
              </w:rPr>
            </w:pPr>
            <w:r w:rsidRPr="00E41B4E">
              <w:rPr>
                <w:rFonts w:ascii="Arial" w:hAnsi="Arial" w:cs="Arial"/>
                <w:sz w:val="16"/>
                <w:szCs w:val="16"/>
              </w:rPr>
              <w:t>R3</w:t>
            </w:r>
          </w:p>
        </w:tc>
        <w:tc>
          <w:tcPr>
            <w:tcW w:w="5812"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Revestimiento  en asfalto de textura rugosa pero pulimentada</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b/>
                <w:sz w:val="16"/>
                <w:szCs w:val="16"/>
              </w:rPr>
            </w:pPr>
            <w:r w:rsidRPr="0051658B">
              <w:rPr>
                <w:rFonts w:ascii="Arial" w:hAnsi="Arial" w:cs="Arial"/>
                <w:b/>
                <w:sz w:val="16"/>
                <w:szCs w:val="16"/>
              </w:rPr>
              <w:t>0.07</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b/>
                <w:sz w:val="16"/>
                <w:szCs w:val="16"/>
              </w:rPr>
            </w:pPr>
            <w:r w:rsidRPr="0051658B">
              <w:rPr>
                <w:rFonts w:ascii="Arial" w:hAnsi="Arial" w:cs="Arial"/>
                <w:b/>
                <w:sz w:val="16"/>
                <w:szCs w:val="16"/>
              </w:rPr>
              <w:t>1.11</w:t>
            </w:r>
          </w:p>
        </w:tc>
      </w:tr>
      <w:tr w:rsidR="0051658B" w:rsidRPr="009F2F2E" w:rsidTr="00E41B4E">
        <w:trPr>
          <w:cantSplit/>
        </w:trPr>
        <w:tc>
          <w:tcPr>
            <w:tcW w:w="1134" w:type="dxa"/>
            <w:tcBorders>
              <w:top w:val="single" w:sz="6" w:space="0" w:color="auto"/>
              <w:left w:val="single" w:sz="6" w:space="0" w:color="auto"/>
              <w:bottom w:val="single" w:sz="6" w:space="0" w:color="auto"/>
              <w:right w:val="single" w:sz="6" w:space="0" w:color="auto"/>
            </w:tcBorders>
          </w:tcPr>
          <w:p w:rsidR="0051658B" w:rsidRPr="00E41B4E" w:rsidRDefault="0051658B" w:rsidP="00E41B4E">
            <w:pPr>
              <w:pStyle w:val="Ttulo6"/>
              <w:rPr>
                <w:rFonts w:ascii="Arial" w:hAnsi="Arial" w:cs="Arial"/>
                <w:b w:val="0"/>
                <w:sz w:val="16"/>
                <w:szCs w:val="16"/>
              </w:rPr>
            </w:pPr>
            <w:r w:rsidRPr="00E41B4E">
              <w:rPr>
                <w:rFonts w:ascii="Arial" w:hAnsi="Arial" w:cs="Arial"/>
                <w:b w:val="0"/>
                <w:sz w:val="16"/>
                <w:szCs w:val="16"/>
              </w:rPr>
              <w:t>R4</w:t>
            </w:r>
          </w:p>
        </w:tc>
        <w:tc>
          <w:tcPr>
            <w:tcW w:w="5812"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both"/>
              <w:rPr>
                <w:rFonts w:ascii="Arial" w:hAnsi="Arial" w:cs="Arial"/>
                <w:sz w:val="16"/>
                <w:szCs w:val="16"/>
              </w:rPr>
            </w:pPr>
            <w:r w:rsidRPr="0051658B">
              <w:rPr>
                <w:rFonts w:ascii="Arial" w:hAnsi="Arial" w:cs="Arial"/>
                <w:sz w:val="16"/>
                <w:szCs w:val="16"/>
              </w:rPr>
              <w:t></w:t>
            </w:r>
            <w:r w:rsidRPr="0051658B">
              <w:rPr>
                <w:rFonts w:ascii="Arial" w:hAnsi="Arial" w:cs="Arial"/>
                <w:sz w:val="16"/>
                <w:szCs w:val="16"/>
              </w:rPr>
              <w:tab/>
              <w:t>Superficies de asfalto que tengan una textura muy suave y pulida</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0.08</w:t>
            </w:r>
          </w:p>
        </w:tc>
        <w:tc>
          <w:tcPr>
            <w:tcW w:w="56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ind w:left="283" w:hanging="283"/>
              <w:jc w:val="center"/>
              <w:rPr>
                <w:rFonts w:ascii="Arial" w:hAnsi="Arial" w:cs="Arial"/>
                <w:sz w:val="16"/>
                <w:szCs w:val="16"/>
              </w:rPr>
            </w:pPr>
            <w:r w:rsidRPr="0051658B">
              <w:rPr>
                <w:rFonts w:ascii="Arial" w:hAnsi="Arial" w:cs="Arial"/>
                <w:sz w:val="16"/>
                <w:szCs w:val="16"/>
              </w:rPr>
              <w:t>1.15</w:t>
            </w:r>
          </w:p>
        </w:tc>
      </w:tr>
    </w:tbl>
    <w:p w:rsidR="0051658B" w:rsidRPr="009F2F2E" w:rsidRDefault="0051658B" w:rsidP="0051658B">
      <w:pPr>
        <w:jc w:val="center"/>
        <w:rPr>
          <w:rFonts w:ascii="Arial" w:hAnsi="Arial" w:cs="Arial"/>
          <w:b/>
        </w:rPr>
      </w:pPr>
      <w:r w:rsidRPr="009F2F2E">
        <w:rPr>
          <w:rFonts w:ascii="Arial" w:hAnsi="Arial" w:cs="Arial"/>
          <w:b/>
        </w:rPr>
        <w:t xml:space="preserve">   </w:t>
      </w:r>
      <w:r w:rsidRPr="003E0CAE">
        <w:rPr>
          <w:rFonts w:ascii="Arial" w:hAnsi="Arial" w:cs="Arial"/>
          <w:b/>
          <w:sz w:val="18"/>
          <w:szCs w:val="18"/>
        </w:rPr>
        <w:t xml:space="preserve">  Tabla </w:t>
      </w:r>
      <w:r w:rsidR="00892591">
        <w:rPr>
          <w:rFonts w:ascii="Arial" w:hAnsi="Arial" w:cs="Arial"/>
          <w:b/>
          <w:sz w:val="18"/>
          <w:szCs w:val="18"/>
        </w:rPr>
        <w:t>3</w:t>
      </w:r>
      <w:r w:rsidRPr="003E0CAE">
        <w:rPr>
          <w:rFonts w:ascii="Arial" w:hAnsi="Arial" w:cs="Arial"/>
          <w:b/>
          <w:sz w:val="18"/>
          <w:szCs w:val="18"/>
        </w:rPr>
        <w:t>. DEFINICIONES DE CLASES DE SUPERFICIE. FUENTE: Norma NTC 900</w:t>
      </w:r>
    </w:p>
    <w:p w:rsidR="0051658B" w:rsidRPr="009F2F2E" w:rsidRDefault="0051658B" w:rsidP="00FA61D5">
      <w:pPr>
        <w:spacing w:after="0"/>
        <w:jc w:val="both"/>
        <w:rPr>
          <w:rFonts w:ascii="Arial" w:hAnsi="Arial" w:cs="Arial"/>
          <w:b/>
          <w:color w:val="000000"/>
        </w:rPr>
      </w:pPr>
      <w:r w:rsidRPr="009F2F2E">
        <w:rPr>
          <w:rFonts w:ascii="Arial" w:hAnsi="Arial" w:cs="Arial"/>
          <w:b/>
          <w:color w:val="000000"/>
        </w:rPr>
        <w:lastRenderedPageBreak/>
        <w:t>Requisitos para el tráfico motorizado</w:t>
      </w:r>
    </w:p>
    <w:p w:rsidR="0051658B" w:rsidRDefault="0051658B" w:rsidP="0051658B">
      <w:pPr>
        <w:jc w:val="both"/>
        <w:rPr>
          <w:rFonts w:ascii="Arial" w:hAnsi="Arial" w:cs="Arial"/>
          <w:color w:val="000000"/>
        </w:rPr>
      </w:pPr>
      <w:r w:rsidRPr="009F2F2E">
        <w:rPr>
          <w:rFonts w:ascii="Arial" w:hAnsi="Arial" w:cs="Arial"/>
          <w:color w:val="000000"/>
        </w:rPr>
        <w:t>Criterios de control a ser considerados para el diseño de alumbrado vial</w:t>
      </w:r>
    </w:p>
    <w:tbl>
      <w:tblPr>
        <w:tblW w:w="0" w:type="auto"/>
        <w:tblInd w:w="354" w:type="dxa"/>
        <w:tblLayout w:type="fixed"/>
        <w:tblCellMar>
          <w:left w:w="70" w:type="dxa"/>
          <w:right w:w="70" w:type="dxa"/>
        </w:tblCellMar>
        <w:tblLook w:val="0000" w:firstRow="0" w:lastRow="0" w:firstColumn="0" w:lastColumn="0" w:noHBand="0" w:noVBand="0"/>
      </w:tblPr>
      <w:tblGrid>
        <w:gridCol w:w="1417"/>
        <w:gridCol w:w="1276"/>
        <w:gridCol w:w="1276"/>
        <w:gridCol w:w="1417"/>
        <w:gridCol w:w="1276"/>
        <w:gridCol w:w="1418"/>
      </w:tblGrid>
      <w:tr w:rsidR="0051658B" w:rsidRPr="009F2F2E" w:rsidTr="00E41B4E">
        <w:trPr>
          <w:cantSplit/>
        </w:trPr>
        <w:tc>
          <w:tcPr>
            <w:tcW w:w="1417" w:type="dxa"/>
            <w:vMerge w:val="restart"/>
            <w:tcBorders>
              <w:top w:val="single" w:sz="6" w:space="0" w:color="auto"/>
              <w:lef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CLASE</w:t>
            </w:r>
          </w:p>
          <w:p w:rsidR="0051658B" w:rsidRPr="0051658B" w:rsidRDefault="0051658B" w:rsidP="00E41B4E">
            <w:pPr>
              <w:jc w:val="center"/>
              <w:rPr>
                <w:rFonts w:ascii="Arial" w:hAnsi="Arial" w:cs="Arial"/>
                <w:b/>
                <w:sz w:val="16"/>
                <w:szCs w:val="16"/>
              </w:rPr>
            </w:pPr>
            <w:r w:rsidRPr="0051658B">
              <w:rPr>
                <w:rFonts w:ascii="Arial" w:hAnsi="Arial" w:cs="Arial"/>
                <w:b/>
                <w:sz w:val="16"/>
                <w:szCs w:val="16"/>
              </w:rPr>
              <w:t>DE ILUMINACION</w:t>
            </w:r>
          </w:p>
        </w:tc>
        <w:tc>
          <w:tcPr>
            <w:tcW w:w="6663" w:type="dxa"/>
            <w:gridSpan w:val="5"/>
            <w:tcBorders>
              <w:top w:val="single" w:sz="4" w:space="0" w:color="auto"/>
              <w:left w:val="single" w:sz="4"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ZONA DE APLICACIÓN</w:t>
            </w:r>
          </w:p>
        </w:tc>
      </w:tr>
      <w:tr w:rsidR="0051658B" w:rsidRPr="009F2F2E" w:rsidTr="00E41B4E">
        <w:trPr>
          <w:cantSplit/>
          <w:trHeight w:val="491"/>
        </w:trPr>
        <w:tc>
          <w:tcPr>
            <w:tcW w:w="1417" w:type="dxa"/>
            <w:vMerge/>
            <w:tcBorders>
              <w:top w:val="nil"/>
              <w:left w:val="single" w:sz="6" w:space="0" w:color="auto"/>
            </w:tcBorders>
          </w:tcPr>
          <w:p w:rsidR="0051658B" w:rsidRPr="0051658B" w:rsidRDefault="0051658B" w:rsidP="00E41B4E">
            <w:pPr>
              <w:jc w:val="center"/>
              <w:rPr>
                <w:rFonts w:ascii="Arial" w:hAnsi="Arial" w:cs="Arial"/>
                <w:b/>
                <w:sz w:val="16"/>
                <w:szCs w:val="16"/>
              </w:rPr>
            </w:pPr>
          </w:p>
        </w:tc>
        <w:tc>
          <w:tcPr>
            <w:tcW w:w="1276" w:type="dxa"/>
            <w:vMerge w:val="restart"/>
            <w:tcBorders>
              <w:top w:val="single" w:sz="4" w:space="0" w:color="auto"/>
              <w:left w:val="single" w:sz="4" w:space="0" w:color="auto"/>
              <w:right w:val="single" w:sz="4"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Todas las vías</w:t>
            </w:r>
          </w:p>
        </w:tc>
        <w:tc>
          <w:tcPr>
            <w:tcW w:w="1276" w:type="dxa"/>
            <w:vMerge w:val="restart"/>
            <w:tcBorders>
              <w:top w:val="single" w:sz="6" w:space="0" w:color="auto"/>
              <w:left w:val="nil"/>
              <w:bottom w:val="nil"/>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Todas las vías</w:t>
            </w:r>
          </w:p>
        </w:tc>
        <w:tc>
          <w:tcPr>
            <w:tcW w:w="1417" w:type="dxa"/>
            <w:vMerge w:val="restart"/>
            <w:tcBorders>
              <w:top w:val="single" w:sz="6" w:space="0" w:color="auto"/>
              <w:left w:val="nil"/>
              <w:bottom w:val="nil"/>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Vías sin ó con pocas intersecciones</w:t>
            </w:r>
          </w:p>
        </w:tc>
        <w:tc>
          <w:tcPr>
            <w:tcW w:w="1276" w:type="dxa"/>
            <w:vMerge w:val="restart"/>
            <w:tcBorders>
              <w:top w:val="single" w:sz="6" w:space="0" w:color="auto"/>
              <w:right w:val="single" w:sz="4"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Todas las vías</w:t>
            </w:r>
          </w:p>
        </w:tc>
        <w:tc>
          <w:tcPr>
            <w:tcW w:w="1418" w:type="dxa"/>
            <w:vMerge w:val="restart"/>
            <w:tcBorders>
              <w:top w:val="single" w:sz="6" w:space="0" w:color="auto"/>
              <w:left w:val="nil"/>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Vías con calzadas peatonales no iluminadas</w:t>
            </w:r>
          </w:p>
        </w:tc>
      </w:tr>
      <w:tr w:rsidR="0051658B" w:rsidRPr="009F2F2E" w:rsidTr="00E41B4E">
        <w:trPr>
          <w:cantSplit/>
          <w:trHeight w:val="491"/>
        </w:trPr>
        <w:tc>
          <w:tcPr>
            <w:tcW w:w="1417" w:type="dxa"/>
            <w:vMerge/>
            <w:tcBorders>
              <w:top w:val="nil"/>
              <w:left w:val="single" w:sz="6" w:space="0" w:color="auto"/>
            </w:tcBorders>
          </w:tcPr>
          <w:p w:rsidR="0051658B" w:rsidRPr="0051658B" w:rsidRDefault="0051658B" w:rsidP="00E41B4E">
            <w:pPr>
              <w:jc w:val="center"/>
              <w:rPr>
                <w:rFonts w:ascii="Arial" w:hAnsi="Arial" w:cs="Arial"/>
                <w:b/>
                <w:sz w:val="16"/>
                <w:szCs w:val="16"/>
              </w:rPr>
            </w:pPr>
          </w:p>
        </w:tc>
        <w:tc>
          <w:tcPr>
            <w:tcW w:w="1276" w:type="dxa"/>
            <w:vMerge/>
            <w:tcBorders>
              <w:top w:val="nil"/>
              <w:left w:val="single" w:sz="4" w:space="0" w:color="auto"/>
              <w:right w:val="single" w:sz="4" w:space="0" w:color="auto"/>
            </w:tcBorders>
          </w:tcPr>
          <w:p w:rsidR="0051658B" w:rsidRPr="0051658B" w:rsidRDefault="0051658B" w:rsidP="00E41B4E">
            <w:pPr>
              <w:jc w:val="center"/>
              <w:rPr>
                <w:rFonts w:ascii="Arial" w:hAnsi="Arial" w:cs="Arial"/>
                <w:b/>
                <w:sz w:val="16"/>
                <w:szCs w:val="16"/>
              </w:rPr>
            </w:pPr>
          </w:p>
        </w:tc>
        <w:tc>
          <w:tcPr>
            <w:tcW w:w="1276" w:type="dxa"/>
            <w:vMerge/>
            <w:tcBorders>
              <w:top w:val="nil"/>
              <w:left w:val="nil"/>
              <w:bottom w:val="single" w:sz="6" w:space="0" w:color="auto"/>
              <w:right w:val="single" w:sz="6" w:space="0" w:color="auto"/>
            </w:tcBorders>
          </w:tcPr>
          <w:p w:rsidR="0051658B" w:rsidRPr="0051658B" w:rsidRDefault="0051658B" w:rsidP="00E41B4E">
            <w:pPr>
              <w:jc w:val="center"/>
              <w:rPr>
                <w:rFonts w:ascii="Arial" w:hAnsi="Arial" w:cs="Arial"/>
                <w:b/>
                <w:sz w:val="16"/>
                <w:szCs w:val="16"/>
              </w:rPr>
            </w:pPr>
          </w:p>
        </w:tc>
        <w:tc>
          <w:tcPr>
            <w:tcW w:w="1417" w:type="dxa"/>
            <w:vMerge/>
            <w:tcBorders>
              <w:top w:val="nil"/>
              <w:left w:val="nil"/>
              <w:bottom w:val="single" w:sz="6" w:space="0" w:color="auto"/>
              <w:right w:val="single" w:sz="6" w:space="0" w:color="auto"/>
            </w:tcBorders>
          </w:tcPr>
          <w:p w:rsidR="0051658B" w:rsidRPr="0051658B" w:rsidRDefault="0051658B" w:rsidP="00E41B4E">
            <w:pPr>
              <w:jc w:val="center"/>
              <w:rPr>
                <w:rFonts w:ascii="Arial" w:hAnsi="Arial" w:cs="Arial"/>
                <w:b/>
                <w:sz w:val="16"/>
                <w:szCs w:val="16"/>
              </w:rPr>
            </w:pPr>
          </w:p>
        </w:tc>
        <w:tc>
          <w:tcPr>
            <w:tcW w:w="1276" w:type="dxa"/>
            <w:vMerge/>
            <w:tcBorders>
              <w:top w:val="nil"/>
              <w:right w:val="single" w:sz="4" w:space="0" w:color="auto"/>
            </w:tcBorders>
          </w:tcPr>
          <w:p w:rsidR="0051658B" w:rsidRPr="0051658B" w:rsidRDefault="0051658B" w:rsidP="00E41B4E">
            <w:pPr>
              <w:jc w:val="center"/>
              <w:rPr>
                <w:rFonts w:ascii="Arial" w:hAnsi="Arial" w:cs="Arial"/>
                <w:b/>
                <w:sz w:val="16"/>
                <w:szCs w:val="16"/>
              </w:rPr>
            </w:pPr>
          </w:p>
        </w:tc>
        <w:tc>
          <w:tcPr>
            <w:tcW w:w="1418" w:type="dxa"/>
            <w:vMerge/>
            <w:tcBorders>
              <w:top w:val="nil"/>
              <w:left w:val="nil"/>
              <w:right w:val="single" w:sz="6" w:space="0" w:color="auto"/>
            </w:tcBorders>
          </w:tcPr>
          <w:p w:rsidR="0051658B" w:rsidRPr="0051658B" w:rsidRDefault="0051658B" w:rsidP="00E41B4E">
            <w:pPr>
              <w:jc w:val="center"/>
              <w:rPr>
                <w:rFonts w:ascii="Arial" w:hAnsi="Arial" w:cs="Arial"/>
                <w:b/>
                <w:sz w:val="16"/>
                <w:szCs w:val="16"/>
              </w:rPr>
            </w:pPr>
          </w:p>
        </w:tc>
      </w:tr>
      <w:tr w:rsidR="0051658B" w:rsidRPr="009F2F2E" w:rsidTr="00E41B4E">
        <w:trPr>
          <w:cantSplit/>
        </w:trPr>
        <w:tc>
          <w:tcPr>
            <w:tcW w:w="1417" w:type="dxa"/>
            <w:vMerge/>
            <w:tcBorders>
              <w:left w:val="single" w:sz="6" w:space="0" w:color="auto"/>
              <w:bottom w:val="single" w:sz="6" w:space="0" w:color="auto"/>
            </w:tcBorders>
          </w:tcPr>
          <w:p w:rsidR="0051658B" w:rsidRPr="0051658B" w:rsidRDefault="0051658B" w:rsidP="00E41B4E">
            <w:pPr>
              <w:jc w:val="center"/>
              <w:rPr>
                <w:rFonts w:ascii="Arial" w:hAnsi="Arial" w:cs="Arial"/>
                <w:b/>
                <w:sz w:val="16"/>
                <w:szCs w:val="16"/>
              </w:rPr>
            </w:pPr>
          </w:p>
        </w:tc>
        <w:tc>
          <w:tcPr>
            <w:tcW w:w="1276" w:type="dxa"/>
            <w:tcBorders>
              <w:top w:val="single" w:sz="4" w:space="0" w:color="auto"/>
              <w:left w:val="single" w:sz="4" w:space="0" w:color="auto"/>
              <w:bottom w:val="single" w:sz="4" w:space="0" w:color="auto"/>
              <w:right w:val="single" w:sz="4"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Lav (Cd/m</w:t>
            </w:r>
            <w:r w:rsidRPr="0051658B">
              <w:rPr>
                <w:rFonts w:ascii="Arial" w:hAnsi="Arial" w:cs="Arial"/>
                <w:b/>
                <w:position w:val="8"/>
                <w:sz w:val="16"/>
                <w:szCs w:val="16"/>
              </w:rPr>
              <w:t>2</w:t>
            </w:r>
            <w:r w:rsidRPr="0051658B">
              <w:rPr>
                <w:rFonts w:ascii="Arial" w:hAnsi="Arial" w:cs="Arial"/>
                <w:b/>
                <w:sz w:val="16"/>
                <w:szCs w:val="16"/>
              </w:rPr>
              <w:t xml:space="preserve"> )</w:t>
            </w:r>
          </w:p>
          <w:p w:rsidR="0051658B" w:rsidRPr="0051658B" w:rsidRDefault="0051658B" w:rsidP="00E41B4E">
            <w:pPr>
              <w:jc w:val="center"/>
              <w:rPr>
                <w:rFonts w:ascii="Arial" w:hAnsi="Arial" w:cs="Arial"/>
                <w:b/>
                <w:w w:val="200"/>
                <w:sz w:val="16"/>
                <w:szCs w:val="16"/>
              </w:rPr>
            </w:pPr>
            <w:r w:rsidRPr="0051658B">
              <w:rPr>
                <w:rFonts w:ascii="Arial" w:hAnsi="Arial" w:cs="Arial"/>
                <w:b/>
                <w:w w:val="200"/>
                <w:sz w:val="16"/>
                <w:szCs w:val="16"/>
              </w:rPr>
              <w:fldChar w:fldCharType="begin"/>
            </w:r>
            <w:r w:rsidRPr="0051658B">
              <w:rPr>
                <w:rFonts w:ascii="Arial" w:hAnsi="Arial" w:cs="Arial"/>
                <w:b/>
                <w:w w:val="200"/>
                <w:sz w:val="16"/>
                <w:szCs w:val="16"/>
              </w:rPr>
              <w:instrText>SYMBOL 179 \f "Symbol" \s 8</w:instrText>
            </w:r>
            <w:r w:rsidRPr="0051658B">
              <w:rPr>
                <w:rFonts w:ascii="Arial" w:hAnsi="Arial" w:cs="Arial"/>
                <w:b/>
                <w:w w:val="200"/>
                <w:sz w:val="16"/>
                <w:szCs w:val="16"/>
              </w:rPr>
              <w:fldChar w:fldCharType="end"/>
            </w:r>
          </w:p>
        </w:tc>
        <w:tc>
          <w:tcPr>
            <w:tcW w:w="1276" w:type="dxa"/>
            <w:tcBorders>
              <w:top w:val="single" w:sz="6" w:space="0" w:color="auto"/>
              <w:left w:val="nil"/>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Uniformidad general Uo</w:t>
            </w:r>
            <w:r w:rsidRPr="0051658B">
              <w:rPr>
                <w:rFonts w:ascii="Arial" w:hAnsi="Arial" w:cs="Arial"/>
                <w:b/>
                <w:position w:val="-3"/>
                <w:sz w:val="16"/>
                <w:szCs w:val="16"/>
              </w:rPr>
              <w:t xml:space="preserve"> </w:t>
            </w:r>
            <w:r w:rsidRPr="0051658B">
              <w:rPr>
                <w:rFonts w:ascii="Arial" w:hAnsi="Arial" w:cs="Arial"/>
                <w:b/>
                <w:w w:val="200"/>
                <w:sz w:val="16"/>
                <w:szCs w:val="16"/>
              </w:rPr>
              <w:fldChar w:fldCharType="begin"/>
            </w:r>
            <w:r w:rsidRPr="0051658B">
              <w:rPr>
                <w:rFonts w:ascii="Arial" w:hAnsi="Arial" w:cs="Arial"/>
                <w:b/>
                <w:w w:val="200"/>
                <w:sz w:val="16"/>
                <w:szCs w:val="16"/>
              </w:rPr>
              <w:instrText>SYMBOL 179 \f "Symbol" \s 8</w:instrText>
            </w:r>
            <w:r w:rsidRPr="0051658B">
              <w:rPr>
                <w:rFonts w:ascii="Arial" w:hAnsi="Arial" w:cs="Arial"/>
                <w:b/>
                <w:w w:val="200"/>
                <w:sz w:val="16"/>
                <w:szCs w:val="16"/>
              </w:rPr>
              <w:fldChar w:fldCharType="end"/>
            </w:r>
            <w:r w:rsidRPr="0051658B">
              <w:rPr>
                <w:rFonts w:ascii="Arial" w:hAnsi="Arial" w:cs="Arial"/>
                <w:b/>
                <w:sz w:val="16"/>
                <w:szCs w:val="16"/>
              </w:rPr>
              <w:t xml:space="preserve"> </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Uniformidad longitudinal Ul</w:t>
            </w:r>
            <w:r w:rsidRPr="0051658B">
              <w:rPr>
                <w:rFonts w:ascii="Arial" w:hAnsi="Arial" w:cs="Arial"/>
                <w:b/>
                <w:w w:val="200"/>
                <w:sz w:val="16"/>
                <w:szCs w:val="16"/>
              </w:rPr>
              <w:fldChar w:fldCharType="begin"/>
            </w:r>
            <w:r w:rsidRPr="0051658B">
              <w:rPr>
                <w:rFonts w:ascii="Arial" w:hAnsi="Arial" w:cs="Arial"/>
                <w:b/>
                <w:w w:val="200"/>
                <w:sz w:val="16"/>
                <w:szCs w:val="16"/>
              </w:rPr>
              <w:instrText>SYMBOL 179 \f "Symbol" \s 8</w:instrText>
            </w:r>
            <w:r w:rsidRPr="0051658B">
              <w:rPr>
                <w:rFonts w:ascii="Arial" w:hAnsi="Arial" w:cs="Arial"/>
                <w:b/>
                <w:w w:val="200"/>
                <w:sz w:val="16"/>
                <w:szCs w:val="16"/>
              </w:rPr>
              <w:fldChar w:fldCharType="end"/>
            </w:r>
            <w:r w:rsidRPr="0051658B">
              <w:rPr>
                <w:rFonts w:ascii="Arial" w:hAnsi="Arial" w:cs="Arial"/>
                <w:b/>
                <w:sz w:val="16"/>
                <w:szCs w:val="16"/>
              </w:rPr>
              <w:t xml:space="preserve">  </w:t>
            </w:r>
          </w:p>
        </w:tc>
        <w:tc>
          <w:tcPr>
            <w:tcW w:w="1276" w:type="dxa"/>
            <w:tcBorders>
              <w:top w:val="single" w:sz="6" w:space="0" w:color="auto"/>
              <w:bottom w:val="single" w:sz="6" w:space="0" w:color="auto"/>
              <w:right w:val="single" w:sz="4"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 xml:space="preserve">Incremento umbral </w:t>
            </w:r>
          </w:p>
          <w:p w:rsidR="0051658B" w:rsidRPr="0051658B" w:rsidRDefault="0051658B" w:rsidP="00E41B4E">
            <w:pPr>
              <w:jc w:val="center"/>
              <w:rPr>
                <w:rFonts w:ascii="Arial" w:hAnsi="Arial" w:cs="Arial"/>
                <w:b/>
                <w:sz w:val="16"/>
                <w:szCs w:val="16"/>
              </w:rPr>
            </w:pPr>
            <w:r w:rsidRPr="0051658B">
              <w:rPr>
                <w:rFonts w:ascii="Arial" w:hAnsi="Arial" w:cs="Arial"/>
                <w:b/>
                <w:sz w:val="16"/>
                <w:szCs w:val="16"/>
              </w:rPr>
              <w:t>TI (%)</w:t>
            </w:r>
          </w:p>
        </w:tc>
        <w:tc>
          <w:tcPr>
            <w:tcW w:w="1418" w:type="dxa"/>
            <w:tcBorders>
              <w:top w:val="single" w:sz="6" w:space="0" w:color="auto"/>
              <w:left w:val="nil"/>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 xml:space="preserve">Relación de entorno </w:t>
            </w:r>
          </w:p>
          <w:p w:rsidR="00892591" w:rsidRPr="00892591" w:rsidRDefault="0051658B" w:rsidP="00892591">
            <w:pPr>
              <w:jc w:val="center"/>
              <w:rPr>
                <w:rFonts w:ascii="Arial" w:hAnsi="Arial" w:cs="Arial"/>
                <w:b/>
                <w:sz w:val="16"/>
                <w:szCs w:val="16"/>
              </w:rPr>
            </w:pPr>
            <w:r w:rsidRPr="0051658B">
              <w:rPr>
                <w:rFonts w:ascii="Arial" w:hAnsi="Arial" w:cs="Arial"/>
                <w:b/>
                <w:sz w:val="16"/>
                <w:szCs w:val="16"/>
              </w:rPr>
              <w:t>SR</w:t>
            </w:r>
          </w:p>
        </w:tc>
      </w:tr>
      <w:tr w:rsidR="0051658B" w:rsidRPr="009F2F2E" w:rsidTr="00E41B4E">
        <w:trPr>
          <w:cantSplit/>
        </w:trPr>
        <w:tc>
          <w:tcPr>
            <w:tcW w:w="1417" w:type="dxa"/>
            <w:tcBorders>
              <w:left w:val="single" w:sz="6" w:space="0" w:color="auto"/>
              <w:bottom w:val="single" w:sz="6" w:space="0" w:color="auto"/>
              <w:right w:val="single" w:sz="6" w:space="0" w:color="auto"/>
            </w:tcBorders>
          </w:tcPr>
          <w:p w:rsidR="0051658B" w:rsidRPr="00E41B4E" w:rsidRDefault="0051658B" w:rsidP="00E41B4E">
            <w:pPr>
              <w:pStyle w:val="Ttulo2"/>
              <w:ind w:left="360"/>
              <w:rPr>
                <w:rFonts w:ascii="Arial" w:hAnsi="Arial" w:cs="Arial"/>
                <w:sz w:val="16"/>
                <w:szCs w:val="16"/>
              </w:rPr>
            </w:pPr>
            <w:r w:rsidRPr="00E41B4E">
              <w:rPr>
                <w:rFonts w:ascii="Arial" w:hAnsi="Arial" w:cs="Arial"/>
                <w:sz w:val="16"/>
                <w:szCs w:val="16"/>
              </w:rPr>
              <w:t xml:space="preserve">   M1</w:t>
            </w:r>
          </w:p>
        </w:tc>
        <w:tc>
          <w:tcPr>
            <w:tcW w:w="1276" w:type="dxa"/>
            <w:tcBorders>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2,0</w:t>
            </w:r>
          </w:p>
        </w:tc>
        <w:tc>
          <w:tcPr>
            <w:tcW w:w="1276" w:type="dxa"/>
            <w:tcBorders>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0.4</w:t>
            </w:r>
          </w:p>
        </w:tc>
        <w:tc>
          <w:tcPr>
            <w:tcW w:w="1417" w:type="dxa"/>
            <w:tcBorders>
              <w:left w:val="single" w:sz="6" w:space="0" w:color="auto"/>
              <w:bottom w:val="single" w:sz="6" w:space="0" w:color="auto"/>
              <w:right w:val="single" w:sz="6" w:space="0" w:color="auto"/>
            </w:tcBorders>
          </w:tcPr>
          <w:p w:rsidR="0051658B" w:rsidRPr="0051658B" w:rsidRDefault="00892591" w:rsidP="00892591">
            <w:pPr>
              <w:jc w:val="center"/>
              <w:rPr>
                <w:rFonts w:ascii="Arial" w:hAnsi="Arial" w:cs="Arial"/>
                <w:sz w:val="16"/>
                <w:szCs w:val="16"/>
              </w:rPr>
            </w:pPr>
            <w:r>
              <w:rPr>
                <w:rFonts w:ascii="Arial" w:hAnsi="Arial" w:cs="Arial"/>
                <w:sz w:val="16"/>
                <w:szCs w:val="16"/>
              </w:rPr>
              <w:t>0</w:t>
            </w:r>
            <w:r w:rsidR="0051658B" w:rsidRPr="0051658B">
              <w:rPr>
                <w:rFonts w:ascii="Arial" w:hAnsi="Arial" w:cs="Arial"/>
                <w:sz w:val="16"/>
                <w:szCs w:val="16"/>
              </w:rPr>
              <w:t>.5</w:t>
            </w:r>
          </w:p>
        </w:tc>
        <w:tc>
          <w:tcPr>
            <w:tcW w:w="1276" w:type="dxa"/>
            <w:tcBorders>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10</w:t>
            </w:r>
          </w:p>
        </w:tc>
        <w:tc>
          <w:tcPr>
            <w:tcW w:w="1418" w:type="dxa"/>
            <w:tcBorders>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0.5</w:t>
            </w:r>
          </w:p>
        </w:tc>
      </w:tr>
      <w:tr w:rsidR="0051658B" w:rsidRPr="009F2F2E" w:rsidTr="00E41B4E">
        <w:trPr>
          <w:cantSplit/>
        </w:trPr>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M2</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1,5</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0.4</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892591">
            <w:pPr>
              <w:jc w:val="center"/>
              <w:rPr>
                <w:rFonts w:ascii="Arial" w:hAnsi="Arial" w:cs="Arial"/>
                <w:sz w:val="16"/>
                <w:szCs w:val="16"/>
              </w:rPr>
            </w:pPr>
            <w:r w:rsidRPr="0051658B">
              <w:rPr>
                <w:rFonts w:ascii="Arial" w:hAnsi="Arial" w:cs="Arial"/>
                <w:sz w:val="16"/>
                <w:szCs w:val="16"/>
              </w:rPr>
              <w:t>0.5</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10</w:t>
            </w:r>
          </w:p>
        </w:tc>
        <w:tc>
          <w:tcPr>
            <w:tcW w:w="1418"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0.5</w:t>
            </w:r>
          </w:p>
        </w:tc>
      </w:tr>
      <w:tr w:rsidR="0051658B" w:rsidRPr="009F2F2E" w:rsidTr="00E41B4E">
        <w:trPr>
          <w:cantSplit/>
        </w:trPr>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M3</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892591">
            <w:pPr>
              <w:jc w:val="center"/>
              <w:rPr>
                <w:rFonts w:ascii="Arial" w:hAnsi="Arial" w:cs="Arial"/>
                <w:sz w:val="16"/>
                <w:szCs w:val="16"/>
              </w:rPr>
            </w:pPr>
            <w:r w:rsidRPr="0051658B">
              <w:rPr>
                <w:rFonts w:ascii="Arial" w:hAnsi="Arial" w:cs="Arial"/>
                <w:sz w:val="16"/>
                <w:szCs w:val="16"/>
              </w:rPr>
              <w:t>1,</w:t>
            </w:r>
            <w:r w:rsidR="00892591">
              <w:rPr>
                <w:rFonts w:ascii="Arial" w:hAnsi="Arial" w:cs="Arial"/>
                <w:sz w:val="16"/>
                <w:szCs w:val="16"/>
              </w:rPr>
              <w:t>2</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0.4</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0.5</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10</w:t>
            </w:r>
          </w:p>
        </w:tc>
        <w:tc>
          <w:tcPr>
            <w:tcW w:w="1418"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0.5</w:t>
            </w:r>
          </w:p>
        </w:tc>
      </w:tr>
      <w:tr w:rsidR="0051658B" w:rsidRPr="009F2F2E" w:rsidTr="00E41B4E">
        <w:trPr>
          <w:cantSplit/>
        </w:trPr>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M4</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892591">
            <w:pPr>
              <w:jc w:val="center"/>
              <w:rPr>
                <w:rFonts w:ascii="Arial" w:hAnsi="Arial" w:cs="Arial"/>
                <w:sz w:val="16"/>
                <w:szCs w:val="16"/>
              </w:rPr>
            </w:pPr>
            <w:r w:rsidRPr="0051658B">
              <w:rPr>
                <w:rFonts w:ascii="Arial" w:hAnsi="Arial" w:cs="Arial"/>
                <w:sz w:val="16"/>
                <w:szCs w:val="16"/>
              </w:rPr>
              <w:t>0,</w:t>
            </w:r>
            <w:r w:rsidR="00892591">
              <w:rPr>
                <w:rFonts w:ascii="Arial" w:hAnsi="Arial" w:cs="Arial"/>
                <w:sz w:val="16"/>
                <w:szCs w:val="16"/>
              </w:rPr>
              <w:t>8</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0.4</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N.R.</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15</w:t>
            </w:r>
          </w:p>
        </w:tc>
        <w:tc>
          <w:tcPr>
            <w:tcW w:w="1418"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N.R.</w:t>
            </w:r>
          </w:p>
        </w:tc>
      </w:tr>
      <w:tr w:rsidR="0051658B" w:rsidRPr="009F2F2E" w:rsidTr="00E41B4E">
        <w:trPr>
          <w:cantSplit/>
        </w:trPr>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M5</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892591">
            <w:pPr>
              <w:jc w:val="center"/>
              <w:rPr>
                <w:rFonts w:ascii="Arial" w:hAnsi="Arial" w:cs="Arial"/>
                <w:sz w:val="16"/>
                <w:szCs w:val="16"/>
              </w:rPr>
            </w:pPr>
            <w:r w:rsidRPr="0051658B">
              <w:rPr>
                <w:rFonts w:ascii="Arial" w:hAnsi="Arial" w:cs="Arial"/>
                <w:sz w:val="16"/>
                <w:szCs w:val="16"/>
              </w:rPr>
              <w:t>0,</w:t>
            </w:r>
            <w:r w:rsidR="00892591">
              <w:rPr>
                <w:rFonts w:ascii="Arial" w:hAnsi="Arial" w:cs="Arial"/>
                <w:sz w:val="16"/>
                <w:szCs w:val="16"/>
              </w:rPr>
              <w:t>6</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0.4</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N.R.</w:t>
            </w:r>
          </w:p>
        </w:tc>
        <w:tc>
          <w:tcPr>
            <w:tcW w:w="1276"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15</w:t>
            </w:r>
          </w:p>
        </w:tc>
        <w:tc>
          <w:tcPr>
            <w:tcW w:w="1418"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N.R.</w:t>
            </w:r>
          </w:p>
        </w:tc>
      </w:tr>
    </w:tbl>
    <w:p w:rsidR="0051658B" w:rsidRPr="003E0CAE" w:rsidRDefault="0051658B" w:rsidP="0051658B">
      <w:pPr>
        <w:jc w:val="center"/>
        <w:outlineLvl w:val="0"/>
        <w:rPr>
          <w:rFonts w:ascii="Arial" w:hAnsi="Arial" w:cs="Arial"/>
          <w:b/>
          <w:sz w:val="18"/>
          <w:szCs w:val="18"/>
        </w:rPr>
      </w:pPr>
      <w:r w:rsidRPr="003E0CAE">
        <w:rPr>
          <w:rFonts w:ascii="Arial" w:hAnsi="Arial" w:cs="Arial"/>
          <w:b/>
          <w:caps/>
          <w:sz w:val="18"/>
          <w:szCs w:val="18"/>
        </w:rPr>
        <w:t>T</w:t>
      </w:r>
      <w:r w:rsidRPr="003E0CAE">
        <w:rPr>
          <w:rFonts w:ascii="Arial" w:hAnsi="Arial" w:cs="Arial"/>
          <w:b/>
          <w:sz w:val="18"/>
          <w:szCs w:val="18"/>
        </w:rPr>
        <w:t>abla</w:t>
      </w:r>
      <w:r w:rsidRPr="003E0CAE">
        <w:rPr>
          <w:rFonts w:ascii="Arial" w:hAnsi="Arial" w:cs="Arial"/>
          <w:b/>
          <w:caps/>
          <w:sz w:val="18"/>
          <w:szCs w:val="18"/>
        </w:rPr>
        <w:t xml:space="preserve"> </w:t>
      </w:r>
      <w:r w:rsidR="00D143F2">
        <w:rPr>
          <w:rFonts w:ascii="Arial" w:hAnsi="Arial" w:cs="Arial"/>
          <w:b/>
          <w:caps/>
          <w:sz w:val="18"/>
          <w:szCs w:val="18"/>
        </w:rPr>
        <w:t>4</w:t>
      </w:r>
      <w:r w:rsidRPr="003E0CAE">
        <w:rPr>
          <w:rFonts w:ascii="Arial" w:hAnsi="Arial" w:cs="Arial"/>
          <w:b/>
          <w:caps/>
          <w:sz w:val="18"/>
          <w:szCs w:val="18"/>
        </w:rPr>
        <w:t>.  CRITERIOS DE CONTROL</w:t>
      </w:r>
      <w:r w:rsidRPr="003E0CAE">
        <w:rPr>
          <w:rFonts w:ascii="Arial" w:hAnsi="Arial" w:cs="Arial"/>
          <w:b/>
          <w:sz w:val="18"/>
          <w:szCs w:val="18"/>
        </w:rPr>
        <w:t xml:space="preserve"> PARA ILUMINACION DE VÍAS </w:t>
      </w:r>
      <w:r w:rsidR="00892591">
        <w:rPr>
          <w:rFonts w:ascii="Arial" w:hAnsi="Arial" w:cs="Arial"/>
          <w:b/>
          <w:sz w:val="18"/>
          <w:szCs w:val="18"/>
        </w:rPr>
        <w:t>VEHÍCULARES</w:t>
      </w:r>
      <w:r w:rsidRPr="003E0CAE">
        <w:rPr>
          <w:rFonts w:ascii="Arial" w:hAnsi="Arial" w:cs="Arial"/>
          <w:b/>
          <w:sz w:val="18"/>
          <w:szCs w:val="18"/>
        </w:rPr>
        <w:t>.</w:t>
      </w:r>
    </w:p>
    <w:p w:rsidR="00F41112" w:rsidRDefault="00F41112" w:rsidP="0051658B">
      <w:pPr>
        <w:jc w:val="both"/>
        <w:rPr>
          <w:rFonts w:ascii="Arial" w:hAnsi="Arial" w:cs="Arial"/>
        </w:rPr>
      </w:pPr>
      <w:r w:rsidRPr="009F2F2E">
        <w:rPr>
          <w:rFonts w:ascii="Arial" w:hAnsi="Arial" w:cs="Arial"/>
        </w:rPr>
        <w:t>Dónde</w:t>
      </w:r>
      <w:r w:rsidR="0051658B" w:rsidRPr="009F2F2E">
        <w:rPr>
          <w:rFonts w:ascii="Arial" w:hAnsi="Arial" w:cs="Arial"/>
        </w:rPr>
        <w:t>:</w:t>
      </w:r>
    </w:p>
    <w:p w:rsidR="0051658B" w:rsidRPr="009F2F2E" w:rsidRDefault="0051658B" w:rsidP="0051658B">
      <w:pPr>
        <w:jc w:val="both"/>
        <w:rPr>
          <w:rFonts w:ascii="Arial" w:hAnsi="Arial" w:cs="Arial"/>
        </w:rPr>
      </w:pPr>
      <w:r w:rsidRPr="009F2F2E">
        <w:rPr>
          <w:rFonts w:ascii="Arial" w:hAnsi="Arial" w:cs="Arial"/>
        </w:rPr>
        <w:tab/>
      </w:r>
      <w:r w:rsidR="00F41112">
        <w:rPr>
          <w:rFonts w:ascii="Arial" w:hAnsi="Arial" w:cs="Arial"/>
        </w:rPr>
        <w:tab/>
      </w:r>
      <w:r w:rsidRPr="009F2F2E">
        <w:rPr>
          <w:rFonts w:ascii="Arial" w:hAnsi="Arial" w:cs="Arial"/>
        </w:rPr>
        <w:t>Lav = Luminancia promedio de la calzada (Lav)</w:t>
      </w:r>
    </w:p>
    <w:p w:rsidR="0051658B" w:rsidRPr="009F2F2E" w:rsidRDefault="0051658B" w:rsidP="0051658B">
      <w:pPr>
        <w:jc w:val="both"/>
        <w:rPr>
          <w:rFonts w:ascii="Arial" w:hAnsi="Arial" w:cs="Arial"/>
        </w:rPr>
      </w:pPr>
      <w:r w:rsidRPr="009F2F2E">
        <w:rPr>
          <w:rFonts w:ascii="Arial" w:hAnsi="Arial" w:cs="Arial"/>
        </w:rPr>
        <w:tab/>
      </w:r>
      <w:r w:rsidRPr="009F2F2E">
        <w:rPr>
          <w:rFonts w:ascii="Arial" w:hAnsi="Arial" w:cs="Arial"/>
        </w:rPr>
        <w:tab/>
        <w:t>Uo  = Uniformidad general de luminancia de la calzada</w:t>
      </w:r>
    </w:p>
    <w:p w:rsidR="0051658B" w:rsidRPr="009F2F2E" w:rsidRDefault="0051658B" w:rsidP="0051658B">
      <w:pPr>
        <w:ind w:left="708" w:firstLine="708"/>
        <w:jc w:val="both"/>
        <w:rPr>
          <w:rFonts w:ascii="Arial" w:hAnsi="Arial" w:cs="Arial"/>
        </w:rPr>
      </w:pPr>
      <w:r w:rsidRPr="009F2F2E">
        <w:rPr>
          <w:rFonts w:ascii="Arial" w:hAnsi="Arial" w:cs="Arial"/>
        </w:rPr>
        <w:t>Ti   = Incremento de umbral</w:t>
      </w:r>
    </w:p>
    <w:p w:rsidR="0051658B" w:rsidRPr="009F2F2E" w:rsidRDefault="0051658B" w:rsidP="0051658B">
      <w:pPr>
        <w:ind w:left="708" w:firstLine="708"/>
        <w:jc w:val="both"/>
        <w:rPr>
          <w:rFonts w:ascii="Arial" w:hAnsi="Arial" w:cs="Arial"/>
        </w:rPr>
      </w:pPr>
      <w:r w:rsidRPr="009F2F2E">
        <w:rPr>
          <w:rFonts w:ascii="Arial" w:hAnsi="Arial" w:cs="Arial"/>
        </w:rPr>
        <w:t>Ul   = Uniformidad longitudinal sobre la calzada</w:t>
      </w:r>
    </w:p>
    <w:p w:rsidR="00872AE2" w:rsidRDefault="00872AE2" w:rsidP="0051658B">
      <w:pPr>
        <w:jc w:val="both"/>
        <w:rPr>
          <w:rFonts w:ascii="Arial" w:hAnsi="Arial" w:cs="Arial"/>
        </w:rPr>
      </w:pPr>
    </w:p>
    <w:p w:rsidR="00872AE2" w:rsidRDefault="00872AE2" w:rsidP="0051658B">
      <w:pPr>
        <w:jc w:val="both"/>
        <w:rPr>
          <w:rFonts w:ascii="Arial" w:hAnsi="Arial" w:cs="Arial"/>
        </w:rPr>
      </w:pPr>
    </w:p>
    <w:p w:rsidR="0051658B" w:rsidRDefault="0051658B" w:rsidP="0051658B">
      <w:pPr>
        <w:jc w:val="both"/>
        <w:rPr>
          <w:rFonts w:ascii="Arial" w:hAnsi="Arial" w:cs="Arial"/>
        </w:rPr>
      </w:pPr>
      <w:r w:rsidRPr="009F2F2E">
        <w:rPr>
          <w:rFonts w:ascii="Arial" w:hAnsi="Arial" w:cs="Arial"/>
        </w:rPr>
        <w:t xml:space="preserve">Para tramos singulares y siempre que resulte posible, se aplicarán los criterios de luminancias, uniformidad  global y longitudinal como el deslumbramiento,  definidas en la tabla </w:t>
      </w:r>
      <w:r w:rsidR="00D143F2">
        <w:rPr>
          <w:rFonts w:ascii="Arial" w:hAnsi="Arial" w:cs="Arial"/>
        </w:rPr>
        <w:t>4</w:t>
      </w:r>
      <w:r w:rsidRPr="009F2F2E">
        <w:rPr>
          <w:rFonts w:ascii="Arial" w:hAnsi="Arial" w:cs="Arial"/>
        </w:rPr>
        <w:t xml:space="preserve">; caso contrario, se utilizarán los criterios de iluminación mediante la iluminancia media y su uniformidad, que corresponden a las clases de iluminación de la serie CE que se indica en la tabla </w:t>
      </w:r>
      <w:r w:rsidR="00D143F2">
        <w:rPr>
          <w:rFonts w:ascii="Arial" w:hAnsi="Arial" w:cs="Arial"/>
        </w:rPr>
        <w:t>5</w:t>
      </w:r>
      <w:r w:rsidRPr="009F2F2E">
        <w:rPr>
          <w:rFonts w:ascii="Arial" w:hAnsi="Arial" w:cs="Arial"/>
        </w:rPr>
        <w:t>.</w:t>
      </w:r>
    </w:p>
    <w:p w:rsidR="00872AE2" w:rsidRPr="009F2F2E" w:rsidRDefault="00872AE2" w:rsidP="0051658B">
      <w:pPr>
        <w:jc w:val="both"/>
        <w:rPr>
          <w:rFonts w:ascii="Arial" w:hAnsi="Arial" w:cs="Arial"/>
        </w:rPr>
      </w:pPr>
    </w:p>
    <w:p w:rsidR="0051658B" w:rsidRPr="009F2F2E" w:rsidRDefault="0051658B" w:rsidP="0051658B">
      <w:pPr>
        <w:pStyle w:val="Textosinformato1"/>
        <w:spacing w:line="276" w:lineRule="auto"/>
        <w:jc w:val="both"/>
        <w:rPr>
          <w:rFonts w:ascii="Arial" w:hAnsi="Arial" w:cs="Arial"/>
          <w:color w:val="000000"/>
          <w:sz w:val="22"/>
          <w:szCs w:val="22"/>
          <w:lang w:val="es-ES_tradnl"/>
        </w:rPr>
      </w:pPr>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2551"/>
        <w:gridCol w:w="2552"/>
      </w:tblGrid>
      <w:tr w:rsidR="0051658B" w:rsidRPr="009F2F2E" w:rsidTr="00E41B4E">
        <w:trPr>
          <w:cantSplit/>
        </w:trPr>
        <w:tc>
          <w:tcPr>
            <w:tcW w:w="2268" w:type="dxa"/>
            <w:vMerge w:val="restart"/>
          </w:tcPr>
          <w:p w:rsidR="0051658B" w:rsidRPr="0051658B" w:rsidRDefault="0051658B" w:rsidP="00E41B4E">
            <w:pPr>
              <w:pStyle w:val="Textosinformato1"/>
              <w:spacing w:line="276" w:lineRule="auto"/>
              <w:jc w:val="center"/>
              <w:rPr>
                <w:rFonts w:ascii="Arial" w:hAnsi="Arial" w:cs="Arial"/>
                <w:color w:val="000000"/>
                <w:sz w:val="16"/>
                <w:szCs w:val="16"/>
              </w:rPr>
            </w:pP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CLASE DE ILUMINACION</w:t>
            </w:r>
          </w:p>
        </w:tc>
        <w:tc>
          <w:tcPr>
            <w:tcW w:w="5103" w:type="dxa"/>
            <w:gridSpan w:val="2"/>
          </w:tcPr>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ILUMINACION HORIZONTAL</w:t>
            </w:r>
          </w:p>
        </w:tc>
      </w:tr>
      <w:tr w:rsidR="0051658B" w:rsidRPr="009F2F2E" w:rsidTr="00E41B4E">
        <w:trPr>
          <w:cantSplit/>
        </w:trPr>
        <w:tc>
          <w:tcPr>
            <w:tcW w:w="2268" w:type="dxa"/>
            <w:vMerge/>
          </w:tcPr>
          <w:p w:rsidR="0051658B" w:rsidRPr="0051658B" w:rsidRDefault="0051658B" w:rsidP="00E41B4E">
            <w:pPr>
              <w:pStyle w:val="Textosinformato1"/>
              <w:spacing w:line="276" w:lineRule="auto"/>
              <w:jc w:val="both"/>
              <w:rPr>
                <w:rFonts w:ascii="Arial" w:hAnsi="Arial" w:cs="Arial"/>
                <w:color w:val="000000"/>
                <w:sz w:val="16"/>
                <w:szCs w:val="16"/>
              </w:rPr>
            </w:pPr>
          </w:p>
        </w:tc>
        <w:tc>
          <w:tcPr>
            <w:tcW w:w="2551" w:type="dxa"/>
          </w:tcPr>
          <w:p w:rsidR="0051658B" w:rsidRPr="0051658B" w:rsidRDefault="00D143F2" w:rsidP="00E41B4E">
            <w:pPr>
              <w:pStyle w:val="Textosinformato1"/>
              <w:spacing w:line="276" w:lineRule="auto"/>
              <w:jc w:val="center"/>
              <w:rPr>
                <w:rFonts w:ascii="Arial" w:hAnsi="Arial" w:cs="Arial"/>
                <w:b/>
                <w:color w:val="000000"/>
                <w:sz w:val="16"/>
                <w:szCs w:val="16"/>
              </w:rPr>
            </w:pPr>
            <w:r>
              <w:rPr>
                <w:rFonts w:ascii="Arial" w:hAnsi="Arial" w:cs="Arial"/>
                <w:b/>
                <w:color w:val="000000"/>
                <w:sz w:val="16"/>
                <w:szCs w:val="16"/>
              </w:rPr>
              <w:t>Ilumina</w:t>
            </w:r>
            <w:r w:rsidR="00432E4B">
              <w:rPr>
                <w:rFonts w:ascii="Arial" w:hAnsi="Arial" w:cs="Arial"/>
                <w:b/>
                <w:color w:val="000000"/>
                <w:sz w:val="16"/>
                <w:szCs w:val="16"/>
              </w:rPr>
              <w:t>ncia</w:t>
            </w:r>
            <w:r>
              <w:rPr>
                <w:rFonts w:ascii="Arial" w:hAnsi="Arial" w:cs="Arial"/>
                <w:b/>
                <w:color w:val="000000"/>
                <w:sz w:val="16"/>
                <w:szCs w:val="16"/>
              </w:rPr>
              <w:t xml:space="preserve"> Mínima Mantenida </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Em (Lux</w:t>
            </w:r>
            <w:r w:rsidR="00D143F2">
              <w:rPr>
                <w:rFonts w:ascii="Arial" w:hAnsi="Arial" w:cs="Arial"/>
                <w:b/>
                <w:color w:val="000000"/>
                <w:sz w:val="16"/>
                <w:szCs w:val="16"/>
              </w:rPr>
              <w:t>es</w:t>
            </w:r>
            <w:r w:rsidRPr="0051658B">
              <w:rPr>
                <w:rFonts w:ascii="Arial" w:hAnsi="Arial" w:cs="Arial"/>
                <w:b/>
                <w:color w:val="000000"/>
                <w:sz w:val="16"/>
                <w:szCs w:val="16"/>
              </w:rPr>
              <w:t>)</w:t>
            </w:r>
            <w:r w:rsidR="00D143F2">
              <w:rPr>
                <w:rFonts w:ascii="Arial" w:hAnsi="Arial" w:cs="Arial"/>
                <w:b/>
                <w:color w:val="000000"/>
                <w:sz w:val="16"/>
                <w:szCs w:val="16"/>
              </w:rPr>
              <w:t xml:space="preserve"> (sobre toda la superficie)</w:t>
            </w:r>
          </w:p>
        </w:tc>
        <w:tc>
          <w:tcPr>
            <w:tcW w:w="2552" w:type="dxa"/>
          </w:tcPr>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 xml:space="preserve">Uniformidad </w:t>
            </w:r>
            <w:r w:rsidR="00D143F2">
              <w:rPr>
                <w:rFonts w:ascii="Arial" w:hAnsi="Arial" w:cs="Arial"/>
                <w:b/>
                <w:color w:val="000000"/>
                <w:sz w:val="16"/>
                <w:szCs w:val="16"/>
              </w:rPr>
              <w:t>general</w:t>
            </w:r>
          </w:p>
          <w:p w:rsidR="0051658B" w:rsidRPr="00D143F2" w:rsidRDefault="00D143F2" w:rsidP="00E41B4E">
            <w:pPr>
              <w:pStyle w:val="Textosinformato1"/>
              <w:spacing w:line="276" w:lineRule="auto"/>
              <w:jc w:val="center"/>
              <w:rPr>
                <w:rFonts w:ascii="Arial" w:hAnsi="Arial" w:cs="Arial"/>
                <w:b/>
                <w:color w:val="000000"/>
                <w:sz w:val="16"/>
                <w:szCs w:val="16"/>
              </w:rPr>
            </w:pPr>
            <w:r>
              <w:rPr>
                <w:rFonts w:ascii="Arial" w:hAnsi="Arial" w:cs="Arial"/>
                <w:b/>
                <w:color w:val="000000"/>
                <w:sz w:val="16"/>
                <w:szCs w:val="16"/>
              </w:rPr>
              <w:t>U</w:t>
            </w:r>
            <w:r>
              <w:rPr>
                <w:rFonts w:ascii="Arial" w:hAnsi="Arial" w:cs="Arial"/>
                <w:b/>
                <w:color w:val="000000"/>
                <w:sz w:val="16"/>
                <w:szCs w:val="16"/>
                <w:vertAlign w:val="subscript"/>
              </w:rPr>
              <w:t>0</w:t>
            </w:r>
            <w:r>
              <w:rPr>
                <w:rFonts w:ascii="Arial" w:hAnsi="Arial" w:cs="Arial"/>
                <w:b/>
                <w:color w:val="000000"/>
                <w:sz w:val="16"/>
                <w:szCs w:val="16"/>
              </w:rPr>
              <w:t xml:space="preserve"> &gt;= (%)</w:t>
            </w:r>
          </w:p>
        </w:tc>
      </w:tr>
      <w:tr w:rsidR="0051658B" w:rsidRPr="009F2F2E" w:rsidTr="00E41B4E">
        <w:tc>
          <w:tcPr>
            <w:tcW w:w="2268" w:type="dxa"/>
          </w:tcPr>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CE0</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CE1</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CE2</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CE3</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CE4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lastRenderedPageBreak/>
              <w:t>CE5</w:t>
            </w:r>
          </w:p>
        </w:tc>
        <w:tc>
          <w:tcPr>
            <w:tcW w:w="2551" w:type="dxa"/>
          </w:tcPr>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lastRenderedPageBreak/>
              <w:t>50</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30</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20</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15</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10</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lastRenderedPageBreak/>
              <w:t>7.5</w:t>
            </w:r>
          </w:p>
        </w:tc>
        <w:tc>
          <w:tcPr>
            <w:tcW w:w="2552" w:type="dxa"/>
          </w:tcPr>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lastRenderedPageBreak/>
              <w:t>0.4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0.4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0.4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0.4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t>0.4</w:t>
            </w:r>
          </w:p>
          <w:p w:rsidR="0051658B" w:rsidRPr="0051658B" w:rsidRDefault="0051658B" w:rsidP="00E41B4E">
            <w:pPr>
              <w:pStyle w:val="Textosinformato1"/>
              <w:spacing w:line="276" w:lineRule="auto"/>
              <w:jc w:val="center"/>
              <w:rPr>
                <w:rFonts w:ascii="Arial" w:hAnsi="Arial" w:cs="Arial"/>
                <w:b/>
                <w:color w:val="000000"/>
                <w:sz w:val="16"/>
                <w:szCs w:val="16"/>
              </w:rPr>
            </w:pPr>
            <w:r w:rsidRPr="0051658B">
              <w:rPr>
                <w:rFonts w:ascii="Arial" w:hAnsi="Arial" w:cs="Arial"/>
                <w:b/>
                <w:color w:val="000000"/>
                <w:sz w:val="16"/>
                <w:szCs w:val="16"/>
              </w:rPr>
              <w:lastRenderedPageBreak/>
              <w:t>0.4</w:t>
            </w:r>
          </w:p>
        </w:tc>
      </w:tr>
    </w:tbl>
    <w:p w:rsidR="0051658B" w:rsidRPr="003E0CAE" w:rsidRDefault="0051658B" w:rsidP="0051658B">
      <w:pPr>
        <w:pStyle w:val="Textosinformato1"/>
        <w:spacing w:line="276" w:lineRule="auto"/>
        <w:jc w:val="center"/>
        <w:rPr>
          <w:rFonts w:ascii="Arial" w:hAnsi="Arial" w:cs="Arial"/>
          <w:b/>
          <w:color w:val="000000"/>
          <w:sz w:val="18"/>
          <w:szCs w:val="18"/>
        </w:rPr>
      </w:pPr>
      <w:r w:rsidRPr="003E0CAE">
        <w:rPr>
          <w:rFonts w:ascii="Arial" w:hAnsi="Arial" w:cs="Arial"/>
          <w:b/>
          <w:color w:val="000000"/>
          <w:sz w:val="18"/>
          <w:szCs w:val="18"/>
        </w:rPr>
        <w:lastRenderedPageBreak/>
        <w:t xml:space="preserve">Tabla </w:t>
      </w:r>
      <w:r w:rsidR="00D143F2">
        <w:rPr>
          <w:rFonts w:ascii="Arial" w:hAnsi="Arial" w:cs="Arial"/>
          <w:b/>
          <w:color w:val="000000"/>
          <w:sz w:val="18"/>
          <w:szCs w:val="18"/>
        </w:rPr>
        <w:t>5</w:t>
      </w:r>
      <w:r w:rsidRPr="003E0CAE">
        <w:rPr>
          <w:rFonts w:ascii="Arial" w:hAnsi="Arial" w:cs="Arial"/>
          <w:b/>
          <w:color w:val="000000"/>
          <w:sz w:val="18"/>
          <w:szCs w:val="18"/>
        </w:rPr>
        <w:t>. CLASES DE ILUMINACION SERIE CE</w:t>
      </w:r>
    </w:p>
    <w:p w:rsidR="003E0CAE" w:rsidRDefault="003E0CAE" w:rsidP="0051658B">
      <w:pPr>
        <w:jc w:val="both"/>
        <w:rPr>
          <w:rFonts w:ascii="Arial" w:hAnsi="Arial" w:cs="Arial"/>
        </w:rPr>
      </w:pPr>
    </w:p>
    <w:p w:rsidR="0051658B" w:rsidRPr="009F2F2E" w:rsidRDefault="0051658B" w:rsidP="0051658B">
      <w:pPr>
        <w:jc w:val="both"/>
        <w:rPr>
          <w:rFonts w:ascii="Arial" w:hAnsi="Arial" w:cs="Arial"/>
        </w:rPr>
      </w:pPr>
      <w:r w:rsidRPr="009F2F2E">
        <w:rPr>
          <w:rFonts w:ascii="Arial" w:hAnsi="Arial" w:cs="Arial"/>
        </w:rPr>
        <w:t xml:space="preserve">En donde, el grado CE se considera con un grado superior al de la vía de tráfico al que corresponde dicho tramo singular. </w:t>
      </w:r>
    </w:p>
    <w:p w:rsidR="0051658B" w:rsidRPr="009F2F2E" w:rsidRDefault="0051658B" w:rsidP="0051658B">
      <w:pPr>
        <w:jc w:val="both"/>
        <w:rPr>
          <w:rFonts w:ascii="Arial" w:hAnsi="Arial" w:cs="Arial"/>
          <w:b/>
        </w:rPr>
      </w:pPr>
      <w:r w:rsidRPr="009F2F2E">
        <w:rPr>
          <w:rFonts w:ascii="Arial" w:hAnsi="Arial" w:cs="Arial"/>
        </w:rPr>
        <w:t>En los cruces e intersecciones los niveles de iluminación serán los establecidos para tramos singulares y con  un 10 a 20% superiores a los correspondientes a la clase de vía cuyo nivel luminoso.</w:t>
      </w:r>
    </w:p>
    <w:p w:rsidR="00872AE2" w:rsidRDefault="00872AE2" w:rsidP="0051658B">
      <w:pPr>
        <w:ind w:left="426" w:hanging="426"/>
        <w:jc w:val="both"/>
        <w:rPr>
          <w:rFonts w:ascii="Arial" w:hAnsi="Arial" w:cs="Arial"/>
          <w:b/>
        </w:rPr>
      </w:pPr>
    </w:p>
    <w:p w:rsidR="0051658B" w:rsidRPr="009F2F2E" w:rsidRDefault="0051658B" w:rsidP="0051658B">
      <w:pPr>
        <w:ind w:left="426" w:hanging="426"/>
        <w:jc w:val="both"/>
        <w:rPr>
          <w:rFonts w:ascii="Arial" w:hAnsi="Arial" w:cs="Arial"/>
          <w:b/>
        </w:rPr>
      </w:pPr>
      <w:r w:rsidRPr="009F2F2E">
        <w:rPr>
          <w:rFonts w:ascii="Arial" w:hAnsi="Arial" w:cs="Arial"/>
          <w:b/>
        </w:rPr>
        <w:t>Localización de las luminarias:</w:t>
      </w:r>
    </w:p>
    <w:p w:rsidR="00872AE2" w:rsidRDefault="00872AE2" w:rsidP="0051658B">
      <w:pPr>
        <w:jc w:val="both"/>
        <w:rPr>
          <w:rFonts w:ascii="Arial" w:hAnsi="Arial" w:cs="Arial"/>
        </w:rPr>
      </w:pPr>
    </w:p>
    <w:p w:rsidR="0051658B" w:rsidRPr="009F2F2E" w:rsidRDefault="0051658B" w:rsidP="0051658B">
      <w:pPr>
        <w:jc w:val="both"/>
        <w:rPr>
          <w:rFonts w:ascii="Arial" w:hAnsi="Arial" w:cs="Arial"/>
        </w:rPr>
      </w:pPr>
      <w:r w:rsidRPr="009F2F2E">
        <w:rPr>
          <w:rFonts w:ascii="Arial" w:hAnsi="Arial" w:cs="Arial"/>
        </w:rPr>
        <w:t xml:space="preserve">En la iluminación de vías públicas se utilizarán  lámparas de </w:t>
      </w:r>
      <w:r w:rsidRPr="009F2F2E">
        <w:rPr>
          <w:rFonts w:ascii="Arial" w:hAnsi="Arial" w:cs="Arial"/>
          <w:b/>
        </w:rPr>
        <w:t>vapor de sodio de alta presión</w:t>
      </w:r>
      <w:r w:rsidRPr="009F2F2E">
        <w:rPr>
          <w:rFonts w:ascii="Arial" w:hAnsi="Arial" w:cs="Arial"/>
        </w:rPr>
        <w:t>.</w:t>
      </w:r>
    </w:p>
    <w:p w:rsidR="00F41112" w:rsidRDefault="0051658B" w:rsidP="0051658B">
      <w:pPr>
        <w:jc w:val="both"/>
        <w:rPr>
          <w:rFonts w:ascii="Arial" w:hAnsi="Arial" w:cs="Arial"/>
        </w:rPr>
      </w:pPr>
      <w:r w:rsidRPr="009F2F2E">
        <w:rPr>
          <w:rFonts w:ascii="Arial" w:hAnsi="Arial" w:cs="Arial"/>
        </w:rPr>
        <w:t>La altura de montaje, interdistancia entre luminarias y el tipo de disposición se determinarán de acuerdo a lo indicado en la siguiente tabla:</w:t>
      </w:r>
    </w:p>
    <w:p w:rsidR="00F41112" w:rsidRDefault="00F41112">
      <w:pPr>
        <w:spacing w:after="0" w:line="240" w:lineRule="auto"/>
        <w:rPr>
          <w:rFonts w:ascii="Arial" w:hAnsi="Arial" w:cs="Arial"/>
        </w:rPr>
      </w:pPr>
      <w:r>
        <w:rPr>
          <w:rFonts w:ascii="Arial" w:hAnsi="Arial" w:cs="Arial"/>
        </w:rPr>
        <w:br w:type="page"/>
      </w:r>
    </w:p>
    <w:p w:rsidR="0051658B" w:rsidRPr="009F2F2E" w:rsidRDefault="0051658B" w:rsidP="0051658B">
      <w:pPr>
        <w:jc w:val="both"/>
        <w:rPr>
          <w:rFonts w:ascii="Arial" w:hAnsi="Arial" w:cs="Arial"/>
          <w:lang w:val="es-MX"/>
        </w:rPr>
      </w:pPr>
    </w:p>
    <w:tbl>
      <w:tblPr>
        <w:tblW w:w="0" w:type="auto"/>
        <w:tblInd w:w="354" w:type="dxa"/>
        <w:tblLayout w:type="fixed"/>
        <w:tblCellMar>
          <w:left w:w="70" w:type="dxa"/>
          <w:right w:w="70" w:type="dxa"/>
        </w:tblCellMar>
        <w:tblLook w:val="0000" w:firstRow="0" w:lastRow="0" w:firstColumn="0" w:lastColumn="0" w:noHBand="0" w:noVBand="0"/>
      </w:tblPr>
      <w:tblGrid>
        <w:gridCol w:w="1275"/>
        <w:gridCol w:w="1135"/>
        <w:gridCol w:w="1417"/>
        <w:gridCol w:w="2552"/>
        <w:gridCol w:w="1701"/>
      </w:tblGrid>
      <w:tr w:rsidR="0051658B" w:rsidRPr="009F2F2E" w:rsidTr="00E41B4E">
        <w:trPr>
          <w:cantSplit/>
        </w:trPr>
        <w:tc>
          <w:tcPr>
            <w:tcW w:w="1275" w:type="dxa"/>
            <w:tcBorders>
              <w:top w:val="single" w:sz="4" w:space="0" w:color="auto"/>
              <w:left w:val="single" w:sz="6" w:space="0" w:color="auto"/>
              <w:bottom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Clase de iluminación</w:t>
            </w:r>
          </w:p>
        </w:tc>
        <w:tc>
          <w:tcPr>
            <w:tcW w:w="1135" w:type="dxa"/>
            <w:tcBorders>
              <w:top w:val="single" w:sz="4" w:space="0" w:color="auto"/>
              <w:left w:val="single" w:sz="4" w:space="0" w:color="auto"/>
              <w:bottom w:val="single" w:sz="4" w:space="0" w:color="auto"/>
              <w:right w:val="single" w:sz="4"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Altura(m)</w:t>
            </w:r>
          </w:p>
          <w:p w:rsidR="0051658B" w:rsidRPr="0051658B" w:rsidRDefault="0051658B" w:rsidP="00E41B4E">
            <w:pPr>
              <w:jc w:val="center"/>
              <w:rPr>
                <w:rFonts w:ascii="Arial" w:hAnsi="Arial" w:cs="Arial"/>
                <w:b/>
                <w:w w:val="200"/>
                <w:sz w:val="16"/>
                <w:szCs w:val="16"/>
              </w:rPr>
            </w:pPr>
          </w:p>
        </w:tc>
        <w:tc>
          <w:tcPr>
            <w:tcW w:w="1417" w:type="dxa"/>
            <w:tcBorders>
              <w:top w:val="single" w:sz="6" w:space="0" w:color="auto"/>
              <w:left w:val="nil"/>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Relación S/H</w:t>
            </w:r>
          </w:p>
        </w:tc>
        <w:tc>
          <w:tcPr>
            <w:tcW w:w="2552"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Criterio</w:t>
            </w:r>
          </w:p>
        </w:tc>
        <w:tc>
          <w:tcPr>
            <w:tcW w:w="1701" w:type="dxa"/>
            <w:tcBorders>
              <w:top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Disposición</w:t>
            </w:r>
          </w:p>
          <w:p w:rsidR="0051658B" w:rsidRPr="0051658B" w:rsidRDefault="0051658B" w:rsidP="00E41B4E">
            <w:pPr>
              <w:jc w:val="center"/>
              <w:rPr>
                <w:rFonts w:ascii="Arial" w:hAnsi="Arial" w:cs="Arial"/>
                <w:b/>
                <w:w w:val="200"/>
                <w:sz w:val="16"/>
                <w:szCs w:val="16"/>
              </w:rPr>
            </w:pPr>
          </w:p>
        </w:tc>
      </w:tr>
      <w:tr w:rsidR="0051658B" w:rsidRPr="009F2F2E" w:rsidTr="00E41B4E">
        <w:trPr>
          <w:cantSplit/>
        </w:trPr>
        <w:tc>
          <w:tcPr>
            <w:tcW w:w="1275" w:type="dxa"/>
            <w:tcBorders>
              <w:left w:val="single" w:sz="6" w:space="0" w:color="auto"/>
              <w:bottom w:val="single" w:sz="6" w:space="0" w:color="auto"/>
              <w:right w:val="single" w:sz="6" w:space="0" w:color="auto"/>
            </w:tcBorders>
          </w:tcPr>
          <w:p w:rsidR="0051658B" w:rsidRPr="00E41B4E" w:rsidRDefault="0051658B" w:rsidP="0051658B">
            <w:pPr>
              <w:pStyle w:val="Ttulo2"/>
              <w:numPr>
                <w:ilvl w:val="1"/>
                <w:numId w:val="0"/>
              </w:numPr>
              <w:jc w:val="center"/>
              <w:rPr>
                <w:rFonts w:ascii="Arial" w:hAnsi="Arial" w:cs="Arial"/>
                <w:sz w:val="16"/>
                <w:szCs w:val="16"/>
              </w:rPr>
            </w:pPr>
            <w:r w:rsidRPr="00E41B4E">
              <w:rPr>
                <w:rFonts w:ascii="Arial" w:hAnsi="Arial" w:cs="Arial"/>
                <w:sz w:val="16"/>
                <w:szCs w:val="16"/>
              </w:rPr>
              <w:t>M1</w:t>
            </w:r>
          </w:p>
        </w:tc>
        <w:tc>
          <w:tcPr>
            <w:tcW w:w="1135" w:type="dxa"/>
            <w:tcBorders>
              <w:left w:val="single" w:sz="6" w:space="0" w:color="auto"/>
              <w:bottom w:val="single" w:sz="6" w:space="0" w:color="auto"/>
              <w:right w:val="single" w:sz="6" w:space="0" w:color="auto"/>
            </w:tcBorders>
          </w:tcPr>
          <w:p w:rsidR="0051658B" w:rsidRPr="0051658B" w:rsidRDefault="0051658B" w:rsidP="004F520B">
            <w:pPr>
              <w:jc w:val="center"/>
              <w:rPr>
                <w:rFonts w:ascii="Arial" w:hAnsi="Arial" w:cs="Arial"/>
                <w:sz w:val="16"/>
                <w:szCs w:val="16"/>
              </w:rPr>
            </w:pPr>
            <w:r w:rsidRPr="0051658B">
              <w:rPr>
                <w:rFonts w:ascii="Arial" w:hAnsi="Arial" w:cs="Arial"/>
                <w:sz w:val="16"/>
                <w:szCs w:val="16"/>
              </w:rPr>
              <w:t>1</w:t>
            </w:r>
            <w:r w:rsidR="004F520B">
              <w:rPr>
                <w:rFonts w:ascii="Arial" w:hAnsi="Arial" w:cs="Arial"/>
                <w:sz w:val="16"/>
                <w:szCs w:val="16"/>
              </w:rPr>
              <w:t>2</w:t>
            </w:r>
            <w:r w:rsidRPr="0051658B">
              <w:rPr>
                <w:rFonts w:ascii="Arial" w:hAnsi="Arial" w:cs="Arial"/>
                <w:sz w:val="16"/>
                <w:szCs w:val="16"/>
              </w:rPr>
              <w:t xml:space="preserve"> – 1</w:t>
            </w:r>
            <w:r w:rsidR="004F520B">
              <w:rPr>
                <w:rFonts w:ascii="Arial" w:hAnsi="Arial" w:cs="Arial"/>
                <w:sz w:val="16"/>
                <w:szCs w:val="16"/>
              </w:rPr>
              <w:t>4</w:t>
            </w:r>
          </w:p>
        </w:tc>
        <w:tc>
          <w:tcPr>
            <w:tcW w:w="1417" w:type="dxa"/>
            <w:tcBorders>
              <w:left w:val="single" w:sz="6" w:space="0" w:color="auto"/>
              <w:bottom w:val="single" w:sz="6" w:space="0" w:color="auto"/>
              <w:right w:val="single" w:sz="6" w:space="0" w:color="auto"/>
            </w:tcBorders>
          </w:tcPr>
          <w:p w:rsidR="0051658B" w:rsidRPr="0051658B" w:rsidRDefault="004F520B" w:rsidP="004F520B">
            <w:pPr>
              <w:ind w:left="-354" w:firstLine="354"/>
              <w:jc w:val="center"/>
              <w:rPr>
                <w:rFonts w:ascii="Arial" w:hAnsi="Arial" w:cs="Arial"/>
                <w:sz w:val="16"/>
                <w:szCs w:val="16"/>
              </w:rPr>
            </w:pPr>
            <w:r>
              <w:rPr>
                <w:rFonts w:ascii="Arial" w:hAnsi="Arial" w:cs="Arial"/>
                <w:sz w:val="16"/>
                <w:szCs w:val="16"/>
              </w:rPr>
              <w:t>3</w:t>
            </w:r>
            <w:r w:rsidR="0051658B" w:rsidRPr="0051658B">
              <w:rPr>
                <w:rFonts w:ascii="Arial" w:hAnsi="Arial" w:cs="Arial"/>
                <w:sz w:val="16"/>
                <w:szCs w:val="16"/>
              </w:rPr>
              <w:t xml:space="preserve">.5 – </w:t>
            </w:r>
            <w:r>
              <w:rPr>
                <w:rFonts w:ascii="Arial" w:hAnsi="Arial" w:cs="Arial"/>
                <w:sz w:val="16"/>
                <w:szCs w:val="16"/>
              </w:rPr>
              <w:t>4</w:t>
            </w:r>
          </w:p>
        </w:tc>
        <w:tc>
          <w:tcPr>
            <w:tcW w:w="2552" w:type="dxa"/>
            <w:tcBorders>
              <w:left w:val="single" w:sz="6" w:space="0" w:color="auto"/>
              <w:bottom w:val="single" w:sz="6" w:space="0" w:color="auto"/>
              <w:right w:val="single" w:sz="6" w:space="0" w:color="auto"/>
            </w:tcBorders>
          </w:tcPr>
          <w:p w:rsidR="004F520B" w:rsidRDefault="0051658B" w:rsidP="00E41B4E">
            <w:pPr>
              <w:jc w:val="center"/>
              <w:rPr>
                <w:rFonts w:ascii="Arial" w:hAnsi="Arial" w:cs="Arial"/>
                <w:sz w:val="16"/>
                <w:szCs w:val="16"/>
              </w:rPr>
            </w:pPr>
            <w:r w:rsidRPr="0051658B">
              <w:rPr>
                <w:rFonts w:ascii="Arial" w:hAnsi="Arial" w:cs="Arial"/>
                <w:sz w:val="16"/>
                <w:szCs w:val="16"/>
              </w:rPr>
              <w:t xml:space="preserve">Dos carriles de circulación </w:t>
            </w:r>
          </w:p>
          <w:p w:rsidR="004F520B" w:rsidRDefault="0051658B" w:rsidP="00E41B4E">
            <w:pPr>
              <w:jc w:val="center"/>
              <w:rPr>
                <w:rFonts w:ascii="Arial" w:hAnsi="Arial" w:cs="Arial"/>
                <w:sz w:val="16"/>
                <w:szCs w:val="16"/>
              </w:rPr>
            </w:pPr>
            <w:r w:rsidRPr="0051658B">
              <w:rPr>
                <w:rFonts w:ascii="Arial" w:hAnsi="Arial" w:cs="Arial"/>
                <w:sz w:val="16"/>
                <w:szCs w:val="16"/>
              </w:rPr>
              <w:t xml:space="preserve">Tres carriles de circulación </w:t>
            </w:r>
          </w:p>
          <w:p w:rsidR="0051658B" w:rsidRPr="0051658B" w:rsidRDefault="0051658B" w:rsidP="00E41B4E">
            <w:pPr>
              <w:jc w:val="center"/>
              <w:rPr>
                <w:rFonts w:ascii="Arial" w:hAnsi="Arial" w:cs="Arial"/>
                <w:sz w:val="16"/>
                <w:szCs w:val="16"/>
              </w:rPr>
            </w:pPr>
            <w:r w:rsidRPr="0051658B">
              <w:rPr>
                <w:rFonts w:ascii="Arial" w:hAnsi="Arial" w:cs="Arial"/>
                <w:sz w:val="16"/>
                <w:szCs w:val="16"/>
              </w:rPr>
              <w:t>Cuatro carriles de circulación</w:t>
            </w:r>
          </w:p>
        </w:tc>
        <w:tc>
          <w:tcPr>
            <w:tcW w:w="1701" w:type="dxa"/>
            <w:tcBorders>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 xml:space="preserve">Unilateral </w:t>
            </w:r>
          </w:p>
          <w:p w:rsidR="0051658B" w:rsidRPr="0051658B" w:rsidRDefault="0051658B" w:rsidP="00E41B4E">
            <w:pPr>
              <w:jc w:val="center"/>
              <w:rPr>
                <w:rFonts w:ascii="Arial" w:hAnsi="Arial" w:cs="Arial"/>
                <w:sz w:val="16"/>
                <w:szCs w:val="16"/>
              </w:rPr>
            </w:pPr>
            <w:r w:rsidRPr="0051658B">
              <w:rPr>
                <w:rFonts w:ascii="Arial" w:hAnsi="Arial" w:cs="Arial"/>
                <w:sz w:val="16"/>
                <w:szCs w:val="16"/>
              </w:rPr>
              <w:t>Bilateral alternada</w:t>
            </w:r>
          </w:p>
          <w:p w:rsidR="0051658B" w:rsidRPr="0051658B" w:rsidRDefault="0051658B" w:rsidP="00E41B4E">
            <w:pPr>
              <w:jc w:val="center"/>
              <w:rPr>
                <w:rFonts w:ascii="Arial" w:hAnsi="Arial" w:cs="Arial"/>
                <w:sz w:val="16"/>
                <w:szCs w:val="16"/>
              </w:rPr>
            </w:pPr>
            <w:r w:rsidRPr="0051658B">
              <w:rPr>
                <w:rFonts w:ascii="Arial" w:hAnsi="Arial" w:cs="Arial"/>
                <w:sz w:val="16"/>
                <w:szCs w:val="16"/>
              </w:rPr>
              <w:t>Bilateral opuesta</w:t>
            </w:r>
          </w:p>
        </w:tc>
      </w:tr>
      <w:tr w:rsidR="0051658B" w:rsidRPr="009F2F2E" w:rsidTr="00E41B4E">
        <w:trPr>
          <w:cantSplit/>
        </w:trPr>
        <w:tc>
          <w:tcPr>
            <w:tcW w:w="1275"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M2</w:t>
            </w:r>
          </w:p>
        </w:tc>
        <w:tc>
          <w:tcPr>
            <w:tcW w:w="1135" w:type="dxa"/>
            <w:tcBorders>
              <w:top w:val="single" w:sz="6" w:space="0" w:color="auto"/>
              <w:left w:val="single" w:sz="6" w:space="0" w:color="auto"/>
              <w:bottom w:val="single" w:sz="6" w:space="0" w:color="auto"/>
              <w:right w:val="single" w:sz="6" w:space="0" w:color="auto"/>
            </w:tcBorders>
          </w:tcPr>
          <w:p w:rsidR="0051658B" w:rsidRPr="0051658B" w:rsidRDefault="0051658B" w:rsidP="004F520B">
            <w:pPr>
              <w:jc w:val="center"/>
              <w:rPr>
                <w:rFonts w:ascii="Arial" w:hAnsi="Arial" w:cs="Arial"/>
                <w:sz w:val="16"/>
                <w:szCs w:val="16"/>
              </w:rPr>
            </w:pPr>
            <w:r w:rsidRPr="0051658B">
              <w:rPr>
                <w:rFonts w:ascii="Arial" w:hAnsi="Arial" w:cs="Arial"/>
                <w:sz w:val="16"/>
                <w:szCs w:val="16"/>
              </w:rPr>
              <w:t>10 – 1</w:t>
            </w:r>
            <w:r w:rsidR="004F520B">
              <w:rPr>
                <w:rFonts w:ascii="Arial" w:hAnsi="Arial" w:cs="Arial"/>
                <w:sz w:val="16"/>
                <w:szCs w:val="16"/>
              </w:rPr>
              <w:t>2</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4F520B">
            <w:pPr>
              <w:jc w:val="center"/>
              <w:rPr>
                <w:rFonts w:ascii="Arial" w:hAnsi="Arial" w:cs="Arial"/>
                <w:sz w:val="16"/>
                <w:szCs w:val="16"/>
              </w:rPr>
            </w:pPr>
            <w:r w:rsidRPr="0051658B">
              <w:rPr>
                <w:rFonts w:ascii="Arial" w:hAnsi="Arial" w:cs="Arial"/>
                <w:sz w:val="16"/>
                <w:szCs w:val="16"/>
              </w:rPr>
              <w:t>3.5 – 4</w:t>
            </w:r>
          </w:p>
        </w:tc>
        <w:tc>
          <w:tcPr>
            <w:tcW w:w="2552" w:type="dxa"/>
            <w:tcBorders>
              <w:top w:val="single" w:sz="6" w:space="0" w:color="auto"/>
              <w:left w:val="single" w:sz="6" w:space="0" w:color="auto"/>
              <w:bottom w:val="single" w:sz="6" w:space="0" w:color="auto"/>
              <w:right w:val="single" w:sz="6" w:space="0" w:color="auto"/>
            </w:tcBorders>
          </w:tcPr>
          <w:p w:rsidR="004F520B" w:rsidRDefault="0051658B" w:rsidP="00E41B4E">
            <w:pPr>
              <w:jc w:val="center"/>
              <w:rPr>
                <w:rFonts w:ascii="Arial" w:hAnsi="Arial" w:cs="Arial"/>
                <w:sz w:val="16"/>
                <w:szCs w:val="16"/>
              </w:rPr>
            </w:pPr>
            <w:r w:rsidRPr="0051658B">
              <w:rPr>
                <w:rFonts w:ascii="Arial" w:hAnsi="Arial" w:cs="Arial"/>
                <w:sz w:val="16"/>
                <w:szCs w:val="16"/>
              </w:rPr>
              <w:t xml:space="preserve">Dos carriles de circulación </w:t>
            </w:r>
          </w:p>
          <w:p w:rsidR="004F520B" w:rsidRDefault="0051658B" w:rsidP="00E41B4E">
            <w:pPr>
              <w:jc w:val="center"/>
              <w:rPr>
                <w:rFonts w:ascii="Arial" w:hAnsi="Arial" w:cs="Arial"/>
                <w:sz w:val="16"/>
                <w:szCs w:val="16"/>
              </w:rPr>
            </w:pPr>
            <w:r w:rsidRPr="0051658B">
              <w:rPr>
                <w:rFonts w:ascii="Arial" w:hAnsi="Arial" w:cs="Arial"/>
                <w:sz w:val="16"/>
                <w:szCs w:val="16"/>
              </w:rPr>
              <w:t xml:space="preserve">Tres carriles de circulación </w:t>
            </w:r>
          </w:p>
          <w:p w:rsidR="0051658B" w:rsidRPr="0051658B" w:rsidRDefault="0051658B" w:rsidP="00E41B4E">
            <w:pPr>
              <w:jc w:val="center"/>
              <w:rPr>
                <w:rFonts w:ascii="Arial" w:hAnsi="Arial" w:cs="Arial"/>
                <w:sz w:val="16"/>
                <w:szCs w:val="16"/>
              </w:rPr>
            </w:pPr>
            <w:r w:rsidRPr="0051658B">
              <w:rPr>
                <w:rFonts w:ascii="Arial" w:hAnsi="Arial" w:cs="Arial"/>
                <w:sz w:val="16"/>
                <w:szCs w:val="16"/>
              </w:rPr>
              <w:t>Cuatro carriles de circulación</w:t>
            </w:r>
          </w:p>
        </w:tc>
        <w:tc>
          <w:tcPr>
            <w:tcW w:w="1701"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Unilateral</w:t>
            </w:r>
          </w:p>
          <w:p w:rsidR="0051658B" w:rsidRPr="0051658B" w:rsidRDefault="0051658B" w:rsidP="00E41B4E">
            <w:pPr>
              <w:jc w:val="center"/>
              <w:rPr>
                <w:rFonts w:ascii="Arial" w:hAnsi="Arial" w:cs="Arial"/>
                <w:sz w:val="16"/>
                <w:szCs w:val="16"/>
              </w:rPr>
            </w:pPr>
            <w:r w:rsidRPr="0051658B">
              <w:rPr>
                <w:rFonts w:ascii="Arial" w:hAnsi="Arial" w:cs="Arial"/>
                <w:sz w:val="16"/>
                <w:szCs w:val="16"/>
              </w:rPr>
              <w:t>Bilateral alternada</w:t>
            </w:r>
          </w:p>
          <w:p w:rsidR="0051658B" w:rsidRPr="0051658B" w:rsidRDefault="0051658B" w:rsidP="00E41B4E">
            <w:pPr>
              <w:jc w:val="center"/>
              <w:rPr>
                <w:rFonts w:ascii="Arial" w:hAnsi="Arial" w:cs="Arial"/>
                <w:sz w:val="16"/>
                <w:szCs w:val="16"/>
              </w:rPr>
            </w:pPr>
            <w:r w:rsidRPr="0051658B">
              <w:rPr>
                <w:rFonts w:ascii="Arial" w:hAnsi="Arial" w:cs="Arial"/>
                <w:sz w:val="16"/>
                <w:szCs w:val="16"/>
              </w:rPr>
              <w:t>Bilateral opuesta</w:t>
            </w:r>
          </w:p>
        </w:tc>
      </w:tr>
      <w:tr w:rsidR="0051658B" w:rsidRPr="009F2F2E" w:rsidTr="00E41B4E">
        <w:trPr>
          <w:cantSplit/>
        </w:trPr>
        <w:tc>
          <w:tcPr>
            <w:tcW w:w="1275"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b/>
                <w:sz w:val="16"/>
                <w:szCs w:val="16"/>
              </w:rPr>
            </w:pPr>
            <w:r w:rsidRPr="0051658B">
              <w:rPr>
                <w:rFonts w:ascii="Arial" w:hAnsi="Arial" w:cs="Arial"/>
                <w:b/>
                <w:sz w:val="16"/>
                <w:szCs w:val="16"/>
              </w:rPr>
              <w:t>M3</w:t>
            </w:r>
          </w:p>
        </w:tc>
        <w:tc>
          <w:tcPr>
            <w:tcW w:w="1135" w:type="dxa"/>
            <w:tcBorders>
              <w:top w:val="single" w:sz="6" w:space="0" w:color="auto"/>
              <w:left w:val="single" w:sz="6" w:space="0" w:color="auto"/>
              <w:bottom w:val="single" w:sz="6" w:space="0" w:color="auto"/>
              <w:right w:val="single" w:sz="6" w:space="0" w:color="auto"/>
            </w:tcBorders>
          </w:tcPr>
          <w:p w:rsidR="0051658B" w:rsidRPr="0051658B" w:rsidRDefault="004F520B" w:rsidP="00E41B4E">
            <w:pPr>
              <w:jc w:val="center"/>
              <w:rPr>
                <w:rFonts w:ascii="Arial" w:hAnsi="Arial" w:cs="Arial"/>
                <w:sz w:val="16"/>
                <w:szCs w:val="16"/>
              </w:rPr>
            </w:pPr>
            <w:r>
              <w:rPr>
                <w:rFonts w:ascii="Arial" w:hAnsi="Arial" w:cs="Arial"/>
                <w:sz w:val="16"/>
                <w:szCs w:val="16"/>
              </w:rPr>
              <w:t>8,5 - 10</w:t>
            </w:r>
          </w:p>
        </w:tc>
        <w:tc>
          <w:tcPr>
            <w:tcW w:w="1417" w:type="dxa"/>
            <w:tcBorders>
              <w:top w:val="single" w:sz="6" w:space="0" w:color="auto"/>
              <w:left w:val="single" w:sz="6" w:space="0" w:color="auto"/>
              <w:bottom w:val="single" w:sz="6" w:space="0" w:color="auto"/>
              <w:right w:val="single" w:sz="6" w:space="0" w:color="auto"/>
            </w:tcBorders>
          </w:tcPr>
          <w:p w:rsidR="0051658B" w:rsidRPr="0051658B" w:rsidRDefault="0051658B" w:rsidP="004F520B">
            <w:pPr>
              <w:jc w:val="center"/>
              <w:rPr>
                <w:rFonts w:ascii="Arial" w:hAnsi="Arial" w:cs="Arial"/>
                <w:sz w:val="16"/>
                <w:szCs w:val="16"/>
              </w:rPr>
            </w:pPr>
            <w:r w:rsidRPr="0051658B">
              <w:rPr>
                <w:rFonts w:ascii="Arial" w:hAnsi="Arial" w:cs="Arial"/>
                <w:sz w:val="16"/>
                <w:szCs w:val="16"/>
              </w:rPr>
              <w:t>3.5 – 4</w:t>
            </w:r>
          </w:p>
        </w:tc>
        <w:tc>
          <w:tcPr>
            <w:tcW w:w="2552" w:type="dxa"/>
            <w:tcBorders>
              <w:top w:val="single" w:sz="6" w:space="0" w:color="auto"/>
              <w:left w:val="single" w:sz="6" w:space="0" w:color="auto"/>
              <w:bottom w:val="single" w:sz="6" w:space="0" w:color="auto"/>
              <w:right w:val="single" w:sz="6" w:space="0" w:color="auto"/>
            </w:tcBorders>
          </w:tcPr>
          <w:p w:rsidR="004F520B" w:rsidRDefault="0051658B" w:rsidP="00E41B4E">
            <w:pPr>
              <w:jc w:val="center"/>
              <w:rPr>
                <w:rFonts w:ascii="Arial" w:hAnsi="Arial" w:cs="Arial"/>
                <w:sz w:val="16"/>
                <w:szCs w:val="16"/>
              </w:rPr>
            </w:pPr>
            <w:r w:rsidRPr="0051658B">
              <w:rPr>
                <w:rFonts w:ascii="Arial" w:hAnsi="Arial" w:cs="Arial"/>
                <w:sz w:val="16"/>
                <w:szCs w:val="16"/>
              </w:rPr>
              <w:t xml:space="preserve">Ancho de la calzada &lt; o = a la altura de las luminarias </w:t>
            </w:r>
          </w:p>
          <w:p w:rsidR="004F520B" w:rsidRDefault="0051658B" w:rsidP="00E41B4E">
            <w:pPr>
              <w:jc w:val="center"/>
              <w:rPr>
                <w:rFonts w:ascii="Arial" w:hAnsi="Arial" w:cs="Arial"/>
                <w:sz w:val="16"/>
                <w:szCs w:val="16"/>
              </w:rPr>
            </w:pPr>
            <w:r w:rsidRPr="0051658B">
              <w:rPr>
                <w:rFonts w:ascii="Arial" w:hAnsi="Arial" w:cs="Arial"/>
                <w:sz w:val="16"/>
                <w:szCs w:val="16"/>
              </w:rPr>
              <w:t xml:space="preserve">Ancho de la calzada &gt; o = a la altura de las luminarias más parterre central        </w:t>
            </w:r>
          </w:p>
          <w:p w:rsidR="0051658B" w:rsidRPr="0051658B" w:rsidRDefault="0051658B" w:rsidP="00E41B4E">
            <w:pPr>
              <w:jc w:val="center"/>
              <w:rPr>
                <w:rFonts w:ascii="Arial" w:hAnsi="Arial" w:cs="Arial"/>
                <w:sz w:val="16"/>
                <w:szCs w:val="16"/>
              </w:rPr>
            </w:pPr>
            <w:r w:rsidRPr="0051658B">
              <w:rPr>
                <w:rFonts w:ascii="Arial" w:hAnsi="Arial" w:cs="Arial"/>
                <w:sz w:val="16"/>
                <w:szCs w:val="16"/>
              </w:rPr>
              <w:t>Ancho de la calzada entre 1 y 1.5 veces la altura de las luminarias</w:t>
            </w:r>
          </w:p>
          <w:p w:rsidR="0051658B" w:rsidRPr="0051658B" w:rsidRDefault="0051658B" w:rsidP="00E41B4E">
            <w:pPr>
              <w:jc w:val="center"/>
              <w:rPr>
                <w:rFonts w:ascii="Arial" w:hAnsi="Arial" w:cs="Arial"/>
                <w:sz w:val="16"/>
                <w:szCs w:val="16"/>
              </w:rPr>
            </w:pPr>
            <w:r w:rsidRPr="0051658B">
              <w:rPr>
                <w:rFonts w:ascii="Arial" w:hAnsi="Arial" w:cs="Arial"/>
                <w:sz w:val="16"/>
                <w:szCs w:val="16"/>
              </w:rPr>
              <w:t xml:space="preserve"> Ancho de la calzada mayor a 1.5 veces la altura de las luminarias</w:t>
            </w:r>
          </w:p>
        </w:tc>
        <w:tc>
          <w:tcPr>
            <w:tcW w:w="1701" w:type="dxa"/>
            <w:tcBorders>
              <w:top w:val="single" w:sz="6" w:space="0" w:color="auto"/>
              <w:left w:val="single" w:sz="6" w:space="0" w:color="auto"/>
              <w:bottom w:val="single" w:sz="6" w:space="0" w:color="auto"/>
              <w:right w:val="single" w:sz="6" w:space="0" w:color="auto"/>
            </w:tcBorders>
          </w:tcPr>
          <w:p w:rsidR="0051658B" w:rsidRPr="0051658B" w:rsidRDefault="0051658B" w:rsidP="00E41B4E">
            <w:pPr>
              <w:jc w:val="center"/>
              <w:rPr>
                <w:rFonts w:ascii="Arial" w:hAnsi="Arial" w:cs="Arial"/>
                <w:sz w:val="16"/>
                <w:szCs w:val="16"/>
              </w:rPr>
            </w:pPr>
            <w:r w:rsidRPr="0051658B">
              <w:rPr>
                <w:rFonts w:ascii="Arial" w:hAnsi="Arial" w:cs="Arial"/>
                <w:sz w:val="16"/>
                <w:szCs w:val="16"/>
              </w:rPr>
              <w:t>Unilateral</w:t>
            </w:r>
          </w:p>
          <w:p w:rsidR="0051658B" w:rsidRDefault="0051658B" w:rsidP="00E41B4E">
            <w:pPr>
              <w:jc w:val="center"/>
              <w:rPr>
                <w:rFonts w:ascii="Arial" w:hAnsi="Arial" w:cs="Arial"/>
                <w:sz w:val="16"/>
                <w:szCs w:val="16"/>
              </w:rPr>
            </w:pPr>
            <w:r w:rsidRPr="0051658B">
              <w:rPr>
                <w:rFonts w:ascii="Arial" w:hAnsi="Arial" w:cs="Arial"/>
                <w:sz w:val="16"/>
                <w:szCs w:val="16"/>
              </w:rPr>
              <w:t>Central</w:t>
            </w:r>
          </w:p>
          <w:p w:rsidR="004F520B" w:rsidRDefault="004F520B" w:rsidP="00E41B4E">
            <w:pPr>
              <w:jc w:val="center"/>
              <w:rPr>
                <w:rFonts w:ascii="Arial" w:hAnsi="Arial" w:cs="Arial"/>
                <w:sz w:val="16"/>
                <w:szCs w:val="16"/>
              </w:rPr>
            </w:pPr>
          </w:p>
          <w:p w:rsidR="004F520B" w:rsidRPr="0051658B" w:rsidRDefault="004F520B" w:rsidP="00E41B4E">
            <w:pPr>
              <w:jc w:val="center"/>
              <w:rPr>
                <w:rFonts w:ascii="Arial" w:hAnsi="Arial" w:cs="Arial"/>
                <w:sz w:val="16"/>
                <w:szCs w:val="16"/>
              </w:rPr>
            </w:pPr>
          </w:p>
          <w:p w:rsidR="0051658B" w:rsidRPr="0051658B" w:rsidRDefault="0051658B" w:rsidP="00E41B4E">
            <w:pPr>
              <w:jc w:val="center"/>
              <w:rPr>
                <w:rFonts w:ascii="Arial" w:hAnsi="Arial" w:cs="Arial"/>
                <w:sz w:val="16"/>
                <w:szCs w:val="16"/>
              </w:rPr>
            </w:pPr>
            <w:r w:rsidRPr="0051658B">
              <w:rPr>
                <w:rFonts w:ascii="Arial" w:hAnsi="Arial" w:cs="Arial"/>
                <w:sz w:val="16"/>
                <w:szCs w:val="16"/>
              </w:rPr>
              <w:t xml:space="preserve">Bilateral alternada  </w:t>
            </w:r>
          </w:p>
          <w:p w:rsidR="0051658B" w:rsidRPr="0051658B" w:rsidRDefault="0051658B" w:rsidP="00E41B4E">
            <w:pPr>
              <w:jc w:val="center"/>
              <w:rPr>
                <w:rFonts w:ascii="Arial" w:hAnsi="Arial" w:cs="Arial"/>
                <w:sz w:val="16"/>
                <w:szCs w:val="16"/>
              </w:rPr>
            </w:pPr>
            <w:r w:rsidRPr="0051658B">
              <w:rPr>
                <w:rFonts w:ascii="Arial" w:hAnsi="Arial" w:cs="Arial"/>
                <w:sz w:val="16"/>
                <w:szCs w:val="16"/>
              </w:rPr>
              <w:t xml:space="preserve">Bilateral opuesta    </w:t>
            </w:r>
          </w:p>
        </w:tc>
      </w:tr>
      <w:tr w:rsidR="004F520B" w:rsidRPr="009F2F2E" w:rsidTr="00AE4B29">
        <w:trPr>
          <w:cantSplit/>
        </w:trPr>
        <w:tc>
          <w:tcPr>
            <w:tcW w:w="1275" w:type="dxa"/>
            <w:tcBorders>
              <w:top w:val="single" w:sz="6" w:space="0" w:color="auto"/>
              <w:left w:val="single" w:sz="6" w:space="0" w:color="auto"/>
              <w:bottom w:val="single" w:sz="6" w:space="0" w:color="auto"/>
              <w:right w:val="single" w:sz="6" w:space="0" w:color="auto"/>
            </w:tcBorders>
          </w:tcPr>
          <w:p w:rsidR="004F520B" w:rsidRPr="0051658B" w:rsidRDefault="004F520B" w:rsidP="00E41B4E">
            <w:pPr>
              <w:jc w:val="center"/>
              <w:rPr>
                <w:rFonts w:ascii="Arial" w:hAnsi="Arial" w:cs="Arial"/>
                <w:b/>
                <w:sz w:val="16"/>
                <w:szCs w:val="16"/>
              </w:rPr>
            </w:pPr>
            <w:r w:rsidRPr="0051658B">
              <w:rPr>
                <w:rFonts w:ascii="Arial" w:hAnsi="Arial" w:cs="Arial"/>
                <w:b/>
                <w:sz w:val="16"/>
                <w:szCs w:val="16"/>
              </w:rPr>
              <w:t>M4</w:t>
            </w:r>
          </w:p>
        </w:tc>
        <w:tc>
          <w:tcPr>
            <w:tcW w:w="1135" w:type="dxa"/>
            <w:tcBorders>
              <w:top w:val="single" w:sz="6" w:space="0" w:color="auto"/>
              <w:left w:val="single" w:sz="6" w:space="0" w:color="auto"/>
              <w:bottom w:val="single" w:sz="6" w:space="0" w:color="auto"/>
              <w:right w:val="single" w:sz="6" w:space="0" w:color="auto"/>
            </w:tcBorders>
          </w:tcPr>
          <w:p w:rsidR="004F520B" w:rsidRPr="0051658B" w:rsidRDefault="004F520B" w:rsidP="00E41B4E">
            <w:pPr>
              <w:jc w:val="center"/>
              <w:rPr>
                <w:rFonts w:ascii="Arial" w:hAnsi="Arial" w:cs="Arial"/>
                <w:sz w:val="16"/>
                <w:szCs w:val="16"/>
              </w:rPr>
            </w:pPr>
            <w:r>
              <w:rPr>
                <w:rFonts w:ascii="Arial" w:hAnsi="Arial" w:cs="Arial"/>
                <w:sz w:val="16"/>
                <w:szCs w:val="16"/>
              </w:rPr>
              <w:t>7 - 9</w:t>
            </w:r>
          </w:p>
        </w:tc>
        <w:tc>
          <w:tcPr>
            <w:tcW w:w="1417" w:type="dxa"/>
            <w:tcBorders>
              <w:top w:val="single" w:sz="6" w:space="0" w:color="auto"/>
              <w:left w:val="single" w:sz="6" w:space="0" w:color="auto"/>
              <w:bottom w:val="single" w:sz="6" w:space="0" w:color="auto"/>
              <w:right w:val="single" w:sz="6" w:space="0" w:color="auto"/>
            </w:tcBorders>
          </w:tcPr>
          <w:p w:rsidR="004F520B" w:rsidRPr="0051658B" w:rsidRDefault="004F520B" w:rsidP="004F520B">
            <w:pPr>
              <w:jc w:val="center"/>
              <w:rPr>
                <w:rFonts w:ascii="Arial" w:hAnsi="Arial" w:cs="Arial"/>
                <w:sz w:val="16"/>
                <w:szCs w:val="16"/>
              </w:rPr>
            </w:pPr>
            <w:r w:rsidRPr="0051658B">
              <w:rPr>
                <w:rFonts w:ascii="Arial" w:hAnsi="Arial" w:cs="Arial"/>
                <w:sz w:val="16"/>
                <w:szCs w:val="16"/>
              </w:rPr>
              <w:t>3</w:t>
            </w:r>
            <w:r>
              <w:rPr>
                <w:rFonts w:ascii="Arial" w:hAnsi="Arial" w:cs="Arial"/>
                <w:sz w:val="16"/>
                <w:szCs w:val="16"/>
              </w:rPr>
              <w:t>,5</w:t>
            </w:r>
            <w:r w:rsidRPr="0051658B">
              <w:rPr>
                <w:rFonts w:ascii="Arial" w:hAnsi="Arial" w:cs="Arial"/>
                <w:sz w:val="16"/>
                <w:szCs w:val="16"/>
              </w:rPr>
              <w:t xml:space="preserve"> – </w:t>
            </w:r>
            <w:r>
              <w:rPr>
                <w:rFonts w:ascii="Arial" w:hAnsi="Arial" w:cs="Arial"/>
                <w:sz w:val="16"/>
                <w:szCs w:val="16"/>
              </w:rPr>
              <w:t>4</w:t>
            </w:r>
          </w:p>
        </w:tc>
        <w:tc>
          <w:tcPr>
            <w:tcW w:w="4253" w:type="dxa"/>
            <w:gridSpan w:val="2"/>
            <w:tcBorders>
              <w:top w:val="single" w:sz="6" w:space="0" w:color="auto"/>
              <w:left w:val="single" w:sz="6" w:space="0" w:color="auto"/>
              <w:bottom w:val="single" w:sz="6" w:space="0" w:color="auto"/>
              <w:right w:val="single" w:sz="6" w:space="0" w:color="auto"/>
            </w:tcBorders>
          </w:tcPr>
          <w:p w:rsidR="004F520B" w:rsidRPr="0051658B" w:rsidRDefault="004F520B" w:rsidP="004F520B">
            <w:pPr>
              <w:rPr>
                <w:rFonts w:ascii="Arial" w:hAnsi="Arial" w:cs="Arial"/>
                <w:sz w:val="16"/>
                <w:szCs w:val="16"/>
              </w:rPr>
            </w:pPr>
            <w:r w:rsidRPr="0051658B">
              <w:rPr>
                <w:rFonts w:ascii="Arial" w:hAnsi="Arial" w:cs="Arial"/>
                <w:sz w:val="16"/>
                <w:szCs w:val="16"/>
              </w:rPr>
              <w:t>Unilateral</w:t>
            </w:r>
          </w:p>
        </w:tc>
      </w:tr>
      <w:tr w:rsidR="004F520B" w:rsidRPr="009F2F2E" w:rsidTr="00AE4B29">
        <w:trPr>
          <w:cantSplit/>
        </w:trPr>
        <w:tc>
          <w:tcPr>
            <w:tcW w:w="1275" w:type="dxa"/>
            <w:tcBorders>
              <w:top w:val="single" w:sz="6" w:space="0" w:color="auto"/>
              <w:left w:val="single" w:sz="6" w:space="0" w:color="auto"/>
              <w:bottom w:val="single" w:sz="6" w:space="0" w:color="auto"/>
              <w:right w:val="single" w:sz="6" w:space="0" w:color="auto"/>
            </w:tcBorders>
          </w:tcPr>
          <w:p w:rsidR="004F520B" w:rsidRPr="0051658B" w:rsidRDefault="004F520B" w:rsidP="00E41B4E">
            <w:pPr>
              <w:jc w:val="center"/>
              <w:rPr>
                <w:rFonts w:ascii="Arial" w:hAnsi="Arial" w:cs="Arial"/>
                <w:b/>
                <w:sz w:val="16"/>
                <w:szCs w:val="16"/>
              </w:rPr>
            </w:pPr>
            <w:r w:rsidRPr="0051658B">
              <w:rPr>
                <w:rFonts w:ascii="Arial" w:hAnsi="Arial" w:cs="Arial"/>
                <w:b/>
                <w:sz w:val="16"/>
                <w:szCs w:val="16"/>
              </w:rPr>
              <w:t>M5</w:t>
            </w:r>
          </w:p>
        </w:tc>
        <w:tc>
          <w:tcPr>
            <w:tcW w:w="1135" w:type="dxa"/>
            <w:tcBorders>
              <w:top w:val="single" w:sz="6" w:space="0" w:color="auto"/>
              <w:left w:val="single" w:sz="6" w:space="0" w:color="auto"/>
              <w:bottom w:val="single" w:sz="6" w:space="0" w:color="auto"/>
              <w:right w:val="single" w:sz="6" w:space="0" w:color="auto"/>
            </w:tcBorders>
          </w:tcPr>
          <w:p w:rsidR="004F520B" w:rsidRPr="0051658B" w:rsidRDefault="004F520B" w:rsidP="00E41B4E">
            <w:pPr>
              <w:jc w:val="center"/>
              <w:rPr>
                <w:rFonts w:ascii="Arial" w:hAnsi="Arial" w:cs="Arial"/>
                <w:sz w:val="16"/>
                <w:szCs w:val="16"/>
              </w:rPr>
            </w:pPr>
            <w:r>
              <w:rPr>
                <w:rFonts w:ascii="Arial" w:hAnsi="Arial" w:cs="Arial"/>
                <w:sz w:val="16"/>
                <w:szCs w:val="16"/>
              </w:rPr>
              <w:t>6</w:t>
            </w:r>
          </w:p>
        </w:tc>
        <w:tc>
          <w:tcPr>
            <w:tcW w:w="1417" w:type="dxa"/>
            <w:tcBorders>
              <w:top w:val="single" w:sz="6" w:space="0" w:color="auto"/>
              <w:left w:val="single" w:sz="6" w:space="0" w:color="auto"/>
              <w:bottom w:val="single" w:sz="6" w:space="0" w:color="auto"/>
              <w:right w:val="single" w:sz="6" w:space="0" w:color="auto"/>
            </w:tcBorders>
          </w:tcPr>
          <w:p w:rsidR="004F520B" w:rsidRPr="0051658B" w:rsidRDefault="004F520B" w:rsidP="00E41B4E">
            <w:pPr>
              <w:jc w:val="center"/>
              <w:rPr>
                <w:rFonts w:ascii="Arial" w:hAnsi="Arial" w:cs="Arial"/>
                <w:sz w:val="16"/>
                <w:szCs w:val="16"/>
              </w:rPr>
            </w:pPr>
            <w:r w:rsidRPr="0051658B">
              <w:rPr>
                <w:rFonts w:ascii="Arial" w:hAnsi="Arial" w:cs="Arial"/>
                <w:sz w:val="16"/>
                <w:szCs w:val="16"/>
              </w:rPr>
              <w:t>3</w:t>
            </w:r>
            <w:r>
              <w:rPr>
                <w:rFonts w:ascii="Arial" w:hAnsi="Arial" w:cs="Arial"/>
                <w:sz w:val="16"/>
                <w:szCs w:val="16"/>
              </w:rPr>
              <w:t>,5</w:t>
            </w:r>
            <w:r w:rsidRPr="0051658B">
              <w:rPr>
                <w:rFonts w:ascii="Arial" w:hAnsi="Arial" w:cs="Arial"/>
                <w:sz w:val="16"/>
                <w:szCs w:val="16"/>
              </w:rPr>
              <w:t xml:space="preserve"> – </w:t>
            </w:r>
            <w:r>
              <w:rPr>
                <w:rFonts w:ascii="Arial" w:hAnsi="Arial" w:cs="Arial"/>
                <w:sz w:val="16"/>
                <w:szCs w:val="16"/>
              </w:rPr>
              <w:t>4</w:t>
            </w:r>
          </w:p>
        </w:tc>
        <w:tc>
          <w:tcPr>
            <w:tcW w:w="4253" w:type="dxa"/>
            <w:gridSpan w:val="2"/>
            <w:tcBorders>
              <w:top w:val="single" w:sz="6" w:space="0" w:color="auto"/>
              <w:left w:val="single" w:sz="6" w:space="0" w:color="auto"/>
              <w:bottom w:val="single" w:sz="6" w:space="0" w:color="auto"/>
              <w:right w:val="single" w:sz="6" w:space="0" w:color="auto"/>
            </w:tcBorders>
          </w:tcPr>
          <w:p w:rsidR="004F520B" w:rsidRPr="0051658B" w:rsidRDefault="004F520B" w:rsidP="004F520B">
            <w:pPr>
              <w:rPr>
                <w:rFonts w:ascii="Arial" w:hAnsi="Arial" w:cs="Arial"/>
                <w:sz w:val="16"/>
                <w:szCs w:val="16"/>
              </w:rPr>
            </w:pPr>
            <w:r>
              <w:rPr>
                <w:rFonts w:ascii="Arial" w:hAnsi="Arial" w:cs="Arial"/>
                <w:sz w:val="16"/>
                <w:szCs w:val="16"/>
              </w:rPr>
              <w:t>A criterio del diseñador.</w:t>
            </w:r>
          </w:p>
        </w:tc>
      </w:tr>
    </w:tbl>
    <w:p w:rsidR="0051658B" w:rsidRPr="003E0CAE" w:rsidRDefault="0051658B" w:rsidP="0051658B">
      <w:pPr>
        <w:pStyle w:val="Descripcin"/>
        <w:spacing w:line="276" w:lineRule="auto"/>
        <w:jc w:val="center"/>
        <w:rPr>
          <w:rFonts w:cs="Arial"/>
          <w:sz w:val="18"/>
          <w:szCs w:val="18"/>
          <w:lang w:val="es-MX"/>
        </w:rPr>
      </w:pPr>
      <w:r w:rsidRPr="003E0CAE">
        <w:rPr>
          <w:rFonts w:cs="Arial"/>
          <w:sz w:val="18"/>
          <w:szCs w:val="18"/>
          <w:lang w:val="es-MX"/>
        </w:rPr>
        <w:t xml:space="preserve">Tabla </w:t>
      </w:r>
      <w:r w:rsidR="00590B51">
        <w:rPr>
          <w:rFonts w:cs="Arial"/>
          <w:sz w:val="18"/>
          <w:szCs w:val="18"/>
          <w:lang w:val="es-MX"/>
        </w:rPr>
        <w:t>6</w:t>
      </w:r>
      <w:r w:rsidRPr="003E0CAE">
        <w:rPr>
          <w:rFonts w:cs="Arial"/>
          <w:sz w:val="18"/>
          <w:szCs w:val="18"/>
          <w:lang w:val="es-MX"/>
        </w:rPr>
        <w:t>. RESUMEN DE RECOMENDACIONES</w:t>
      </w:r>
    </w:p>
    <w:p w:rsidR="0051658B" w:rsidRPr="009F2F2E" w:rsidRDefault="0051658B" w:rsidP="0051658B">
      <w:pPr>
        <w:jc w:val="both"/>
        <w:rPr>
          <w:rFonts w:ascii="Arial" w:hAnsi="Arial" w:cs="Arial"/>
          <w:lang w:val="es-MX"/>
        </w:rPr>
      </w:pPr>
    </w:p>
    <w:p w:rsidR="0051658B" w:rsidRPr="009F2F2E" w:rsidRDefault="0051658B" w:rsidP="0051658B">
      <w:pPr>
        <w:jc w:val="both"/>
        <w:rPr>
          <w:rFonts w:ascii="Arial" w:hAnsi="Arial" w:cs="Arial"/>
          <w:lang w:val="es-MX"/>
        </w:rPr>
      </w:pPr>
      <w:r w:rsidRPr="009F2F2E">
        <w:rPr>
          <w:rFonts w:ascii="Arial" w:hAnsi="Arial" w:cs="Arial"/>
          <w:lang w:val="es-MX"/>
        </w:rPr>
        <w:t>Para una vía medianamente ancha se recomienda la disposición bilateral alternada, mientras que para una vía muy ancha, se recomienda adoptar una disposición en oposición.</w:t>
      </w:r>
    </w:p>
    <w:p w:rsidR="0051658B" w:rsidRPr="009F2F2E" w:rsidRDefault="0051658B" w:rsidP="0051658B">
      <w:pPr>
        <w:pStyle w:val="Textoindependiente"/>
        <w:spacing w:line="276" w:lineRule="auto"/>
        <w:rPr>
          <w:rFonts w:ascii="Arial" w:hAnsi="Arial" w:cs="Arial"/>
          <w:sz w:val="22"/>
          <w:szCs w:val="22"/>
        </w:rPr>
      </w:pPr>
      <w:r w:rsidRPr="009F2F2E">
        <w:rPr>
          <w:rFonts w:ascii="Arial" w:hAnsi="Arial" w:cs="Arial"/>
          <w:sz w:val="22"/>
          <w:szCs w:val="22"/>
        </w:rPr>
        <w:t>Como regla general los postes se deben alinear paralelamente al eje de la vía, se recomienda por seguridad una distancia no inferior a 60 cm del bordillo.</w:t>
      </w:r>
    </w:p>
    <w:p w:rsidR="0051658B" w:rsidRPr="009F2F2E" w:rsidRDefault="0051658B" w:rsidP="0051658B">
      <w:pPr>
        <w:jc w:val="both"/>
        <w:rPr>
          <w:rFonts w:ascii="Arial" w:hAnsi="Arial" w:cs="Arial"/>
          <w:b/>
          <w:lang w:val="pt-BR"/>
        </w:rPr>
      </w:pPr>
      <w:r w:rsidRPr="009F2F2E">
        <w:rPr>
          <w:rFonts w:ascii="Arial" w:hAnsi="Arial" w:cs="Arial"/>
          <w:b/>
          <w:lang w:val="pt-BR"/>
        </w:rPr>
        <w:t>Cálculos de iluminancia y luminancia</w:t>
      </w:r>
    </w:p>
    <w:p w:rsidR="0051658B" w:rsidRPr="009F2F2E" w:rsidRDefault="0051658B" w:rsidP="0051658B">
      <w:pPr>
        <w:jc w:val="both"/>
        <w:rPr>
          <w:rFonts w:ascii="Arial" w:hAnsi="Arial" w:cs="Arial"/>
        </w:rPr>
      </w:pPr>
      <w:r w:rsidRPr="009F2F2E">
        <w:rPr>
          <w:rFonts w:ascii="Arial" w:hAnsi="Arial" w:cs="Arial"/>
        </w:rPr>
        <w:t>Se asume de manera general para el cálculo, un factor de mantenimiento igual a 0.95 para luminarias cerradas, grado de protección IP54, con un ciclo de limpieza cada 12 meses y un  grado de polución bajo.</w:t>
      </w:r>
    </w:p>
    <w:p w:rsidR="0051658B" w:rsidRDefault="0051658B" w:rsidP="0051658B">
      <w:pPr>
        <w:jc w:val="both"/>
        <w:rPr>
          <w:rFonts w:ascii="Arial" w:hAnsi="Arial" w:cs="Arial"/>
        </w:rPr>
      </w:pPr>
      <w:r w:rsidRPr="009F2F2E">
        <w:rPr>
          <w:rFonts w:ascii="Arial" w:hAnsi="Arial" w:cs="Arial"/>
        </w:rPr>
        <w:t xml:space="preserve">En una disposición unilateral de luminarias,  se considerará el avance sobre la calzada de la luminaria igual a cero por ser las veredas no muy anchas, un ángulo de inclinación de la luminaria de 0 a 15 grados y los flujos luminosos consultados en los últimos catálogos de lámparas publicados por el fabricante (NAV-T SUPER 4Y), los mismos que se indican en la Tabla </w:t>
      </w:r>
      <w:r w:rsidR="00590B51">
        <w:rPr>
          <w:rFonts w:ascii="Arial" w:hAnsi="Arial" w:cs="Arial"/>
        </w:rPr>
        <w:t>7</w:t>
      </w:r>
      <w:r w:rsidRPr="009F2F2E">
        <w:rPr>
          <w:rFonts w:ascii="Arial" w:hAnsi="Arial" w:cs="Arial"/>
        </w:rPr>
        <w:t>:</w:t>
      </w:r>
    </w:p>
    <w:p w:rsidR="00872AE2" w:rsidRPr="009F2F2E" w:rsidRDefault="00872AE2" w:rsidP="0051658B">
      <w:pPr>
        <w:jc w:val="both"/>
        <w:rPr>
          <w:rFonts w:ascii="Arial" w:hAnsi="Arial" w:cs="Arial"/>
        </w:rPr>
      </w:pPr>
    </w:p>
    <w:tbl>
      <w:tblPr>
        <w:tblW w:w="0" w:type="auto"/>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8"/>
        <w:gridCol w:w="2694"/>
      </w:tblGrid>
      <w:tr w:rsidR="0051658B" w:rsidRPr="009F2F2E" w:rsidTr="00E41B4E">
        <w:trPr>
          <w:trHeight w:val="374"/>
        </w:trPr>
        <w:tc>
          <w:tcPr>
            <w:tcW w:w="3118" w:type="dxa"/>
          </w:tcPr>
          <w:p w:rsidR="0051658B" w:rsidRPr="00E41B4E" w:rsidRDefault="0051658B" w:rsidP="00E41B4E">
            <w:pPr>
              <w:pStyle w:val="Ttulo8"/>
              <w:rPr>
                <w:rFonts w:ascii="Arial" w:hAnsi="Arial" w:cs="Arial"/>
                <w:sz w:val="22"/>
                <w:szCs w:val="22"/>
              </w:rPr>
            </w:pPr>
            <w:r w:rsidRPr="00E41B4E">
              <w:rPr>
                <w:rFonts w:ascii="Arial" w:hAnsi="Arial" w:cs="Arial"/>
                <w:sz w:val="22"/>
                <w:szCs w:val="22"/>
              </w:rPr>
              <w:lastRenderedPageBreak/>
              <w:t>Tipo de luminaria</w:t>
            </w:r>
          </w:p>
        </w:tc>
        <w:tc>
          <w:tcPr>
            <w:tcW w:w="2694" w:type="dxa"/>
          </w:tcPr>
          <w:p w:rsidR="0051658B" w:rsidRPr="009F2F2E" w:rsidRDefault="0051658B" w:rsidP="00E41B4E">
            <w:pPr>
              <w:jc w:val="center"/>
              <w:outlineLvl w:val="0"/>
              <w:rPr>
                <w:rFonts w:ascii="Arial" w:hAnsi="Arial" w:cs="Arial"/>
                <w:b/>
              </w:rPr>
            </w:pPr>
            <w:r w:rsidRPr="009F2F2E">
              <w:rPr>
                <w:rFonts w:ascii="Arial" w:hAnsi="Arial" w:cs="Arial"/>
                <w:b/>
              </w:rPr>
              <w:t>Flujo luminoso (lúmenes)</w:t>
            </w:r>
          </w:p>
        </w:tc>
      </w:tr>
      <w:tr w:rsidR="0051658B" w:rsidRPr="009F2F2E" w:rsidTr="00E41B4E">
        <w:tc>
          <w:tcPr>
            <w:tcW w:w="3118" w:type="dxa"/>
          </w:tcPr>
          <w:p w:rsidR="0051658B" w:rsidRPr="009F2F2E" w:rsidRDefault="0051658B" w:rsidP="00E41B4E">
            <w:pPr>
              <w:jc w:val="both"/>
              <w:outlineLvl w:val="0"/>
              <w:rPr>
                <w:rFonts w:ascii="Arial" w:hAnsi="Arial" w:cs="Arial"/>
              </w:rPr>
            </w:pPr>
            <w:r w:rsidRPr="009F2F2E">
              <w:rPr>
                <w:rFonts w:ascii="Arial" w:hAnsi="Arial" w:cs="Arial"/>
              </w:rPr>
              <w:t>Vapor de sodio   70 W</w:t>
            </w:r>
          </w:p>
        </w:tc>
        <w:tc>
          <w:tcPr>
            <w:tcW w:w="2694" w:type="dxa"/>
          </w:tcPr>
          <w:p w:rsidR="0051658B" w:rsidRPr="009F2F2E" w:rsidRDefault="0051658B" w:rsidP="00E41B4E">
            <w:pPr>
              <w:jc w:val="center"/>
              <w:outlineLvl w:val="0"/>
              <w:rPr>
                <w:rFonts w:ascii="Arial" w:hAnsi="Arial" w:cs="Arial"/>
              </w:rPr>
            </w:pPr>
            <w:r w:rsidRPr="009F2F2E">
              <w:rPr>
                <w:rFonts w:ascii="Arial" w:hAnsi="Arial" w:cs="Arial"/>
              </w:rPr>
              <w:t>6500</w:t>
            </w:r>
          </w:p>
        </w:tc>
      </w:tr>
      <w:tr w:rsidR="0051658B" w:rsidRPr="009F2F2E" w:rsidTr="00E41B4E">
        <w:tc>
          <w:tcPr>
            <w:tcW w:w="3118" w:type="dxa"/>
          </w:tcPr>
          <w:p w:rsidR="0051658B" w:rsidRPr="009F2F2E" w:rsidRDefault="0051658B" w:rsidP="00E41B4E">
            <w:pPr>
              <w:jc w:val="both"/>
              <w:outlineLvl w:val="0"/>
              <w:rPr>
                <w:rFonts w:ascii="Arial" w:hAnsi="Arial" w:cs="Arial"/>
              </w:rPr>
            </w:pPr>
            <w:r w:rsidRPr="009F2F2E">
              <w:rPr>
                <w:rFonts w:ascii="Arial" w:hAnsi="Arial" w:cs="Arial"/>
              </w:rPr>
              <w:t>Vapor de sodio 100 W</w:t>
            </w:r>
          </w:p>
        </w:tc>
        <w:tc>
          <w:tcPr>
            <w:tcW w:w="2694" w:type="dxa"/>
          </w:tcPr>
          <w:p w:rsidR="0051658B" w:rsidRPr="009F2F2E" w:rsidRDefault="0051658B" w:rsidP="00E41B4E">
            <w:pPr>
              <w:jc w:val="center"/>
              <w:outlineLvl w:val="0"/>
              <w:rPr>
                <w:rFonts w:ascii="Arial" w:hAnsi="Arial" w:cs="Arial"/>
              </w:rPr>
            </w:pPr>
            <w:r w:rsidRPr="009F2F2E">
              <w:rPr>
                <w:rFonts w:ascii="Arial" w:hAnsi="Arial" w:cs="Arial"/>
              </w:rPr>
              <w:t>10000</w:t>
            </w:r>
          </w:p>
        </w:tc>
      </w:tr>
      <w:tr w:rsidR="0051658B" w:rsidRPr="009F2F2E" w:rsidTr="00E41B4E">
        <w:tc>
          <w:tcPr>
            <w:tcW w:w="3118" w:type="dxa"/>
          </w:tcPr>
          <w:p w:rsidR="0051658B" w:rsidRPr="009F2F2E" w:rsidRDefault="0051658B" w:rsidP="00E41B4E">
            <w:pPr>
              <w:jc w:val="both"/>
              <w:outlineLvl w:val="0"/>
              <w:rPr>
                <w:rFonts w:ascii="Arial" w:hAnsi="Arial" w:cs="Arial"/>
              </w:rPr>
            </w:pPr>
            <w:r w:rsidRPr="009F2F2E">
              <w:rPr>
                <w:rFonts w:ascii="Arial" w:hAnsi="Arial" w:cs="Arial"/>
              </w:rPr>
              <w:t>Vapor de sodio 150 W</w:t>
            </w:r>
          </w:p>
        </w:tc>
        <w:tc>
          <w:tcPr>
            <w:tcW w:w="2694" w:type="dxa"/>
          </w:tcPr>
          <w:p w:rsidR="0051658B" w:rsidRPr="009F2F2E" w:rsidRDefault="0051658B" w:rsidP="00E41B4E">
            <w:pPr>
              <w:jc w:val="center"/>
              <w:outlineLvl w:val="0"/>
              <w:rPr>
                <w:rFonts w:ascii="Arial" w:hAnsi="Arial" w:cs="Arial"/>
              </w:rPr>
            </w:pPr>
            <w:r w:rsidRPr="009F2F2E">
              <w:rPr>
                <w:rFonts w:ascii="Arial" w:hAnsi="Arial" w:cs="Arial"/>
              </w:rPr>
              <w:t>17500</w:t>
            </w:r>
          </w:p>
        </w:tc>
      </w:tr>
      <w:tr w:rsidR="0051658B" w:rsidRPr="009F2F2E" w:rsidTr="00E41B4E">
        <w:tc>
          <w:tcPr>
            <w:tcW w:w="3118" w:type="dxa"/>
          </w:tcPr>
          <w:p w:rsidR="0051658B" w:rsidRPr="009F2F2E" w:rsidRDefault="0051658B" w:rsidP="00E41B4E">
            <w:pPr>
              <w:jc w:val="both"/>
              <w:outlineLvl w:val="0"/>
              <w:rPr>
                <w:rFonts w:ascii="Arial" w:hAnsi="Arial" w:cs="Arial"/>
              </w:rPr>
            </w:pPr>
            <w:r w:rsidRPr="009F2F2E">
              <w:rPr>
                <w:rFonts w:ascii="Arial" w:hAnsi="Arial" w:cs="Arial"/>
              </w:rPr>
              <w:t>Vapor de sodio 250 W</w:t>
            </w:r>
          </w:p>
        </w:tc>
        <w:tc>
          <w:tcPr>
            <w:tcW w:w="2694" w:type="dxa"/>
          </w:tcPr>
          <w:p w:rsidR="0051658B" w:rsidRPr="009F2F2E" w:rsidRDefault="0051658B" w:rsidP="00E41B4E">
            <w:pPr>
              <w:jc w:val="center"/>
              <w:outlineLvl w:val="0"/>
              <w:rPr>
                <w:rFonts w:ascii="Arial" w:hAnsi="Arial" w:cs="Arial"/>
              </w:rPr>
            </w:pPr>
            <w:r w:rsidRPr="009F2F2E">
              <w:rPr>
                <w:rFonts w:ascii="Arial" w:hAnsi="Arial" w:cs="Arial"/>
              </w:rPr>
              <w:t>33000</w:t>
            </w:r>
          </w:p>
        </w:tc>
      </w:tr>
      <w:tr w:rsidR="0051658B" w:rsidRPr="009F2F2E" w:rsidTr="00E41B4E">
        <w:tc>
          <w:tcPr>
            <w:tcW w:w="3118" w:type="dxa"/>
          </w:tcPr>
          <w:p w:rsidR="0051658B" w:rsidRPr="009F2F2E" w:rsidRDefault="0051658B" w:rsidP="00E41B4E">
            <w:pPr>
              <w:jc w:val="both"/>
              <w:outlineLvl w:val="0"/>
              <w:rPr>
                <w:rFonts w:ascii="Arial" w:hAnsi="Arial" w:cs="Arial"/>
              </w:rPr>
            </w:pPr>
            <w:r w:rsidRPr="009F2F2E">
              <w:rPr>
                <w:rFonts w:ascii="Arial" w:hAnsi="Arial" w:cs="Arial"/>
              </w:rPr>
              <w:t>Vapor de sodio 400 W</w:t>
            </w:r>
          </w:p>
        </w:tc>
        <w:tc>
          <w:tcPr>
            <w:tcW w:w="2694" w:type="dxa"/>
          </w:tcPr>
          <w:p w:rsidR="0051658B" w:rsidRPr="009F2F2E" w:rsidRDefault="0051658B" w:rsidP="00E41B4E">
            <w:pPr>
              <w:jc w:val="center"/>
              <w:outlineLvl w:val="0"/>
              <w:rPr>
                <w:rFonts w:ascii="Arial" w:hAnsi="Arial" w:cs="Arial"/>
              </w:rPr>
            </w:pPr>
            <w:r w:rsidRPr="009F2F2E">
              <w:rPr>
                <w:rFonts w:ascii="Arial" w:hAnsi="Arial" w:cs="Arial"/>
              </w:rPr>
              <w:t>55000</w:t>
            </w:r>
          </w:p>
        </w:tc>
      </w:tr>
    </w:tbl>
    <w:p w:rsidR="0051658B" w:rsidRPr="003E0CAE" w:rsidRDefault="0051658B" w:rsidP="0051658B">
      <w:pPr>
        <w:jc w:val="center"/>
        <w:outlineLvl w:val="0"/>
        <w:rPr>
          <w:rFonts w:ascii="Arial" w:hAnsi="Arial" w:cs="Arial"/>
          <w:b/>
          <w:sz w:val="18"/>
          <w:szCs w:val="18"/>
        </w:rPr>
      </w:pPr>
      <w:r w:rsidRPr="003E0CAE">
        <w:rPr>
          <w:rFonts w:ascii="Arial" w:hAnsi="Arial" w:cs="Arial"/>
          <w:b/>
          <w:sz w:val="18"/>
          <w:szCs w:val="18"/>
        </w:rPr>
        <w:t xml:space="preserve">Tabla </w:t>
      </w:r>
      <w:r w:rsidR="00590B51">
        <w:rPr>
          <w:rFonts w:ascii="Arial" w:hAnsi="Arial" w:cs="Arial"/>
          <w:b/>
          <w:sz w:val="18"/>
          <w:szCs w:val="18"/>
        </w:rPr>
        <w:t>7</w:t>
      </w:r>
      <w:r w:rsidRPr="003E0CAE">
        <w:rPr>
          <w:rFonts w:ascii="Arial" w:hAnsi="Arial" w:cs="Arial"/>
          <w:b/>
          <w:sz w:val="18"/>
          <w:szCs w:val="18"/>
        </w:rPr>
        <w:t>. FLUJOS LUMINOSOS</w:t>
      </w:r>
    </w:p>
    <w:p w:rsidR="0051658B" w:rsidRPr="009F2F2E" w:rsidRDefault="0051658B" w:rsidP="0051658B">
      <w:pPr>
        <w:jc w:val="both"/>
        <w:rPr>
          <w:rFonts w:ascii="Arial" w:hAnsi="Arial" w:cs="Arial"/>
          <w:color w:val="000000"/>
        </w:rPr>
      </w:pPr>
      <w:r w:rsidRPr="009F2F2E">
        <w:rPr>
          <w:rFonts w:ascii="Arial" w:hAnsi="Arial" w:cs="Arial"/>
          <w:color w:val="000000"/>
        </w:rPr>
        <w:t xml:space="preserve">Una vez definidos los parámetros de diseño, se procede a realizar los cálculos de soluciones mediante la utilización de Programas para Cálculos de Iluminación como el “ULISES” proporcionado por la firma Soselec, u otros programas disponibles para este tipo de cálculos, los que deberán ser previamente aprobados por el Administrador del contrato para su aceptación. En caso de ser conveniente pata la </w:t>
      </w:r>
      <w:r w:rsidR="003B3D19">
        <w:rPr>
          <w:rFonts w:ascii="Arial" w:hAnsi="Arial" w:cs="Arial"/>
          <w:color w:val="000000"/>
        </w:rPr>
        <w:t>EEAZ</w:t>
      </w:r>
      <w:r w:rsidRPr="009F2F2E">
        <w:rPr>
          <w:rFonts w:ascii="Arial" w:hAnsi="Arial" w:cs="Arial"/>
          <w:color w:val="000000"/>
        </w:rPr>
        <w:t xml:space="preserve"> el Administrador del contrato podrá solicitar que los cálculos se realicen con un determinado programa indicado por este.</w:t>
      </w:r>
    </w:p>
    <w:p w:rsidR="0051658B" w:rsidRPr="009F2F2E" w:rsidRDefault="0051658B" w:rsidP="0051658B">
      <w:pPr>
        <w:jc w:val="both"/>
        <w:rPr>
          <w:rFonts w:ascii="Arial" w:hAnsi="Arial" w:cs="Arial"/>
          <w:lang w:val="es-MX"/>
        </w:rPr>
      </w:pPr>
      <w:r w:rsidRPr="009F2F2E">
        <w:rPr>
          <w:rFonts w:ascii="Arial" w:hAnsi="Arial" w:cs="Arial"/>
          <w:lang w:val="es-MX"/>
        </w:rPr>
        <w:t>Para alumbrado vial no se aceptarán luminarias de 400 W, a no ser que se utilicen alturas de montaje superiores a los 16 metros para evitar el deslumbramiento (TI).</w:t>
      </w:r>
    </w:p>
    <w:p w:rsidR="0051658B" w:rsidRPr="009F2F2E" w:rsidRDefault="0051658B" w:rsidP="0051658B">
      <w:pPr>
        <w:jc w:val="both"/>
        <w:rPr>
          <w:rFonts w:ascii="Arial" w:hAnsi="Arial" w:cs="Arial"/>
          <w:b/>
          <w:color w:val="000000"/>
        </w:rPr>
      </w:pPr>
      <w:r w:rsidRPr="009F2F2E">
        <w:rPr>
          <w:rFonts w:ascii="Arial" w:hAnsi="Arial" w:cs="Arial"/>
          <w:b/>
          <w:color w:val="000000"/>
        </w:rPr>
        <w:t xml:space="preserve">Iluminación de canchas, parques y plazoletas: </w:t>
      </w:r>
    </w:p>
    <w:p w:rsidR="0051658B" w:rsidRPr="009F2F2E" w:rsidRDefault="0051658B" w:rsidP="0051658B">
      <w:pPr>
        <w:jc w:val="both"/>
        <w:rPr>
          <w:rFonts w:ascii="Arial" w:hAnsi="Arial" w:cs="Arial"/>
          <w:color w:val="000000"/>
        </w:rPr>
      </w:pPr>
      <w:r w:rsidRPr="009F2F2E">
        <w:rPr>
          <w:rFonts w:ascii="Arial" w:hAnsi="Arial" w:cs="Arial"/>
          <w:color w:val="000000"/>
        </w:rPr>
        <w:t>Para áreas especiales como túneles, pasos elevados, pasos peatonales, ciclovias, escaleras,</w:t>
      </w:r>
      <w:r w:rsidR="00590B51">
        <w:rPr>
          <w:rFonts w:ascii="Arial" w:hAnsi="Arial" w:cs="Arial"/>
          <w:color w:val="000000"/>
        </w:rPr>
        <w:t xml:space="preserve"> </w:t>
      </w:r>
      <w:r w:rsidRPr="009F2F2E">
        <w:rPr>
          <w:rFonts w:ascii="Arial" w:hAnsi="Arial" w:cs="Arial"/>
          <w:color w:val="000000"/>
        </w:rPr>
        <w:t xml:space="preserve">etc., los diseños se realizarán de  acuerdo a </w:t>
      </w:r>
      <w:r w:rsidR="00590B51">
        <w:rPr>
          <w:rFonts w:ascii="Arial" w:hAnsi="Arial" w:cs="Arial"/>
          <w:color w:val="000000"/>
        </w:rPr>
        <w:t>lo establecido en el Reglamento Técnico Ecuatoriano RTE INEN 069 “ALUMBRADO PÚBLICO”.</w:t>
      </w:r>
    </w:p>
    <w:p w:rsidR="0051658B" w:rsidRPr="009F2F2E" w:rsidRDefault="0051658B" w:rsidP="0051658B">
      <w:pPr>
        <w:autoSpaceDE w:val="0"/>
        <w:autoSpaceDN w:val="0"/>
        <w:adjustRightInd w:val="0"/>
        <w:jc w:val="both"/>
        <w:rPr>
          <w:rFonts w:ascii="Arial" w:hAnsi="Arial" w:cs="Arial"/>
        </w:rPr>
      </w:pPr>
      <w:r w:rsidRPr="009F2F2E">
        <w:rPr>
          <w:rFonts w:ascii="Arial" w:hAnsi="Arial" w:cs="Arial"/>
          <w:b/>
        </w:rPr>
        <w:t xml:space="preserve">Presentación de planos.  </w:t>
      </w:r>
      <w:r w:rsidRPr="009F2F2E">
        <w:rPr>
          <w:rFonts w:ascii="Arial" w:hAnsi="Arial" w:cs="Arial"/>
        </w:rPr>
        <w:t>Se respetará los criterios siguientes:</w:t>
      </w:r>
    </w:p>
    <w:p w:rsidR="0051658B" w:rsidRPr="009F2F2E" w:rsidRDefault="0051658B" w:rsidP="00417343">
      <w:pPr>
        <w:numPr>
          <w:ilvl w:val="0"/>
          <w:numId w:val="26"/>
        </w:numPr>
        <w:tabs>
          <w:tab w:val="clear" w:pos="720"/>
        </w:tabs>
        <w:autoSpaceDE w:val="0"/>
        <w:autoSpaceDN w:val="0"/>
        <w:adjustRightInd w:val="0"/>
        <w:spacing w:after="0"/>
        <w:ind w:left="360"/>
        <w:jc w:val="both"/>
        <w:rPr>
          <w:rFonts w:ascii="Arial" w:hAnsi="Arial" w:cs="Arial"/>
        </w:rPr>
      </w:pPr>
      <w:r w:rsidRPr="009F2F2E">
        <w:rPr>
          <w:rFonts w:ascii="Arial" w:hAnsi="Arial" w:cs="Arial"/>
        </w:rPr>
        <w:t>Tipo de formato de acuerdo a estándares internacionales.</w:t>
      </w:r>
    </w:p>
    <w:p w:rsidR="0051658B" w:rsidRPr="009F2F2E" w:rsidRDefault="0051658B" w:rsidP="00417343">
      <w:pPr>
        <w:numPr>
          <w:ilvl w:val="0"/>
          <w:numId w:val="26"/>
        </w:numPr>
        <w:tabs>
          <w:tab w:val="clear" w:pos="720"/>
        </w:tabs>
        <w:autoSpaceDE w:val="0"/>
        <w:autoSpaceDN w:val="0"/>
        <w:adjustRightInd w:val="0"/>
        <w:spacing w:after="0"/>
        <w:ind w:left="360"/>
        <w:jc w:val="both"/>
        <w:rPr>
          <w:rFonts w:ascii="Arial" w:hAnsi="Arial" w:cs="Arial"/>
        </w:rPr>
      </w:pPr>
      <w:r w:rsidRPr="009F2F2E">
        <w:rPr>
          <w:rFonts w:ascii="Arial" w:hAnsi="Arial" w:cs="Arial"/>
        </w:rPr>
        <w:t>El ancho del cajetín preferentemente será de 185 mm de tal manera que cuando se proceda a doblar dependiente del formato,  el mismo sea claramente visible.</w:t>
      </w:r>
    </w:p>
    <w:p w:rsidR="0051658B" w:rsidRPr="009F2F2E" w:rsidRDefault="0051658B" w:rsidP="00417343">
      <w:pPr>
        <w:numPr>
          <w:ilvl w:val="0"/>
          <w:numId w:val="26"/>
        </w:numPr>
        <w:tabs>
          <w:tab w:val="clear" w:pos="720"/>
        </w:tabs>
        <w:autoSpaceDE w:val="0"/>
        <w:autoSpaceDN w:val="0"/>
        <w:adjustRightInd w:val="0"/>
        <w:spacing w:after="0"/>
        <w:ind w:left="360"/>
        <w:jc w:val="both"/>
        <w:rPr>
          <w:rFonts w:ascii="Arial" w:hAnsi="Arial" w:cs="Arial"/>
        </w:rPr>
      </w:pPr>
      <w:r w:rsidRPr="009F2F2E">
        <w:rPr>
          <w:rFonts w:ascii="Arial" w:hAnsi="Arial" w:cs="Arial"/>
        </w:rPr>
        <w:t xml:space="preserve">El </w:t>
      </w:r>
      <w:r w:rsidR="00F104E9">
        <w:rPr>
          <w:rFonts w:ascii="Arial" w:hAnsi="Arial" w:cs="Arial"/>
        </w:rPr>
        <w:t>d</w:t>
      </w:r>
      <w:r w:rsidRPr="009F2F2E">
        <w:rPr>
          <w:rFonts w:ascii="Arial" w:hAnsi="Arial" w:cs="Arial"/>
        </w:rPr>
        <w:t xml:space="preserve">iseño de los </w:t>
      </w:r>
      <w:r w:rsidR="00F104E9">
        <w:rPr>
          <w:rFonts w:ascii="Arial" w:hAnsi="Arial" w:cs="Arial"/>
        </w:rPr>
        <w:t>s</w:t>
      </w:r>
      <w:r w:rsidRPr="009F2F2E">
        <w:rPr>
          <w:rFonts w:ascii="Arial" w:hAnsi="Arial" w:cs="Arial"/>
        </w:rPr>
        <w:t xml:space="preserve">istemas de </w:t>
      </w:r>
      <w:r w:rsidR="00F104E9">
        <w:rPr>
          <w:rFonts w:ascii="Arial" w:hAnsi="Arial" w:cs="Arial"/>
        </w:rPr>
        <w:t>d</w:t>
      </w:r>
      <w:r w:rsidRPr="009F2F2E">
        <w:rPr>
          <w:rFonts w:ascii="Arial" w:hAnsi="Arial" w:cs="Arial"/>
        </w:rPr>
        <w:t xml:space="preserve">istribución en </w:t>
      </w:r>
      <w:r w:rsidR="00F104E9">
        <w:rPr>
          <w:rFonts w:ascii="Arial" w:hAnsi="Arial" w:cs="Arial"/>
        </w:rPr>
        <w:t>m</w:t>
      </w:r>
      <w:r w:rsidRPr="009F2F2E">
        <w:rPr>
          <w:rFonts w:ascii="Arial" w:hAnsi="Arial" w:cs="Arial"/>
        </w:rPr>
        <w:t xml:space="preserve">edia </w:t>
      </w:r>
      <w:r w:rsidR="00F104E9">
        <w:rPr>
          <w:rFonts w:ascii="Arial" w:hAnsi="Arial" w:cs="Arial"/>
        </w:rPr>
        <w:t>t</w:t>
      </w:r>
      <w:r w:rsidRPr="009F2F2E">
        <w:rPr>
          <w:rFonts w:ascii="Arial" w:hAnsi="Arial" w:cs="Arial"/>
        </w:rPr>
        <w:t xml:space="preserve">ensión, </w:t>
      </w:r>
      <w:r w:rsidR="00F104E9">
        <w:rPr>
          <w:rFonts w:ascii="Arial" w:hAnsi="Arial" w:cs="Arial"/>
        </w:rPr>
        <w:t>b</w:t>
      </w:r>
      <w:r w:rsidRPr="009F2F2E">
        <w:rPr>
          <w:rFonts w:ascii="Arial" w:hAnsi="Arial" w:cs="Arial"/>
        </w:rPr>
        <w:t xml:space="preserve">aja </w:t>
      </w:r>
      <w:r w:rsidR="00F104E9">
        <w:rPr>
          <w:rFonts w:ascii="Arial" w:hAnsi="Arial" w:cs="Arial"/>
        </w:rPr>
        <w:t>t</w:t>
      </w:r>
      <w:r w:rsidRPr="009F2F2E">
        <w:rPr>
          <w:rFonts w:ascii="Arial" w:hAnsi="Arial" w:cs="Arial"/>
        </w:rPr>
        <w:t>ensión y alumbrado público debe estar georeferenciado.</w:t>
      </w:r>
    </w:p>
    <w:p w:rsidR="0051658B" w:rsidRPr="009F2F2E" w:rsidRDefault="0051658B" w:rsidP="00417343">
      <w:pPr>
        <w:numPr>
          <w:ilvl w:val="0"/>
          <w:numId w:val="26"/>
        </w:numPr>
        <w:tabs>
          <w:tab w:val="clear" w:pos="720"/>
        </w:tabs>
        <w:autoSpaceDE w:val="0"/>
        <w:autoSpaceDN w:val="0"/>
        <w:adjustRightInd w:val="0"/>
        <w:spacing w:after="0"/>
        <w:ind w:left="360"/>
        <w:jc w:val="both"/>
        <w:rPr>
          <w:rFonts w:ascii="Arial" w:hAnsi="Arial" w:cs="Arial"/>
        </w:rPr>
      </w:pPr>
      <w:r w:rsidRPr="009F2F2E">
        <w:rPr>
          <w:rFonts w:ascii="Arial" w:hAnsi="Arial" w:cs="Arial"/>
        </w:rPr>
        <w:t xml:space="preserve">Se debe respetar e identificar la ubicación de equipos de seccionamiento,  el valor de los tirafusibles y la fase de la que se toma si es un </w:t>
      </w:r>
      <w:r w:rsidR="00F104E9">
        <w:rPr>
          <w:rFonts w:ascii="Arial" w:hAnsi="Arial" w:cs="Arial"/>
        </w:rPr>
        <w:t>s</w:t>
      </w:r>
      <w:r w:rsidRPr="009F2F2E">
        <w:rPr>
          <w:rFonts w:ascii="Arial" w:hAnsi="Arial" w:cs="Arial"/>
        </w:rPr>
        <w:t xml:space="preserve">istema de </w:t>
      </w:r>
      <w:r w:rsidR="00F104E9">
        <w:rPr>
          <w:rFonts w:ascii="Arial" w:hAnsi="Arial" w:cs="Arial"/>
        </w:rPr>
        <w:t>d</w:t>
      </w:r>
      <w:r w:rsidRPr="009F2F2E">
        <w:rPr>
          <w:rFonts w:ascii="Arial" w:hAnsi="Arial" w:cs="Arial"/>
        </w:rPr>
        <w:t xml:space="preserve">istribución en </w:t>
      </w:r>
      <w:r w:rsidR="00F104E9">
        <w:rPr>
          <w:rFonts w:ascii="Arial" w:hAnsi="Arial" w:cs="Arial"/>
        </w:rPr>
        <w:t>m</w:t>
      </w:r>
      <w:r w:rsidRPr="009F2F2E">
        <w:rPr>
          <w:rFonts w:ascii="Arial" w:hAnsi="Arial" w:cs="Arial"/>
        </w:rPr>
        <w:t xml:space="preserve">edia </w:t>
      </w:r>
      <w:r w:rsidR="00F104E9">
        <w:rPr>
          <w:rFonts w:ascii="Arial" w:hAnsi="Arial" w:cs="Arial"/>
        </w:rPr>
        <w:t>t</w:t>
      </w:r>
      <w:r w:rsidRPr="009F2F2E">
        <w:rPr>
          <w:rFonts w:ascii="Arial" w:hAnsi="Arial" w:cs="Arial"/>
        </w:rPr>
        <w:t xml:space="preserve">ensión </w:t>
      </w:r>
      <w:r w:rsidR="00F104E9">
        <w:rPr>
          <w:rFonts w:ascii="Arial" w:hAnsi="Arial" w:cs="Arial"/>
        </w:rPr>
        <w:t>m</w:t>
      </w:r>
      <w:r w:rsidRPr="009F2F2E">
        <w:rPr>
          <w:rFonts w:ascii="Arial" w:hAnsi="Arial" w:cs="Arial"/>
        </w:rPr>
        <w:t>onofásico.</w:t>
      </w:r>
    </w:p>
    <w:p w:rsidR="0051658B" w:rsidRPr="009F2F2E" w:rsidRDefault="0051658B" w:rsidP="00417343">
      <w:pPr>
        <w:numPr>
          <w:ilvl w:val="0"/>
          <w:numId w:val="26"/>
        </w:numPr>
        <w:tabs>
          <w:tab w:val="clear" w:pos="720"/>
        </w:tabs>
        <w:autoSpaceDE w:val="0"/>
        <w:autoSpaceDN w:val="0"/>
        <w:adjustRightInd w:val="0"/>
        <w:spacing w:after="0"/>
        <w:ind w:left="360"/>
        <w:jc w:val="both"/>
        <w:rPr>
          <w:rFonts w:ascii="Arial" w:hAnsi="Arial" w:cs="Arial"/>
        </w:rPr>
      </w:pPr>
      <w:r w:rsidRPr="009F2F2E">
        <w:rPr>
          <w:rFonts w:ascii="Arial" w:hAnsi="Arial" w:cs="Arial"/>
        </w:rPr>
        <w:t>La información magnética será en Autocad preferentemente versión 2000, o máximo versión 20</w:t>
      </w:r>
      <w:r w:rsidR="003E0CAE">
        <w:rPr>
          <w:rFonts w:ascii="Arial" w:hAnsi="Arial" w:cs="Arial"/>
        </w:rPr>
        <w:t>12</w:t>
      </w:r>
      <w:r w:rsidR="009B366A">
        <w:rPr>
          <w:rFonts w:ascii="Arial" w:hAnsi="Arial" w:cs="Arial"/>
        </w:rPr>
        <w:t xml:space="preserve">, </w:t>
      </w:r>
      <w:r w:rsidR="009B366A" w:rsidRPr="00F143A0">
        <w:rPr>
          <w:rFonts w:ascii="Arial" w:hAnsi="Arial" w:cs="Arial"/>
          <w:lang w:val="es-ES_tradnl"/>
        </w:rPr>
        <w:t xml:space="preserve">, </w:t>
      </w:r>
      <w:r w:rsidR="0047422D">
        <w:rPr>
          <w:rFonts w:ascii="Arial" w:hAnsi="Arial" w:cs="Arial"/>
          <w:lang w:val="es-ES_tradnl"/>
        </w:rPr>
        <w:t xml:space="preserve">y </w:t>
      </w:r>
      <w:r w:rsidR="009B366A" w:rsidRPr="00F143A0">
        <w:rPr>
          <w:rFonts w:ascii="Arial" w:hAnsi="Arial" w:cs="Arial"/>
          <w:lang w:val="es-ES_tradnl"/>
        </w:rPr>
        <w:t xml:space="preserve">la red proyectada </w:t>
      </w:r>
      <w:r w:rsidR="0047422D">
        <w:rPr>
          <w:rFonts w:ascii="Arial" w:hAnsi="Arial" w:cs="Arial"/>
          <w:lang w:val="es-ES_tradnl"/>
        </w:rPr>
        <w:t xml:space="preserve">también </w:t>
      </w:r>
      <w:r w:rsidR="009B366A" w:rsidRPr="00F143A0">
        <w:rPr>
          <w:rFonts w:ascii="Arial" w:hAnsi="Arial" w:cs="Arial"/>
          <w:lang w:val="es-ES_tradnl"/>
        </w:rPr>
        <w:t>se deberá presentar en formato ArcGis</w:t>
      </w:r>
      <w:r w:rsidR="009B366A">
        <w:rPr>
          <w:rFonts w:ascii="Arial" w:hAnsi="Arial" w:cs="Arial"/>
          <w:lang w:val="es-ES_tradnl"/>
        </w:rPr>
        <w:t>.</w:t>
      </w:r>
    </w:p>
    <w:p w:rsidR="00F41112" w:rsidRDefault="00F41112" w:rsidP="0051658B">
      <w:pPr>
        <w:autoSpaceDE w:val="0"/>
        <w:autoSpaceDN w:val="0"/>
        <w:adjustRightInd w:val="0"/>
        <w:jc w:val="both"/>
        <w:rPr>
          <w:rFonts w:ascii="Arial" w:hAnsi="Arial" w:cs="Arial"/>
          <w:b/>
        </w:rPr>
      </w:pPr>
    </w:p>
    <w:p w:rsidR="0051658B" w:rsidRPr="009F2F2E" w:rsidRDefault="0051658B" w:rsidP="0051658B">
      <w:pPr>
        <w:autoSpaceDE w:val="0"/>
        <w:autoSpaceDN w:val="0"/>
        <w:adjustRightInd w:val="0"/>
        <w:jc w:val="both"/>
        <w:rPr>
          <w:rFonts w:ascii="Arial" w:hAnsi="Arial" w:cs="Arial"/>
        </w:rPr>
      </w:pPr>
      <w:r w:rsidRPr="009F2F2E">
        <w:rPr>
          <w:rFonts w:ascii="Arial" w:hAnsi="Arial" w:cs="Arial"/>
          <w:b/>
        </w:rPr>
        <w:t xml:space="preserve">Simbología.  </w:t>
      </w:r>
      <w:r w:rsidRPr="004E6466">
        <w:rPr>
          <w:rFonts w:ascii="Arial" w:hAnsi="Arial" w:cs="Arial"/>
        </w:rPr>
        <w:t xml:space="preserve">La simbología a utilizarse estará en conformidad a lo que establece </w:t>
      </w:r>
      <w:r w:rsidR="005C6295" w:rsidRPr="004E6466">
        <w:rPr>
          <w:rFonts w:ascii="Arial" w:hAnsi="Arial" w:cs="Arial"/>
        </w:rPr>
        <w:t xml:space="preserve">en </w:t>
      </w:r>
      <w:r w:rsidR="004E6466" w:rsidRPr="004E6466">
        <w:rPr>
          <w:rFonts w:ascii="Arial" w:hAnsi="Arial" w:cs="Arial"/>
        </w:rPr>
        <w:t>el manu</w:t>
      </w:r>
      <w:r w:rsidR="004E6466">
        <w:rPr>
          <w:rFonts w:ascii="Arial" w:hAnsi="Arial" w:cs="Arial"/>
        </w:rPr>
        <w:t>a</w:t>
      </w:r>
      <w:r w:rsidR="004E6466" w:rsidRPr="004E6466">
        <w:rPr>
          <w:rFonts w:ascii="Arial" w:hAnsi="Arial" w:cs="Arial"/>
        </w:rPr>
        <w:t>l de estructuras</w:t>
      </w:r>
      <w:r w:rsidR="004E6466">
        <w:rPr>
          <w:rFonts w:ascii="Arial" w:hAnsi="Arial" w:cs="Arial"/>
        </w:rPr>
        <w:t xml:space="preserve"> homologado por el MEER</w:t>
      </w:r>
      <w:r w:rsidRPr="009F2F2E">
        <w:rPr>
          <w:rFonts w:ascii="Arial" w:hAnsi="Arial" w:cs="Arial"/>
        </w:rPr>
        <w:t xml:space="preserve"> </w:t>
      </w:r>
    </w:p>
    <w:p w:rsidR="0051658B" w:rsidRPr="009F2F2E" w:rsidRDefault="0051658B" w:rsidP="005C6295">
      <w:pPr>
        <w:pStyle w:val="Ttulo3"/>
        <w:tabs>
          <w:tab w:val="left" w:pos="0"/>
        </w:tabs>
        <w:jc w:val="both"/>
        <w:rPr>
          <w:rFonts w:ascii="Arial" w:hAnsi="Arial" w:cs="Arial"/>
          <w:b w:val="0"/>
          <w:sz w:val="22"/>
          <w:szCs w:val="22"/>
        </w:rPr>
      </w:pPr>
      <w:r w:rsidRPr="009F2F2E">
        <w:rPr>
          <w:rFonts w:ascii="Arial" w:hAnsi="Arial" w:cs="Arial"/>
          <w:sz w:val="22"/>
          <w:szCs w:val="22"/>
          <w:lang w:val="es-ES"/>
        </w:rPr>
        <w:t xml:space="preserve">Distancias de seguridad.  </w:t>
      </w:r>
      <w:r w:rsidRPr="009F2F2E">
        <w:rPr>
          <w:rFonts w:ascii="Arial" w:hAnsi="Arial" w:cs="Arial"/>
          <w:b w:val="0"/>
          <w:sz w:val="22"/>
          <w:szCs w:val="22"/>
        </w:rPr>
        <w:t xml:space="preserve">La presente sección tiene como objeto el establecimiento de las distancias de seguridad con el propósito de salvaguardar la integridad física de las </w:t>
      </w:r>
      <w:r w:rsidRPr="009F2F2E">
        <w:rPr>
          <w:rFonts w:ascii="Arial" w:hAnsi="Arial" w:cs="Arial"/>
          <w:b w:val="0"/>
          <w:sz w:val="22"/>
          <w:szCs w:val="22"/>
        </w:rPr>
        <w:lastRenderedPageBreak/>
        <w:t xml:space="preserve">personas, obras de infraestructura y edificaciones,  limitando el contacto y acercamiento a los circuitos eléctricos. </w:t>
      </w:r>
    </w:p>
    <w:p w:rsidR="0051658B" w:rsidRDefault="0051658B" w:rsidP="002A398E">
      <w:pPr>
        <w:autoSpaceDE w:val="0"/>
        <w:autoSpaceDN w:val="0"/>
        <w:adjustRightInd w:val="0"/>
        <w:spacing w:after="0" w:line="240" w:lineRule="auto"/>
        <w:jc w:val="both"/>
        <w:rPr>
          <w:rFonts w:ascii="Arial" w:hAnsi="Arial" w:cs="Arial"/>
        </w:rPr>
      </w:pPr>
      <w:r w:rsidRPr="009F2F2E">
        <w:rPr>
          <w:rFonts w:ascii="Arial" w:hAnsi="Arial" w:cs="Arial"/>
        </w:rPr>
        <w:t xml:space="preserve">Lo expuesto a continuación debe ser observado por los consultores, en el diseño y construcción de los </w:t>
      </w:r>
      <w:r w:rsidR="003809EC">
        <w:rPr>
          <w:rFonts w:ascii="Arial" w:hAnsi="Arial" w:cs="Arial"/>
        </w:rPr>
        <w:t>s</w:t>
      </w:r>
      <w:r w:rsidRPr="009F2F2E">
        <w:rPr>
          <w:rFonts w:ascii="Arial" w:hAnsi="Arial" w:cs="Arial"/>
        </w:rPr>
        <w:t xml:space="preserve">istemas </w:t>
      </w:r>
      <w:r w:rsidR="003809EC">
        <w:rPr>
          <w:rFonts w:ascii="Arial" w:hAnsi="Arial" w:cs="Arial"/>
        </w:rPr>
        <w:t>e</w:t>
      </w:r>
      <w:r w:rsidRPr="009F2F2E">
        <w:rPr>
          <w:rFonts w:ascii="Arial" w:hAnsi="Arial" w:cs="Arial"/>
        </w:rPr>
        <w:t xml:space="preserve">léctricos de </w:t>
      </w:r>
      <w:r w:rsidR="003809EC">
        <w:rPr>
          <w:rFonts w:ascii="Arial" w:hAnsi="Arial" w:cs="Arial"/>
        </w:rPr>
        <w:t>d</w:t>
      </w:r>
      <w:r w:rsidRPr="009F2F2E">
        <w:rPr>
          <w:rFonts w:ascii="Arial" w:hAnsi="Arial" w:cs="Arial"/>
        </w:rPr>
        <w:t xml:space="preserve">istribución en </w:t>
      </w:r>
      <w:r w:rsidR="003809EC">
        <w:rPr>
          <w:rFonts w:ascii="Arial" w:hAnsi="Arial" w:cs="Arial"/>
        </w:rPr>
        <w:t>m</w:t>
      </w:r>
      <w:r w:rsidRPr="009F2F2E">
        <w:rPr>
          <w:rFonts w:ascii="Arial" w:hAnsi="Arial" w:cs="Arial"/>
        </w:rPr>
        <w:t xml:space="preserve">edia y </w:t>
      </w:r>
      <w:r w:rsidR="003809EC">
        <w:rPr>
          <w:rFonts w:ascii="Arial" w:hAnsi="Arial" w:cs="Arial"/>
        </w:rPr>
        <w:t>b</w:t>
      </w:r>
      <w:r w:rsidRPr="009F2F2E">
        <w:rPr>
          <w:rFonts w:ascii="Arial" w:hAnsi="Arial" w:cs="Arial"/>
        </w:rPr>
        <w:t xml:space="preserve">aja </w:t>
      </w:r>
      <w:r w:rsidR="003809EC">
        <w:rPr>
          <w:rFonts w:ascii="Arial" w:hAnsi="Arial" w:cs="Arial"/>
        </w:rPr>
        <w:t>t</w:t>
      </w:r>
      <w:r w:rsidRPr="009F2F2E">
        <w:rPr>
          <w:rFonts w:ascii="Arial" w:hAnsi="Arial" w:cs="Arial"/>
        </w:rPr>
        <w:t xml:space="preserve">ensión; por los municipios, al autorizar la construcción de edificaciones u obras de infraestructura; por los constructores y dueños de vivienda, al ejecutar las obras de infraestructura y todos a quienes estén ubicados en </w:t>
      </w:r>
      <w:r w:rsidR="003809EC">
        <w:rPr>
          <w:rFonts w:ascii="Arial" w:hAnsi="Arial" w:cs="Arial"/>
        </w:rPr>
        <w:t>un acceso cercano a las mismas, conforme se establece en la Regulación 002/10 del CONELEC.</w:t>
      </w:r>
    </w:p>
    <w:p w:rsidR="002A398E" w:rsidRPr="009F2F2E" w:rsidRDefault="002A398E" w:rsidP="002A398E">
      <w:pPr>
        <w:autoSpaceDE w:val="0"/>
        <w:autoSpaceDN w:val="0"/>
        <w:adjustRightInd w:val="0"/>
        <w:spacing w:after="0" w:line="240" w:lineRule="auto"/>
        <w:jc w:val="both"/>
        <w:rPr>
          <w:rFonts w:ascii="Arial" w:hAnsi="Arial" w:cs="Arial"/>
        </w:rPr>
      </w:pPr>
    </w:p>
    <w:p w:rsidR="0051658B" w:rsidRPr="009F2F2E" w:rsidRDefault="0051658B" w:rsidP="002A398E">
      <w:pPr>
        <w:autoSpaceDE w:val="0"/>
        <w:autoSpaceDN w:val="0"/>
        <w:adjustRightInd w:val="0"/>
        <w:spacing w:after="0" w:line="240" w:lineRule="auto"/>
        <w:jc w:val="both"/>
        <w:rPr>
          <w:rFonts w:ascii="Arial" w:hAnsi="Arial" w:cs="Arial"/>
        </w:rPr>
      </w:pPr>
      <w:r w:rsidRPr="009F2F2E">
        <w:rPr>
          <w:rFonts w:ascii="Arial" w:hAnsi="Arial" w:cs="Arial"/>
          <w:b/>
        </w:rPr>
        <w:t>Distancia mínima de seguridad.</w:t>
      </w:r>
      <w:r w:rsidRPr="009F2F2E">
        <w:rPr>
          <w:rFonts w:ascii="Arial" w:hAnsi="Arial" w:cs="Arial"/>
        </w:rPr>
        <w:t xml:space="preserve"> Es la distancia mínima establecida entre superficies de un objeto energizado y las personas o edificaciones, que garantice no recibir descargas eléctricas desde el primero.</w:t>
      </w:r>
    </w:p>
    <w:p w:rsidR="00B146FA" w:rsidRDefault="00B146FA" w:rsidP="00B146FA">
      <w:pPr>
        <w:autoSpaceDE w:val="0"/>
        <w:autoSpaceDN w:val="0"/>
        <w:adjustRightInd w:val="0"/>
        <w:spacing w:after="120" w:line="240" w:lineRule="auto"/>
        <w:jc w:val="both"/>
        <w:rPr>
          <w:rFonts w:ascii="Arial" w:hAnsi="Arial" w:cs="Arial"/>
          <w:b/>
          <w:i/>
        </w:rPr>
      </w:pPr>
      <w:r w:rsidRPr="009F2F2E">
        <w:rPr>
          <w:rFonts w:ascii="Arial" w:hAnsi="Arial" w:cs="Arial"/>
          <w:b/>
        </w:rPr>
        <w:t>Distancia mínima de seguridad.</w:t>
      </w:r>
      <w:r w:rsidRPr="009F2F2E">
        <w:rPr>
          <w:rFonts w:ascii="Arial" w:hAnsi="Arial" w:cs="Arial"/>
        </w:rPr>
        <w:t xml:space="preserve"> Es la distancia mínima establecida entre superficies de un objeto energizado y las personas o edificaciones, que garantice no recibir descargas eléctricas desde el primero.</w:t>
      </w:r>
      <w:r>
        <w:rPr>
          <w:rFonts w:ascii="Arial" w:hAnsi="Arial" w:cs="Arial"/>
        </w:rPr>
        <w:t xml:space="preserve"> </w:t>
      </w:r>
      <w:r w:rsidRPr="003809EC">
        <w:rPr>
          <w:rFonts w:ascii="Arial" w:hAnsi="Arial" w:cs="Arial"/>
        </w:rPr>
        <w:t xml:space="preserve">Distancias </w:t>
      </w:r>
      <w:r>
        <w:rPr>
          <w:rFonts w:ascii="Arial" w:hAnsi="Arial" w:cs="Arial"/>
        </w:rPr>
        <w:t xml:space="preserve">mínimas </w:t>
      </w:r>
      <w:r w:rsidRPr="003809EC">
        <w:rPr>
          <w:rFonts w:ascii="Arial" w:hAnsi="Arial" w:cs="Arial"/>
        </w:rPr>
        <w:t>de seguridad de conductores a edificaciones</w:t>
      </w:r>
      <w:r>
        <w:rPr>
          <w:rFonts w:ascii="Arial" w:hAnsi="Arial" w:cs="Arial"/>
        </w:rPr>
        <w:t xml:space="preserve">: </w:t>
      </w:r>
      <w:r w:rsidRPr="003809EC">
        <w:rPr>
          <w:rFonts w:ascii="Arial" w:hAnsi="Arial" w:cs="Arial"/>
        </w:rPr>
        <w:t xml:space="preserve">Las distancias verticales y horizontales, para conductores desnudos en reposo (sin desplazamiento del viento), se muestra en la Tabla No. </w:t>
      </w:r>
      <w:r>
        <w:rPr>
          <w:rFonts w:ascii="Arial" w:hAnsi="Arial" w:cs="Arial"/>
        </w:rPr>
        <w:t>2.7.</w:t>
      </w:r>
      <w:r w:rsidRPr="003809EC">
        <w:rPr>
          <w:rFonts w:ascii="Arial" w:hAnsi="Arial" w:cs="Arial"/>
        </w:rPr>
        <w:t>1</w:t>
      </w:r>
    </w:p>
    <w:p w:rsidR="0051658B" w:rsidRDefault="0051658B" w:rsidP="0051658B">
      <w:pPr>
        <w:autoSpaceDE w:val="0"/>
        <w:autoSpaceDN w:val="0"/>
        <w:adjustRightInd w:val="0"/>
        <w:jc w:val="both"/>
        <w:rPr>
          <w:rFonts w:ascii="Arial" w:hAnsi="Arial" w:cs="Arial"/>
          <w:noProof/>
          <w:spacing w:val="29"/>
          <w:lang w:eastAsia="es-EC"/>
        </w:rPr>
      </w:pPr>
    </w:p>
    <w:tbl>
      <w:tblPr>
        <w:tblW w:w="511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09"/>
        <w:gridCol w:w="3707"/>
        <w:gridCol w:w="1173"/>
        <w:gridCol w:w="1142"/>
        <w:gridCol w:w="1036"/>
        <w:gridCol w:w="1222"/>
      </w:tblGrid>
      <w:tr w:rsidR="003809EC" w:rsidRPr="00994BA5" w:rsidTr="00A85603">
        <w:trPr>
          <w:trHeight w:val="1414"/>
        </w:trPr>
        <w:tc>
          <w:tcPr>
            <w:tcW w:w="2369" w:type="pct"/>
            <w:gridSpan w:val="2"/>
            <w:vAlign w:val="center"/>
          </w:tcPr>
          <w:p w:rsidR="003809EC" w:rsidRPr="00994BA5" w:rsidRDefault="003809EC" w:rsidP="00A85603">
            <w:pPr>
              <w:spacing w:after="0" w:line="240" w:lineRule="auto"/>
              <w:ind w:left="720"/>
              <w:jc w:val="center"/>
              <w:rPr>
                <w:rFonts w:ascii="Tahoma" w:hAnsi="Tahoma" w:cs="Tahoma"/>
                <w:b/>
                <w:sz w:val="14"/>
                <w:szCs w:val="14"/>
              </w:rPr>
            </w:pPr>
            <w:bookmarkStart w:id="1" w:name="OLE_LINK1"/>
          </w:p>
          <w:p w:rsidR="003809EC" w:rsidRPr="00994BA5" w:rsidRDefault="003809EC" w:rsidP="00A85603">
            <w:pPr>
              <w:spacing w:after="0" w:line="240" w:lineRule="auto"/>
              <w:ind w:left="720"/>
              <w:jc w:val="center"/>
              <w:rPr>
                <w:rFonts w:ascii="Tahoma" w:hAnsi="Tahoma" w:cs="Tahoma"/>
                <w:b/>
                <w:sz w:val="14"/>
                <w:szCs w:val="14"/>
              </w:rPr>
            </w:pP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 xml:space="preserve">DISTANCIAS MINIMAS DE SEGURIDAD </w:t>
            </w:r>
            <w:r>
              <w:rPr>
                <w:rFonts w:ascii="Tahoma" w:hAnsi="Tahoma" w:cs="Tahoma"/>
                <w:b/>
                <w:sz w:val="14"/>
                <w:szCs w:val="14"/>
              </w:rPr>
              <w:t>Hr</w:t>
            </w:r>
          </w:p>
          <w:p w:rsidR="003809EC" w:rsidRPr="00994BA5" w:rsidRDefault="003809EC" w:rsidP="00A85603">
            <w:pPr>
              <w:spacing w:after="0" w:line="240" w:lineRule="auto"/>
              <w:ind w:left="720"/>
              <w:jc w:val="center"/>
              <w:rPr>
                <w:rFonts w:ascii="Tahoma" w:hAnsi="Tahoma" w:cs="Tahoma"/>
                <w:b/>
                <w:sz w:val="14"/>
                <w:szCs w:val="14"/>
              </w:rPr>
            </w:pPr>
          </w:p>
          <w:p w:rsidR="003809EC" w:rsidRPr="00994BA5" w:rsidRDefault="003809EC" w:rsidP="00A85603">
            <w:pPr>
              <w:spacing w:after="0" w:line="240" w:lineRule="auto"/>
              <w:jc w:val="center"/>
              <w:rPr>
                <w:rFonts w:ascii="Tahoma" w:hAnsi="Tahoma" w:cs="Tahoma"/>
                <w:b/>
                <w:sz w:val="14"/>
                <w:szCs w:val="14"/>
              </w:rPr>
            </w:pPr>
          </w:p>
          <w:p w:rsidR="003809EC" w:rsidRPr="00994BA5" w:rsidRDefault="003809EC" w:rsidP="00A85603">
            <w:pPr>
              <w:spacing w:after="0" w:line="240" w:lineRule="auto"/>
              <w:jc w:val="center"/>
              <w:rPr>
                <w:rFonts w:ascii="Tahoma" w:hAnsi="Tahoma" w:cs="Tahoma"/>
                <w:b/>
                <w:sz w:val="14"/>
                <w:szCs w:val="14"/>
              </w:rPr>
            </w:pPr>
          </w:p>
        </w:tc>
        <w:tc>
          <w:tcPr>
            <w:tcW w:w="675" w:type="pct"/>
            <w:vAlign w:val="center"/>
          </w:tcPr>
          <w:p w:rsidR="003809EC" w:rsidRPr="00994BA5" w:rsidRDefault="003809EC" w:rsidP="00A85603">
            <w:pPr>
              <w:spacing w:after="0" w:line="240" w:lineRule="auto"/>
              <w:jc w:val="center"/>
              <w:rPr>
                <w:rFonts w:ascii="Tahoma" w:hAnsi="Tahoma" w:cs="Tahoma"/>
                <w:b/>
                <w:sz w:val="14"/>
                <w:szCs w:val="14"/>
              </w:rPr>
            </w:pP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Conductores</w:t>
            </w:r>
          </w:p>
          <w:p w:rsidR="003809EC" w:rsidRPr="00994BA5" w:rsidRDefault="003809EC" w:rsidP="00A85603">
            <w:pPr>
              <w:spacing w:after="0" w:line="240" w:lineRule="auto"/>
              <w:jc w:val="center"/>
              <w:rPr>
                <w:rFonts w:ascii="Tahoma" w:hAnsi="Tahoma" w:cs="Tahoma"/>
                <w:b/>
                <w:sz w:val="14"/>
                <w:szCs w:val="14"/>
              </w:rPr>
            </w:pPr>
            <w:r w:rsidRPr="00994BA5">
              <w:rPr>
                <w:rFonts w:ascii="Tahoma" w:hAnsi="Tahoma" w:cs="Tahoma"/>
                <w:b/>
                <w:sz w:val="14"/>
                <w:szCs w:val="14"/>
              </w:rPr>
              <w:t>0 a 750 V.</w:t>
            </w:r>
          </w:p>
        </w:tc>
        <w:tc>
          <w:tcPr>
            <w:tcW w:w="657" w:type="pct"/>
            <w:vAlign w:val="center"/>
          </w:tcPr>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Conductores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750 V-22 kV.</w:t>
            </w:r>
          </w:p>
        </w:tc>
        <w:tc>
          <w:tcPr>
            <w:tcW w:w="596" w:type="pct"/>
            <w:vAlign w:val="center"/>
          </w:tcPr>
          <w:p w:rsidR="003809EC" w:rsidRPr="00994BA5" w:rsidRDefault="003809EC" w:rsidP="00A85603">
            <w:pPr>
              <w:spacing w:after="0" w:line="240" w:lineRule="auto"/>
              <w:jc w:val="center"/>
              <w:rPr>
                <w:rFonts w:ascii="Tahoma" w:hAnsi="Tahoma" w:cs="Tahoma"/>
                <w:b/>
                <w:sz w:val="14"/>
                <w:szCs w:val="14"/>
              </w:rPr>
            </w:pP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Partes Rígidas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Energizadas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No protegidas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de 0V-750 V.</w:t>
            </w:r>
          </w:p>
          <w:p w:rsidR="003809EC" w:rsidRPr="00994BA5" w:rsidRDefault="003809EC" w:rsidP="00A85603">
            <w:pPr>
              <w:spacing w:after="0" w:line="240" w:lineRule="auto"/>
              <w:jc w:val="center"/>
              <w:rPr>
                <w:rFonts w:ascii="Tahoma" w:hAnsi="Tahoma" w:cs="Tahoma"/>
                <w:b/>
                <w:sz w:val="14"/>
                <w:szCs w:val="14"/>
              </w:rPr>
            </w:pPr>
          </w:p>
        </w:tc>
        <w:tc>
          <w:tcPr>
            <w:tcW w:w="703" w:type="pct"/>
            <w:vAlign w:val="center"/>
          </w:tcPr>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Partes Rígidas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Energizadas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No protegidas</w:t>
            </w:r>
          </w:p>
          <w:p w:rsidR="003809EC" w:rsidRPr="00994BA5" w:rsidRDefault="003809EC" w:rsidP="00A85603">
            <w:pPr>
              <w:autoSpaceDE w:val="0"/>
              <w:autoSpaceDN w:val="0"/>
              <w:adjustRightInd w:val="0"/>
              <w:spacing w:after="0" w:line="240" w:lineRule="auto"/>
              <w:jc w:val="center"/>
              <w:rPr>
                <w:rFonts w:ascii="Tahoma" w:hAnsi="Tahoma" w:cs="Tahoma"/>
                <w:b/>
                <w:sz w:val="14"/>
                <w:szCs w:val="14"/>
              </w:rPr>
            </w:pPr>
            <w:r w:rsidRPr="00994BA5">
              <w:rPr>
                <w:rFonts w:ascii="Tahoma" w:hAnsi="Tahoma" w:cs="Tahoma"/>
                <w:b/>
                <w:sz w:val="14"/>
                <w:szCs w:val="14"/>
              </w:rPr>
              <w:t>de 750V-22kV,</w:t>
            </w:r>
          </w:p>
          <w:p w:rsidR="003809EC" w:rsidRPr="00994BA5" w:rsidRDefault="003809EC" w:rsidP="00A85603">
            <w:pPr>
              <w:spacing w:after="0" w:line="240" w:lineRule="auto"/>
              <w:jc w:val="center"/>
              <w:rPr>
                <w:rFonts w:ascii="Tahoma" w:hAnsi="Tahoma" w:cs="Tahoma"/>
                <w:b/>
                <w:sz w:val="14"/>
                <w:szCs w:val="14"/>
              </w:rPr>
            </w:pPr>
          </w:p>
        </w:tc>
      </w:tr>
      <w:tr w:rsidR="003809EC" w:rsidRPr="00994BA5" w:rsidTr="00A85603">
        <w:trPr>
          <w:trHeight w:val="266"/>
        </w:trPr>
        <w:tc>
          <w:tcPr>
            <w:tcW w:w="236" w:type="pct"/>
          </w:tcPr>
          <w:p w:rsidR="003809EC" w:rsidRPr="00994BA5" w:rsidRDefault="003809EC" w:rsidP="009C3689">
            <w:pPr>
              <w:rPr>
                <w:rFonts w:ascii="Tahoma" w:hAnsi="Tahoma" w:cs="Tahoma"/>
                <w:sz w:val="14"/>
                <w:szCs w:val="14"/>
              </w:rPr>
            </w:pPr>
          </w:p>
        </w:tc>
        <w:tc>
          <w:tcPr>
            <w:tcW w:w="2133" w:type="pct"/>
          </w:tcPr>
          <w:p w:rsidR="003809EC" w:rsidRPr="00994BA5" w:rsidRDefault="003809EC" w:rsidP="009C3689">
            <w:pPr>
              <w:rPr>
                <w:rFonts w:ascii="Tahoma" w:hAnsi="Tahoma" w:cs="Tahoma"/>
                <w:sz w:val="14"/>
                <w:szCs w:val="14"/>
              </w:rPr>
            </w:pPr>
          </w:p>
        </w:tc>
        <w:tc>
          <w:tcPr>
            <w:tcW w:w="675" w:type="pct"/>
          </w:tcPr>
          <w:p w:rsidR="003809EC" w:rsidRPr="00994BA5" w:rsidRDefault="00A85603" w:rsidP="009C3689">
            <w:pPr>
              <w:jc w:val="center"/>
              <w:rPr>
                <w:rFonts w:ascii="Tahoma" w:hAnsi="Tahoma" w:cs="Tahoma"/>
                <w:sz w:val="14"/>
                <w:szCs w:val="14"/>
              </w:rPr>
            </w:pPr>
            <w:r w:rsidRPr="00994BA5">
              <w:rPr>
                <w:rFonts w:ascii="Tahoma" w:hAnsi="Tahoma" w:cs="Tahoma"/>
                <w:sz w:val="14"/>
                <w:szCs w:val="14"/>
              </w:rPr>
              <w:t>M</w:t>
            </w:r>
          </w:p>
        </w:tc>
        <w:tc>
          <w:tcPr>
            <w:tcW w:w="657" w:type="pct"/>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m</w:t>
            </w:r>
          </w:p>
        </w:tc>
        <w:tc>
          <w:tcPr>
            <w:tcW w:w="596" w:type="pct"/>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m</w:t>
            </w:r>
          </w:p>
        </w:tc>
        <w:tc>
          <w:tcPr>
            <w:tcW w:w="703" w:type="pct"/>
          </w:tcPr>
          <w:p w:rsidR="003809EC" w:rsidRPr="00994BA5" w:rsidRDefault="003809EC" w:rsidP="009C3689">
            <w:pPr>
              <w:jc w:val="center"/>
              <w:rPr>
                <w:rFonts w:ascii="Tahoma" w:hAnsi="Tahoma" w:cs="Tahoma"/>
                <w:sz w:val="14"/>
                <w:szCs w:val="14"/>
              </w:rPr>
            </w:pPr>
            <w:r>
              <w:rPr>
                <w:rFonts w:ascii="Tahoma" w:hAnsi="Tahoma" w:cs="Tahoma"/>
                <w:sz w:val="14"/>
                <w:szCs w:val="14"/>
              </w:rPr>
              <w:t>M</w:t>
            </w:r>
          </w:p>
        </w:tc>
      </w:tr>
      <w:tr w:rsidR="003809EC" w:rsidRPr="00994BA5" w:rsidTr="00A85603">
        <w:trPr>
          <w:trHeight w:val="697"/>
        </w:trPr>
        <w:tc>
          <w:tcPr>
            <w:tcW w:w="236" w:type="pct"/>
            <w:vMerge w:val="restart"/>
            <w:textDirection w:val="btLr"/>
          </w:tcPr>
          <w:p w:rsidR="003809EC" w:rsidRPr="00994BA5" w:rsidRDefault="00A85603" w:rsidP="009C3689">
            <w:pPr>
              <w:ind w:left="113" w:right="113"/>
              <w:jc w:val="center"/>
              <w:rPr>
                <w:rFonts w:ascii="Tahoma" w:hAnsi="Tahoma" w:cs="Tahoma"/>
                <w:sz w:val="14"/>
                <w:szCs w:val="14"/>
              </w:rPr>
            </w:pPr>
            <w:r>
              <w:rPr>
                <w:rFonts w:ascii="Tahoma" w:hAnsi="Tahoma" w:cs="Tahoma"/>
                <w:sz w:val="14"/>
                <w:szCs w:val="14"/>
              </w:rPr>
              <w:t>Edificios</w:t>
            </w:r>
          </w:p>
          <w:p w:rsidR="003809EC" w:rsidRPr="00994BA5" w:rsidRDefault="003809EC" w:rsidP="009C3689">
            <w:pPr>
              <w:ind w:left="113" w:right="113"/>
              <w:jc w:val="center"/>
              <w:rPr>
                <w:rFonts w:ascii="Tahoma" w:hAnsi="Tahoma" w:cs="Tahoma"/>
                <w:sz w:val="14"/>
                <w:szCs w:val="14"/>
              </w:rPr>
            </w:pPr>
            <w:r w:rsidRPr="00994BA5">
              <w:rPr>
                <w:rFonts w:ascii="Tahoma" w:hAnsi="Tahoma" w:cs="Tahoma"/>
                <w:sz w:val="14"/>
                <w:szCs w:val="14"/>
              </w:rPr>
              <w:t>Edificios</w:t>
            </w: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r w:rsidRPr="00994BA5">
              <w:rPr>
                <w:rFonts w:ascii="Tahoma" w:hAnsi="Tahoma" w:cs="Tahoma"/>
                <w:sz w:val="14"/>
                <w:szCs w:val="14"/>
              </w:rPr>
              <w:t>Edificios</w:t>
            </w: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tc>
        <w:tc>
          <w:tcPr>
            <w:tcW w:w="2133" w:type="pct"/>
          </w:tcPr>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Horizontal a paredes,</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ventanas y áreas</w:t>
            </w: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accesibles a personas</w:t>
            </w:r>
          </w:p>
        </w:tc>
        <w:tc>
          <w:tcPr>
            <w:tcW w:w="675" w:type="pct"/>
            <w:vAlign w:val="center"/>
          </w:tcPr>
          <w:p w:rsidR="003809EC" w:rsidRPr="00994BA5" w:rsidRDefault="003809EC" w:rsidP="00A85603">
            <w:pPr>
              <w:spacing w:after="0"/>
              <w:jc w:val="center"/>
              <w:rPr>
                <w:rFonts w:ascii="Tahoma" w:hAnsi="Tahoma" w:cs="Tahoma"/>
                <w:sz w:val="14"/>
                <w:szCs w:val="14"/>
              </w:rPr>
            </w:pPr>
            <w:r w:rsidRPr="00F96D56">
              <w:rPr>
                <w:rFonts w:ascii="Tahoma" w:hAnsi="Tahoma" w:cs="Tahoma"/>
                <w:sz w:val="14"/>
                <w:szCs w:val="14"/>
              </w:rPr>
              <w:t>1.7(A,</w:t>
            </w:r>
            <w:r>
              <w:rPr>
                <w:rFonts w:ascii="Tahoma" w:hAnsi="Tahoma" w:cs="Tahoma"/>
                <w:sz w:val="14"/>
                <w:szCs w:val="14"/>
              </w:rPr>
              <w:t xml:space="preserve"> </w:t>
            </w:r>
            <w:r w:rsidRPr="00F96D56">
              <w:rPr>
                <w:rFonts w:ascii="Tahoma" w:hAnsi="Tahoma" w:cs="Tahoma"/>
                <w:sz w:val="14"/>
                <w:szCs w:val="14"/>
              </w:rPr>
              <w:t>B</w:t>
            </w:r>
            <w:r w:rsidR="00A85603">
              <w:rPr>
                <w:rFonts w:ascii="Tahoma" w:hAnsi="Tahoma" w:cs="Tahoma"/>
                <w:sz w:val="14"/>
                <w:szCs w:val="14"/>
              </w:rPr>
              <w:t>)</w:t>
            </w:r>
          </w:p>
        </w:tc>
        <w:tc>
          <w:tcPr>
            <w:tcW w:w="657"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 xml:space="preserve">2.3 </w:t>
            </w:r>
            <w:r w:rsidRPr="00E545A3">
              <w:rPr>
                <w:rFonts w:ascii="Tahoma" w:hAnsi="Tahoma" w:cs="Tahoma"/>
                <w:sz w:val="14"/>
                <w:szCs w:val="14"/>
              </w:rPr>
              <w:t>(</w:t>
            </w:r>
            <w:r>
              <w:rPr>
                <w:rFonts w:ascii="Tahoma" w:hAnsi="Tahoma" w:cs="Tahoma"/>
                <w:sz w:val="14"/>
                <w:szCs w:val="14"/>
              </w:rPr>
              <w:t>A</w:t>
            </w:r>
            <w:r w:rsidRPr="00E545A3">
              <w:rPr>
                <w:rFonts w:ascii="Tahoma" w:hAnsi="Tahoma" w:cs="Tahoma"/>
                <w:sz w:val="14"/>
                <w:szCs w:val="14"/>
              </w:rPr>
              <w:t>,</w:t>
            </w:r>
            <w:r>
              <w:rPr>
                <w:rFonts w:ascii="Tahoma" w:hAnsi="Tahoma" w:cs="Tahoma"/>
                <w:sz w:val="14"/>
                <w:szCs w:val="14"/>
              </w:rPr>
              <w:t xml:space="preserve"> B</w:t>
            </w:r>
            <w:r w:rsidRPr="00E545A3">
              <w:rPr>
                <w:rFonts w:ascii="Tahoma" w:hAnsi="Tahoma" w:cs="Tahoma"/>
                <w:sz w:val="14"/>
                <w:szCs w:val="14"/>
              </w:rPr>
              <w:t>)</w:t>
            </w:r>
          </w:p>
        </w:tc>
        <w:tc>
          <w:tcPr>
            <w:tcW w:w="596"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 xml:space="preserve">1.5 </w:t>
            </w:r>
            <w:r w:rsidRPr="00E545A3">
              <w:rPr>
                <w:rFonts w:ascii="Tahoma" w:hAnsi="Tahoma" w:cs="Tahoma"/>
                <w:sz w:val="14"/>
                <w:szCs w:val="14"/>
              </w:rPr>
              <w:t>(</w:t>
            </w:r>
            <w:r>
              <w:rPr>
                <w:rFonts w:ascii="Tahoma" w:hAnsi="Tahoma" w:cs="Tahoma"/>
                <w:sz w:val="14"/>
                <w:szCs w:val="14"/>
              </w:rPr>
              <w:t>A</w:t>
            </w:r>
            <w:r w:rsidRPr="00E545A3">
              <w:rPr>
                <w:rFonts w:ascii="Tahoma" w:hAnsi="Tahoma" w:cs="Tahoma"/>
                <w:sz w:val="14"/>
                <w:szCs w:val="14"/>
              </w:rPr>
              <w:t>)</w:t>
            </w:r>
          </w:p>
        </w:tc>
        <w:tc>
          <w:tcPr>
            <w:tcW w:w="703" w:type="pct"/>
            <w:vAlign w:val="center"/>
          </w:tcPr>
          <w:p w:rsidR="003809EC" w:rsidRPr="00994BA5" w:rsidRDefault="003809EC" w:rsidP="00A85603">
            <w:pPr>
              <w:spacing w:after="0"/>
              <w:rPr>
                <w:rFonts w:ascii="Tahoma" w:hAnsi="Tahoma" w:cs="Tahoma"/>
                <w:sz w:val="14"/>
                <w:szCs w:val="14"/>
              </w:rPr>
            </w:pPr>
            <w:r w:rsidRPr="00994BA5">
              <w:rPr>
                <w:rFonts w:ascii="Tahoma" w:hAnsi="Tahoma" w:cs="Tahoma"/>
                <w:sz w:val="14"/>
                <w:szCs w:val="14"/>
              </w:rPr>
              <w:t xml:space="preserve">     </w:t>
            </w:r>
            <w:r>
              <w:rPr>
                <w:rFonts w:ascii="Tahoma" w:hAnsi="Tahoma" w:cs="Tahoma"/>
                <w:sz w:val="14"/>
                <w:szCs w:val="14"/>
              </w:rPr>
              <w:t xml:space="preserve">  </w:t>
            </w:r>
            <w:r w:rsidRPr="00994BA5">
              <w:rPr>
                <w:rFonts w:ascii="Tahoma" w:hAnsi="Tahoma" w:cs="Tahoma"/>
                <w:sz w:val="14"/>
                <w:szCs w:val="14"/>
              </w:rPr>
              <w:t xml:space="preserve"> 2.0 </w:t>
            </w:r>
            <w:r w:rsidRPr="00E545A3">
              <w:rPr>
                <w:rFonts w:ascii="Tahoma" w:hAnsi="Tahoma" w:cs="Tahoma"/>
                <w:sz w:val="14"/>
                <w:szCs w:val="14"/>
              </w:rPr>
              <w:t>(</w:t>
            </w:r>
            <w:r>
              <w:rPr>
                <w:rFonts w:ascii="Tahoma" w:hAnsi="Tahoma" w:cs="Tahoma"/>
                <w:sz w:val="14"/>
                <w:szCs w:val="14"/>
              </w:rPr>
              <w:t>A</w:t>
            </w:r>
            <w:r w:rsidRPr="00E545A3">
              <w:rPr>
                <w:rFonts w:ascii="Tahoma" w:hAnsi="Tahoma" w:cs="Tahoma"/>
                <w:sz w:val="14"/>
                <w:szCs w:val="14"/>
              </w:rPr>
              <w:t>)</w:t>
            </w:r>
          </w:p>
        </w:tc>
      </w:tr>
      <w:tr w:rsidR="003809EC" w:rsidRPr="00994BA5" w:rsidTr="00A85603">
        <w:trPr>
          <w:trHeight w:val="708"/>
        </w:trPr>
        <w:tc>
          <w:tcPr>
            <w:tcW w:w="236" w:type="pct"/>
            <w:vMerge/>
          </w:tcPr>
          <w:p w:rsidR="003809EC" w:rsidRPr="00994BA5" w:rsidRDefault="003809EC" w:rsidP="009C3689">
            <w:pPr>
              <w:rPr>
                <w:rFonts w:ascii="Tahoma" w:hAnsi="Tahoma" w:cs="Tahoma"/>
                <w:sz w:val="14"/>
                <w:szCs w:val="14"/>
              </w:rPr>
            </w:pPr>
          </w:p>
        </w:tc>
        <w:tc>
          <w:tcPr>
            <w:tcW w:w="2133" w:type="pct"/>
            <w:vAlign w:val="center"/>
          </w:tcPr>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Vertical arriba o abajo</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de techos y áreas no</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accesibles a personas</w:t>
            </w:r>
          </w:p>
          <w:p w:rsidR="003809EC" w:rsidRPr="00994BA5" w:rsidRDefault="003809EC" w:rsidP="00A85603">
            <w:pPr>
              <w:spacing w:after="0"/>
              <w:jc w:val="center"/>
              <w:rPr>
                <w:rFonts w:ascii="Tahoma" w:hAnsi="Tahoma" w:cs="Tahoma"/>
                <w:sz w:val="14"/>
                <w:szCs w:val="14"/>
              </w:rPr>
            </w:pPr>
          </w:p>
        </w:tc>
        <w:tc>
          <w:tcPr>
            <w:tcW w:w="675" w:type="pct"/>
            <w:vAlign w:val="center"/>
          </w:tcPr>
          <w:p w:rsidR="003809EC"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3.2</w:t>
            </w:r>
          </w:p>
          <w:p w:rsidR="003809EC" w:rsidRPr="00994BA5" w:rsidRDefault="003809EC" w:rsidP="00A85603">
            <w:pPr>
              <w:spacing w:after="0"/>
              <w:jc w:val="center"/>
              <w:rPr>
                <w:rFonts w:ascii="Tahoma" w:hAnsi="Tahoma" w:cs="Tahoma"/>
                <w:sz w:val="14"/>
                <w:szCs w:val="14"/>
              </w:rPr>
            </w:pPr>
          </w:p>
        </w:tc>
        <w:tc>
          <w:tcPr>
            <w:tcW w:w="657"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3.8</w:t>
            </w:r>
          </w:p>
          <w:p w:rsidR="003809EC" w:rsidRPr="00994BA5" w:rsidRDefault="003809EC" w:rsidP="00A85603">
            <w:pPr>
              <w:spacing w:after="0"/>
              <w:jc w:val="center"/>
              <w:rPr>
                <w:rFonts w:ascii="Tahoma" w:hAnsi="Tahoma" w:cs="Tahoma"/>
                <w:sz w:val="14"/>
                <w:szCs w:val="14"/>
              </w:rPr>
            </w:pPr>
          </w:p>
        </w:tc>
        <w:tc>
          <w:tcPr>
            <w:tcW w:w="596"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3.0</w:t>
            </w:r>
          </w:p>
          <w:p w:rsidR="003809EC" w:rsidRPr="00994BA5" w:rsidRDefault="003809EC" w:rsidP="00A85603">
            <w:pPr>
              <w:spacing w:after="0"/>
              <w:jc w:val="center"/>
              <w:rPr>
                <w:rFonts w:ascii="Tahoma" w:hAnsi="Tahoma" w:cs="Tahoma"/>
                <w:sz w:val="14"/>
                <w:szCs w:val="14"/>
              </w:rPr>
            </w:pPr>
          </w:p>
        </w:tc>
        <w:tc>
          <w:tcPr>
            <w:tcW w:w="703"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3.6</w:t>
            </w:r>
          </w:p>
          <w:p w:rsidR="003809EC" w:rsidRPr="00994BA5" w:rsidRDefault="003809EC" w:rsidP="00A85603">
            <w:pPr>
              <w:spacing w:after="0"/>
              <w:jc w:val="center"/>
              <w:rPr>
                <w:rFonts w:ascii="Tahoma" w:hAnsi="Tahoma" w:cs="Tahoma"/>
                <w:sz w:val="14"/>
                <w:szCs w:val="14"/>
              </w:rPr>
            </w:pPr>
          </w:p>
        </w:tc>
      </w:tr>
      <w:tr w:rsidR="003809EC" w:rsidRPr="00994BA5" w:rsidTr="00A85603">
        <w:trPr>
          <w:trHeight w:val="375"/>
        </w:trPr>
        <w:tc>
          <w:tcPr>
            <w:tcW w:w="236" w:type="pct"/>
            <w:vMerge/>
          </w:tcPr>
          <w:p w:rsidR="003809EC" w:rsidRPr="00994BA5" w:rsidRDefault="003809EC" w:rsidP="009C3689">
            <w:pPr>
              <w:rPr>
                <w:rFonts w:ascii="Tahoma" w:hAnsi="Tahoma" w:cs="Tahoma"/>
                <w:sz w:val="14"/>
                <w:szCs w:val="14"/>
              </w:rPr>
            </w:pPr>
          </w:p>
        </w:tc>
        <w:tc>
          <w:tcPr>
            <w:tcW w:w="2133"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Vertical arriba  o  abajo de techos y áreas accesibles a personas y vehículos, además de vehículos pesados</w:t>
            </w:r>
            <w:r>
              <w:rPr>
                <w:rFonts w:ascii="Tahoma" w:hAnsi="Tahoma" w:cs="Tahoma"/>
                <w:sz w:val="14"/>
                <w:szCs w:val="14"/>
              </w:rPr>
              <w:t>.</w:t>
            </w:r>
            <w:r w:rsidRPr="00994BA5">
              <w:rPr>
                <w:rFonts w:ascii="Tahoma" w:hAnsi="Tahoma" w:cs="Tahoma"/>
                <w:sz w:val="14"/>
                <w:szCs w:val="14"/>
              </w:rPr>
              <w:t xml:space="preserve"> </w:t>
            </w:r>
          </w:p>
        </w:tc>
        <w:tc>
          <w:tcPr>
            <w:tcW w:w="675"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3.5</w:t>
            </w:r>
          </w:p>
          <w:p w:rsidR="003809EC" w:rsidRPr="00994BA5" w:rsidRDefault="003809EC" w:rsidP="00A85603">
            <w:pPr>
              <w:spacing w:after="0"/>
              <w:jc w:val="center"/>
              <w:rPr>
                <w:rFonts w:ascii="Tahoma" w:hAnsi="Tahoma" w:cs="Tahoma"/>
                <w:sz w:val="14"/>
                <w:szCs w:val="14"/>
              </w:rPr>
            </w:pPr>
          </w:p>
        </w:tc>
        <w:tc>
          <w:tcPr>
            <w:tcW w:w="657"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4.1</w:t>
            </w:r>
          </w:p>
          <w:p w:rsidR="003809EC" w:rsidRPr="00994BA5" w:rsidRDefault="003809EC" w:rsidP="00A85603">
            <w:pPr>
              <w:spacing w:after="0"/>
              <w:jc w:val="center"/>
              <w:rPr>
                <w:rFonts w:ascii="Tahoma" w:hAnsi="Tahoma" w:cs="Tahoma"/>
                <w:sz w:val="14"/>
                <w:szCs w:val="14"/>
              </w:rPr>
            </w:pPr>
          </w:p>
        </w:tc>
        <w:tc>
          <w:tcPr>
            <w:tcW w:w="596"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3.4</w:t>
            </w:r>
          </w:p>
          <w:p w:rsidR="003809EC" w:rsidRPr="00994BA5" w:rsidRDefault="003809EC" w:rsidP="00A85603">
            <w:pPr>
              <w:spacing w:after="0"/>
              <w:jc w:val="center"/>
              <w:rPr>
                <w:rFonts w:ascii="Tahoma" w:hAnsi="Tahoma" w:cs="Tahoma"/>
                <w:sz w:val="14"/>
                <w:szCs w:val="14"/>
              </w:rPr>
            </w:pPr>
          </w:p>
        </w:tc>
        <w:tc>
          <w:tcPr>
            <w:tcW w:w="703" w:type="pct"/>
            <w:vAlign w:val="center"/>
          </w:tcPr>
          <w:p w:rsidR="003809EC" w:rsidRPr="00994BA5" w:rsidRDefault="003809EC" w:rsidP="00A85603">
            <w:pPr>
              <w:spacing w:after="0"/>
              <w:jc w:val="center"/>
              <w:rPr>
                <w:rFonts w:ascii="Tahoma" w:hAnsi="Tahoma" w:cs="Tahoma"/>
                <w:sz w:val="14"/>
                <w:szCs w:val="14"/>
              </w:rPr>
            </w:pP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4.0</w:t>
            </w:r>
          </w:p>
          <w:p w:rsidR="003809EC" w:rsidRPr="00994BA5" w:rsidRDefault="003809EC" w:rsidP="00A85603">
            <w:pPr>
              <w:spacing w:after="0"/>
              <w:jc w:val="center"/>
              <w:rPr>
                <w:rFonts w:ascii="Tahoma" w:hAnsi="Tahoma" w:cs="Tahoma"/>
                <w:sz w:val="14"/>
                <w:szCs w:val="14"/>
              </w:rPr>
            </w:pPr>
          </w:p>
        </w:tc>
      </w:tr>
      <w:tr w:rsidR="003809EC" w:rsidRPr="00994BA5" w:rsidTr="00A85603">
        <w:trPr>
          <w:trHeight w:val="430"/>
        </w:trPr>
        <w:tc>
          <w:tcPr>
            <w:tcW w:w="236" w:type="pct"/>
            <w:vMerge/>
          </w:tcPr>
          <w:p w:rsidR="003809EC" w:rsidRPr="00994BA5" w:rsidRDefault="003809EC" w:rsidP="009C3689">
            <w:pPr>
              <w:rPr>
                <w:rFonts w:ascii="Tahoma" w:hAnsi="Tahoma" w:cs="Tahoma"/>
                <w:sz w:val="14"/>
                <w:szCs w:val="14"/>
              </w:rPr>
            </w:pPr>
          </w:p>
        </w:tc>
        <w:tc>
          <w:tcPr>
            <w:tcW w:w="2133" w:type="pct"/>
            <w:vAlign w:val="center"/>
          </w:tcPr>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Vertical arriba de</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techos accesibles al</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tránsito de vehículos</w:t>
            </w: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pesados</w:t>
            </w:r>
            <w:r>
              <w:rPr>
                <w:rFonts w:ascii="Tahoma" w:hAnsi="Tahoma" w:cs="Tahoma"/>
                <w:sz w:val="14"/>
                <w:szCs w:val="14"/>
              </w:rPr>
              <w:t>.</w:t>
            </w:r>
          </w:p>
        </w:tc>
        <w:tc>
          <w:tcPr>
            <w:tcW w:w="675"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5.0</w:t>
            </w:r>
          </w:p>
        </w:tc>
        <w:tc>
          <w:tcPr>
            <w:tcW w:w="657"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5.6</w:t>
            </w:r>
          </w:p>
        </w:tc>
        <w:tc>
          <w:tcPr>
            <w:tcW w:w="596"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4.9</w:t>
            </w:r>
          </w:p>
        </w:tc>
        <w:tc>
          <w:tcPr>
            <w:tcW w:w="703"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5.5</w:t>
            </w:r>
          </w:p>
        </w:tc>
      </w:tr>
      <w:tr w:rsidR="003809EC" w:rsidRPr="00994BA5" w:rsidTr="00A85603">
        <w:trPr>
          <w:trHeight w:val="196"/>
        </w:trPr>
        <w:tc>
          <w:tcPr>
            <w:tcW w:w="236" w:type="pct"/>
            <w:vMerge w:val="restart"/>
            <w:textDirection w:val="btLr"/>
            <w:vAlign w:val="center"/>
          </w:tcPr>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r w:rsidRPr="00994BA5">
              <w:rPr>
                <w:rFonts w:ascii="Tahoma" w:hAnsi="Tahoma" w:cs="Tahoma"/>
                <w:sz w:val="14"/>
                <w:szCs w:val="14"/>
              </w:rPr>
              <w:t>Anuncios, chimeneas</w:t>
            </w:r>
          </w:p>
          <w:p w:rsidR="003809EC" w:rsidRPr="00994BA5" w:rsidRDefault="003809EC" w:rsidP="009C3689">
            <w:pPr>
              <w:ind w:left="113" w:right="113"/>
              <w:jc w:val="center"/>
              <w:rPr>
                <w:rFonts w:ascii="Tahoma" w:hAnsi="Tahoma" w:cs="Tahoma"/>
                <w:sz w:val="14"/>
                <w:szCs w:val="14"/>
              </w:rPr>
            </w:pPr>
          </w:p>
          <w:p w:rsidR="003809EC" w:rsidRPr="00994BA5" w:rsidRDefault="003809EC" w:rsidP="009C3689">
            <w:pPr>
              <w:ind w:left="113" w:right="113"/>
              <w:jc w:val="center"/>
              <w:rPr>
                <w:rFonts w:ascii="Tahoma" w:hAnsi="Tahoma" w:cs="Tahoma"/>
                <w:sz w:val="14"/>
                <w:szCs w:val="14"/>
              </w:rPr>
            </w:pPr>
          </w:p>
        </w:tc>
        <w:tc>
          <w:tcPr>
            <w:tcW w:w="2133" w:type="pct"/>
            <w:vAlign w:val="center"/>
          </w:tcPr>
          <w:p w:rsidR="003809EC" w:rsidRPr="00C65418" w:rsidRDefault="003809EC" w:rsidP="009C3689">
            <w:pPr>
              <w:jc w:val="center"/>
              <w:rPr>
                <w:rFonts w:ascii="Tahoma" w:hAnsi="Tahoma" w:cs="Tahoma"/>
                <w:b/>
                <w:sz w:val="14"/>
                <w:szCs w:val="14"/>
              </w:rPr>
            </w:pPr>
            <w:r w:rsidRPr="00C65418">
              <w:rPr>
                <w:rFonts w:ascii="Tahoma" w:hAnsi="Tahoma" w:cs="Tahoma"/>
                <w:b/>
                <w:sz w:val="14"/>
                <w:szCs w:val="14"/>
              </w:rPr>
              <w:t>Horizontal</w:t>
            </w:r>
          </w:p>
        </w:tc>
        <w:tc>
          <w:tcPr>
            <w:tcW w:w="675" w:type="pct"/>
            <w:vAlign w:val="center"/>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 xml:space="preserve">1.7 </w:t>
            </w:r>
            <w:r w:rsidRPr="00E545A3">
              <w:rPr>
                <w:rFonts w:ascii="Tahoma" w:hAnsi="Tahoma" w:cs="Tahoma"/>
                <w:sz w:val="12"/>
                <w:szCs w:val="12"/>
              </w:rPr>
              <w:t>(</w:t>
            </w:r>
            <w:r>
              <w:rPr>
                <w:rFonts w:ascii="Tahoma" w:hAnsi="Tahoma" w:cs="Tahoma"/>
                <w:sz w:val="12"/>
                <w:szCs w:val="12"/>
              </w:rPr>
              <w:t>A,</w:t>
            </w:r>
            <w:r w:rsidRPr="00E545A3">
              <w:rPr>
                <w:rFonts w:ascii="Tahoma" w:hAnsi="Tahoma" w:cs="Tahoma"/>
                <w:sz w:val="12"/>
                <w:szCs w:val="12"/>
              </w:rPr>
              <w:t>,</w:t>
            </w:r>
            <w:r>
              <w:rPr>
                <w:rFonts w:ascii="Tahoma" w:hAnsi="Tahoma" w:cs="Tahoma"/>
                <w:sz w:val="12"/>
                <w:szCs w:val="12"/>
              </w:rPr>
              <w:t>B</w:t>
            </w:r>
            <w:r w:rsidRPr="00E545A3">
              <w:rPr>
                <w:rFonts w:ascii="Tahoma" w:hAnsi="Tahoma" w:cs="Tahoma"/>
                <w:sz w:val="12"/>
                <w:szCs w:val="12"/>
              </w:rPr>
              <w:t>)</w:t>
            </w:r>
          </w:p>
        </w:tc>
        <w:tc>
          <w:tcPr>
            <w:tcW w:w="657" w:type="pct"/>
            <w:vAlign w:val="center"/>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 xml:space="preserve">2.3 </w:t>
            </w:r>
            <w:r w:rsidRPr="00E545A3">
              <w:rPr>
                <w:rFonts w:ascii="Tahoma" w:hAnsi="Tahoma" w:cs="Tahoma"/>
                <w:sz w:val="12"/>
                <w:szCs w:val="12"/>
              </w:rPr>
              <w:t>(</w:t>
            </w:r>
            <w:r>
              <w:rPr>
                <w:rFonts w:ascii="Tahoma" w:hAnsi="Tahoma" w:cs="Tahoma"/>
                <w:sz w:val="12"/>
                <w:szCs w:val="12"/>
              </w:rPr>
              <w:t>A</w:t>
            </w:r>
            <w:r w:rsidRPr="00E545A3">
              <w:rPr>
                <w:rFonts w:ascii="Tahoma" w:hAnsi="Tahoma" w:cs="Tahoma"/>
                <w:sz w:val="12"/>
                <w:szCs w:val="12"/>
              </w:rPr>
              <w:t>,</w:t>
            </w:r>
            <w:r>
              <w:rPr>
                <w:rFonts w:ascii="Tahoma" w:hAnsi="Tahoma" w:cs="Tahoma"/>
                <w:sz w:val="12"/>
                <w:szCs w:val="12"/>
              </w:rPr>
              <w:t>,C</w:t>
            </w:r>
            <w:r w:rsidRPr="00E545A3">
              <w:rPr>
                <w:rFonts w:ascii="Tahoma" w:hAnsi="Tahoma" w:cs="Tahoma"/>
                <w:sz w:val="12"/>
                <w:szCs w:val="12"/>
              </w:rPr>
              <w:t>)</w:t>
            </w:r>
          </w:p>
        </w:tc>
        <w:tc>
          <w:tcPr>
            <w:tcW w:w="596" w:type="pct"/>
            <w:vAlign w:val="center"/>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 xml:space="preserve">1.5 </w:t>
            </w:r>
            <w:r w:rsidRPr="00E545A3">
              <w:rPr>
                <w:rFonts w:ascii="Tahoma" w:hAnsi="Tahoma" w:cs="Tahoma"/>
                <w:sz w:val="12"/>
                <w:szCs w:val="12"/>
              </w:rPr>
              <w:t>(</w:t>
            </w:r>
            <w:r>
              <w:rPr>
                <w:rFonts w:ascii="Tahoma" w:hAnsi="Tahoma" w:cs="Tahoma"/>
                <w:sz w:val="12"/>
                <w:szCs w:val="12"/>
              </w:rPr>
              <w:t>A</w:t>
            </w:r>
            <w:r w:rsidRPr="00E545A3">
              <w:rPr>
                <w:rFonts w:ascii="Tahoma" w:hAnsi="Tahoma" w:cs="Tahoma"/>
                <w:sz w:val="12"/>
                <w:szCs w:val="12"/>
              </w:rPr>
              <w:t>)</w:t>
            </w:r>
          </w:p>
        </w:tc>
        <w:tc>
          <w:tcPr>
            <w:tcW w:w="703" w:type="pct"/>
            <w:vAlign w:val="center"/>
          </w:tcPr>
          <w:p w:rsidR="003809EC" w:rsidRPr="00994BA5" w:rsidRDefault="003809EC" w:rsidP="009C3689">
            <w:pPr>
              <w:jc w:val="center"/>
              <w:rPr>
                <w:rFonts w:ascii="Tahoma" w:hAnsi="Tahoma" w:cs="Tahoma"/>
                <w:sz w:val="14"/>
                <w:szCs w:val="14"/>
              </w:rPr>
            </w:pPr>
            <w:r w:rsidRPr="00994BA5">
              <w:rPr>
                <w:rFonts w:ascii="Tahoma" w:hAnsi="Tahoma" w:cs="Tahoma"/>
                <w:sz w:val="14"/>
                <w:szCs w:val="14"/>
              </w:rPr>
              <w:t xml:space="preserve">2.0 </w:t>
            </w:r>
            <w:r w:rsidRPr="00E545A3">
              <w:rPr>
                <w:rFonts w:ascii="Tahoma" w:hAnsi="Tahoma" w:cs="Tahoma"/>
                <w:sz w:val="12"/>
                <w:szCs w:val="12"/>
              </w:rPr>
              <w:t>(</w:t>
            </w:r>
            <w:r>
              <w:rPr>
                <w:rFonts w:ascii="Tahoma" w:hAnsi="Tahoma" w:cs="Tahoma"/>
                <w:sz w:val="12"/>
                <w:szCs w:val="12"/>
              </w:rPr>
              <w:t>A</w:t>
            </w:r>
            <w:r w:rsidRPr="00E545A3">
              <w:rPr>
                <w:rFonts w:ascii="Tahoma" w:hAnsi="Tahoma" w:cs="Tahoma"/>
                <w:sz w:val="12"/>
                <w:szCs w:val="12"/>
              </w:rPr>
              <w:t>)</w:t>
            </w:r>
          </w:p>
        </w:tc>
      </w:tr>
      <w:tr w:rsidR="003809EC" w:rsidRPr="00994BA5" w:rsidTr="00A85603">
        <w:trPr>
          <w:trHeight w:val="205"/>
        </w:trPr>
        <w:tc>
          <w:tcPr>
            <w:tcW w:w="236" w:type="pct"/>
            <w:vMerge/>
          </w:tcPr>
          <w:p w:rsidR="003809EC" w:rsidRPr="00994BA5" w:rsidRDefault="003809EC" w:rsidP="009C3689">
            <w:pPr>
              <w:rPr>
                <w:rFonts w:ascii="Tahoma" w:hAnsi="Tahoma" w:cs="Tahoma"/>
                <w:sz w:val="14"/>
                <w:szCs w:val="14"/>
              </w:rPr>
            </w:pPr>
          </w:p>
        </w:tc>
        <w:tc>
          <w:tcPr>
            <w:tcW w:w="2133" w:type="pct"/>
            <w:vAlign w:val="center"/>
          </w:tcPr>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Vertical arriba o abajo</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de cornisas y otras</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superficies sobre las</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cuales pueden</w:t>
            </w:r>
          </w:p>
          <w:p w:rsidR="003809EC" w:rsidRPr="00994BA5" w:rsidRDefault="00A85603" w:rsidP="00A85603">
            <w:pPr>
              <w:spacing w:after="0"/>
              <w:jc w:val="center"/>
              <w:rPr>
                <w:rFonts w:ascii="Tahoma" w:hAnsi="Tahoma" w:cs="Tahoma"/>
                <w:sz w:val="14"/>
                <w:szCs w:val="14"/>
              </w:rPr>
            </w:pPr>
            <w:r>
              <w:rPr>
                <w:rFonts w:ascii="Tahoma" w:hAnsi="Tahoma" w:cs="Tahoma"/>
                <w:sz w:val="14"/>
                <w:szCs w:val="14"/>
              </w:rPr>
              <w:t>caminar personas</w:t>
            </w:r>
          </w:p>
        </w:tc>
        <w:tc>
          <w:tcPr>
            <w:tcW w:w="675" w:type="pct"/>
            <w:vAlign w:val="center"/>
          </w:tcPr>
          <w:p w:rsidR="003809EC" w:rsidRPr="00994BA5" w:rsidRDefault="00A85603" w:rsidP="00A85603">
            <w:pPr>
              <w:spacing w:after="0"/>
              <w:jc w:val="center"/>
              <w:rPr>
                <w:rFonts w:ascii="Tahoma" w:hAnsi="Tahoma" w:cs="Tahoma"/>
                <w:sz w:val="14"/>
                <w:szCs w:val="14"/>
              </w:rPr>
            </w:pPr>
            <w:r>
              <w:rPr>
                <w:rFonts w:ascii="Tahoma" w:hAnsi="Tahoma" w:cs="Tahoma"/>
                <w:sz w:val="14"/>
                <w:szCs w:val="14"/>
              </w:rPr>
              <w:t>3.5</w:t>
            </w:r>
          </w:p>
        </w:tc>
        <w:tc>
          <w:tcPr>
            <w:tcW w:w="657" w:type="pct"/>
            <w:vAlign w:val="center"/>
          </w:tcPr>
          <w:p w:rsidR="003809EC" w:rsidRPr="00994BA5" w:rsidRDefault="00A85603" w:rsidP="00A85603">
            <w:pPr>
              <w:spacing w:after="0"/>
              <w:jc w:val="center"/>
              <w:rPr>
                <w:rFonts w:ascii="Tahoma" w:hAnsi="Tahoma" w:cs="Tahoma"/>
                <w:sz w:val="14"/>
                <w:szCs w:val="14"/>
              </w:rPr>
            </w:pPr>
            <w:r>
              <w:rPr>
                <w:rFonts w:ascii="Tahoma" w:hAnsi="Tahoma" w:cs="Tahoma"/>
                <w:sz w:val="14"/>
                <w:szCs w:val="14"/>
              </w:rPr>
              <w:t>4.1</w:t>
            </w:r>
          </w:p>
        </w:tc>
        <w:tc>
          <w:tcPr>
            <w:tcW w:w="596" w:type="pct"/>
            <w:vAlign w:val="center"/>
          </w:tcPr>
          <w:p w:rsidR="003809EC" w:rsidRPr="00994BA5" w:rsidRDefault="00A85603" w:rsidP="00A85603">
            <w:pPr>
              <w:spacing w:after="0"/>
              <w:jc w:val="center"/>
              <w:rPr>
                <w:rFonts w:ascii="Tahoma" w:hAnsi="Tahoma" w:cs="Tahoma"/>
                <w:sz w:val="14"/>
                <w:szCs w:val="14"/>
              </w:rPr>
            </w:pPr>
            <w:r>
              <w:rPr>
                <w:rFonts w:ascii="Tahoma" w:hAnsi="Tahoma" w:cs="Tahoma"/>
                <w:sz w:val="14"/>
                <w:szCs w:val="14"/>
              </w:rPr>
              <w:t>3.4</w:t>
            </w:r>
          </w:p>
        </w:tc>
        <w:tc>
          <w:tcPr>
            <w:tcW w:w="703" w:type="pct"/>
            <w:vAlign w:val="center"/>
          </w:tcPr>
          <w:p w:rsidR="003809EC" w:rsidRPr="00994BA5" w:rsidRDefault="00A85603" w:rsidP="00A85603">
            <w:pPr>
              <w:spacing w:after="0"/>
              <w:jc w:val="center"/>
              <w:rPr>
                <w:rFonts w:ascii="Tahoma" w:hAnsi="Tahoma" w:cs="Tahoma"/>
                <w:sz w:val="14"/>
                <w:szCs w:val="14"/>
              </w:rPr>
            </w:pPr>
            <w:r>
              <w:rPr>
                <w:rFonts w:ascii="Tahoma" w:hAnsi="Tahoma" w:cs="Tahoma"/>
                <w:sz w:val="14"/>
                <w:szCs w:val="14"/>
              </w:rPr>
              <w:t>4.0</w:t>
            </w:r>
          </w:p>
        </w:tc>
      </w:tr>
      <w:tr w:rsidR="003809EC" w:rsidRPr="00994BA5" w:rsidTr="00A85603">
        <w:trPr>
          <w:trHeight w:val="829"/>
        </w:trPr>
        <w:tc>
          <w:tcPr>
            <w:tcW w:w="236" w:type="pct"/>
            <w:vMerge/>
          </w:tcPr>
          <w:p w:rsidR="003809EC" w:rsidRPr="00994BA5" w:rsidRDefault="003809EC" w:rsidP="009C3689">
            <w:pPr>
              <w:rPr>
                <w:rFonts w:ascii="Tahoma" w:hAnsi="Tahoma" w:cs="Tahoma"/>
                <w:sz w:val="14"/>
                <w:szCs w:val="14"/>
              </w:rPr>
            </w:pPr>
          </w:p>
        </w:tc>
        <w:tc>
          <w:tcPr>
            <w:tcW w:w="2133" w:type="pct"/>
            <w:vAlign w:val="center"/>
          </w:tcPr>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Vertical arriba o abajo</w:t>
            </w:r>
          </w:p>
          <w:p w:rsidR="003809EC" w:rsidRPr="00994BA5" w:rsidRDefault="003809EC" w:rsidP="00A85603">
            <w:pPr>
              <w:autoSpaceDE w:val="0"/>
              <w:autoSpaceDN w:val="0"/>
              <w:adjustRightInd w:val="0"/>
              <w:spacing w:after="0"/>
              <w:jc w:val="center"/>
              <w:rPr>
                <w:rFonts w:ascii="Tahoma" w:hAnsi="Tahoma" w:cs="Tahoma"/>
                <w:sz w:val="14"/>
                <w:szCs w:val="14"/>
              </w:rPr>
            </w:pPr>
            <w:r w:rsidRPr="00994BA5">
              <w:rPr>
                <w:rFonts w:ascii="Tahoma" w:hAnsi="Tahoma" w:cs="Tahoma"/>
                <w:sz w:val="14"/>
                <w:szCs w:val="14"/>
              </w:rPr>
              <w:t>de otras partes de</w:t>
            </w:r>
          </w:p>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tales instalaciones</w:t>
            </w:r>
          </w:p>
        </w:tc>
        <w:tc>
          <w:tcPr>
            <w:tcW w:w="675"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1.8 (</w:t>
            </w:r>
            <w:r>
              <w:rPr>
                <w:rFonts w:ascii="Tahoma" w:hAnsi="Tahoma" w:cs="Tahoma"/>
                <w:sz w:val="14"/>
                <w:szCs w:val="14"/>
              </w:rPr>
              <w:t>A</w:t>
            </w:r>
            <w:r w:rsidRPr="00994BA5">
              <w:rPr>
                <w:rFonts w:ascii="Tahoma" w:hAnsi="Tahoma" w:cs="Tahoma"/>
                <w:sz w:val="14"/>
                <w:szCs w:val="14"/>
              </w:rPr>
              <w:t>)</w:t>
            </w:r>
          </w:p>
        </w:tc>
        <w:tc>
          <w:tcPr>
            <w:tcW w:w="657"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2.3</w:t>
            </w:r>
          </w:p>
        </w:tc>
        <w:tc>
          <w:tcPr>
            <w:tcW w:w="596"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1.7</w:t>
            </w:r>
          </w:p>
        </w:tc>
        <w:tc>
          <w:tcPr>
            <w:tcW w:w="703" w:type="pct"/>
            <w:vAlign w:val="center"/>
          </w:tcPr>
          <w:p w:rsidR="003809EC" w:rsidRPr="00994BA5" w:rsidRDefault="003809EC" w:rsidP="00A85603">
            <w:pPr>
              <w:spacing w:after="0"/>
              <w:jc w:val="center"/>
              <w:rPr>
                <w:rFonts w:ascii="Tahoma" w:hAnsi="Tahoma" w:cs="Tahoma"/>
                <w:sz w:val="14"/>
                <w:szCs w:val="14"/>
              </w:rPr>
            </w:pPr>
            <w:r w:rsidRPr="00994BA5">
              <w:rPr>
                <w:rFonts w:ascii="Tahoma" w:hAnsi="Tahoma" w:cs="Tahoma"/>
                <w:sz w:val="14"/>
                <w:szCs w:val="14"/>
              </w:rPr>
              <w:t>2.45</w:t>
            </w:r>
          </w:p>
        </w:tc>
      </w:tr>
    </w:tbl>
    <w:bookmarkEnd w:id="1"/>
    <w:p w:rsidR="0051658B" w:rsidRDefault="0051658B" w:rsidP="009745D4">
      <w:pPr>
        <w:autoSpaceDE w:val="0"/>
        <w:autoSpaceDN w:val="0"/>
        <w:adjustRightInd w:val="0"/>
        <w:jc w:val="center"/>
        <w:rPr>
          <w:rFonts w:ascii="Arial" w:hAnsi="Arial" w:cs="Arial"/>
        </w:rPr>
      </w:pPr>
      <w:r w:rsidRPr="00773513">
        <w:rPr>
          <w:rFonts w:ascii="Arial" w:hAnsi="Arial" w:cs="Arial"/>
          <w:b/>
          <w:sz w:val="18"/>
          <w:szCs w:val="18"/>
        </w:rPr>
        <w:t>Tabla 2.7.</w:t>
      </w:r>
      <w:r w:rsidR="00A85603" w:rsidRPr="00773513">
        <w:rPr>
          <w:rFonts w:ascii="Arial" w:hAnsi="Arial" w:cs="Arial"/>
          <w:b/>
          <w:sz w:val="18"/>
          <w:szCs w:val="18"/>
        </w:rPr>
        <w:t>1.</w:t>
      </w:r>
      <w:r w:rsidRPr="00773513">
        <w:rPr>
          <w:rFonts w:ascii="Arial" w:hAnsi="Arial" w:cs="Arial"/>
          <w:b/>
          <w:sz w:val="18"/>
          <w:szCs w:val="18"/>
        </w:rPr>
        <w:t xml:space="preserve"> </w:t>
      </w:r>
      <w:r w:rsidR="009745D4" w:rsidRPr="00773513">
        <w:rPr>
          <w:rFonts w:ascii="Arial" w:hAnsi="Arial" w:cs="Arial"/>
          <w:b/>
          <w:sz w:val="18"/>
          <w:szCs w:val="18"/>
        </w:rPr>
        <w:t>Distancias</w:t>
      </w:r>
      <w:r w:rsidRPr="00773513">
        <w:rPr>
          <w:rFonts w:ascii="Arial" w:hAnsi="Arial" w:cs="Arial"/>
          <w:b/>
          <w:sz w:val="18"/>
          <w:szCs w:val="18"/>
        </w:rPr>
        <w:t xml:space="preserve"> mínimas</w:t>
      </w:r>
      <w:r w:rsidR="009745D4" w:rsidRPr="00773513">
        <w:rPr>
          <w:rFonts w:ascii="Arial" w:hAnsi="Arial" w:cs="Arial"/>
          <w:b/>
          <w:sz w:val="18"/>
          <w:szCs w:val="18"/>
        </w:rPr>
        <w:t xml:space="preserve"> de seguridad de conductores a edificaciones y otras instalaciones</w:t>
      </w:r>
      <w:r w:rsidR="009745D4">
        <w:rPr>
          <w:rFonts w:ascii="Arial" w:hAnsi="Arial" w:cs="Arial"/>
        </w:rPr>
        <w:t xml:space="preserve"> </w:t>
      </w:r>
      <w:r w:rsidRPr="009F2F2E">
        <w:rPr>
          <w:rFonts w:ascii="Arial" w:hAnsi="Arial" w:cs="Arial"/>
        </w:rPr>
        <w:t>.</w:t>
      </w:r>
    </w:p>
    <w:p w:rsidR="009745D4" w:rsidRDefault="009745D4" w:rsidP="00417343">
      <w:pPr>
        <w:numPr>
          <w:ilvl w:val="0"/>
          <w:numId w:val="31"/>
        </w:numPr>
        <w:spacing w:after="0" w:line="240" w:lineRule="auto"/>
        <w:jc w:val="both"/>
        <w:rPr>
          <w:rFonts w:ascii="Arial" w:hAnsi="Arial" w:cs="Arial"/>
        </w:rPr>
      </w:pPr>
      <w:r w:rsidRPr="002A398E">
        <w:rPr>
          <w:rFonts w:ascii="Arial" w:hAnsi="Arial" w:cs="Arial"/>
        </w:rPr>
        <w:t>Las carteleras, chimeneas, antenas, tanques u otras instalaciones que no requieran de mantenimiento en el cual personas estén trabajando o pasando en medio de los conductores y el edificio, la distancia mínima de seguridad puede ser reducida en 0.60 m.</w:t>
      </w:r>
    </w:p>
    <w:p w:rsidR="002A398E" w:rsidRPr="002A398E" w:rsidRDefault="002A398E" w:rsidP="002A398E">
      <w:pPr>
        <w:spacing w:after="0" w:line="240" w:lineRule="auto"/>
        <w:ind w:left="1068"/>
        <w:jc w:val="both"/>
        <w:rPr>
          <w:rFonts w:ascii="Arial" w:hAnsi="Arial" w:cs="Arial"/>
        </w:rPr>
      </w:pPr>
    </w:p>
    <w:p w:rsidR="009745D4" w:rsidRDefault="009745D4" w:rsidP="00417343">
      <w:pPr>
        <w:pStyle w:val="Ttulo2"/>
        <w:numPr>
          <w:ilvl w:val="0"/>
          <w:numId w:val="31"/>
        </w:numPr>
        <w:spacing w:before="0" w:after="0" w:line="240" w:lineRule="auto"/>
        <w:jc w:val="both"/>
        <w:rPr>
          <w:rFonts w:ascii="Arial" w:hAnsi="Arial" w:cs="Arial"/>
          <w:b w:val="0"/>
          <w:i w:val="0"/>
          <w:sz w:val="22"/>
          <w:szCs w:val="22"/>
        </w:rPr>
      </w:pPr>
      <w:r w:rsidRPr="002A398E">
        <w:rPr>
          <w:rFonts w:ascii="Arial" w:hAnsi="Arial" w:cs="Arial"/>
          <w:b w:val="0"/>
          <w:i w:val="0"/>
          <w:sz w:val="22"/>
          <w:szCs w:val="22"/>
        </w:rPr>
        <w:t>Cuando el conductor o cable es desplazado por el viento para conductores en reposo de 0 a 750 V, la distancia mínima de seguridad no debe ser menor a 1.1 m</w:t>
      </w:r>
      <w:r w:rsidR="002A398E">
        <w:rPr>
          <w:rFonts w:ascii="Arial" w:hAnsi="Arial" w:cs="Arial"/>
          <w:b w:val="0"/>
          <w:i w:val="0"/>
          <w:sz w:val="22"/>
          <w:szCs w:val="22"/>
        </w:rPr>
        <w:t>.</w:t>
      </w:r>
    </w:p>
    <w:p w:rsidR="002A398E" w:rsidRDefault="002A398E" w:rsidP="002A398E">
      <w:pPr>
        <w:pStyle w:val="Prrafodelista"/>
        <w:spacing w:after="0"/>
      </w:pPr>
    </w:p>
    <w:p w:rsidR="009745D4" w:rsidRDefault="009745D4" w:rsidP="002A398E">
      <w:pPr>
        <w:tabs>
          <w:tab w:val="left" w:pos="1134"/>
        </w:tabs>
        <w:autoSpaceDE w:val="0"/>
        <w:autoSpaceDN w:val="0"/>
        <w:adjustRightInd w:val="0"/>
        <w:spacing w:after="0" w:line="240" w:lineRule="auto"/>
        <w:ind w:left="1134" w:hanging="425"/>
        <w:jc w:val="both"/>
        <w:rPr>
          <w:rFonts w:ascii="Arial" w:hAnsi="Arial" w:cs="Arial"/>
        </w:rPr>
      </w:pPr>
      <w:r w:rsidRPr="002A398E">
        <w:rPr>
          <w:rFonts w:ascii="Arial" w:hAnsi="Arial" w:cs="Arial"/>
        </w:rPr>
        <w:t>C.- Cuando el conductor o cable es desplazado por el viento para conductores en reposo de 750 V a 22 kV, la distancia mínima de seguridad no debe ser menor a 1.40 m</w:t>
      </w:r>
      <w:r w:rsidR="002A398E">
        <w:rPr>
          <w:rFonts w:ascii="Arial" w:hAnsi="Arial" w:cs="Arial"/>
        </w:rPr>
        <w:t>.</w:t>
      </w:r>
    </w:p>
    <w:p w:rsidR="002A398E" w:rsidRDefault="002A398E" w:rsidP="002A398E">
      <w:pPr>
        <w:tabs>
          <w:tab w:val="left" w:pos="1134"/>
        </w:tabs>
        <w:autoSpaceDE w:val="0"/>
        <w:autoSpaceDN w:val="0"/>
        <w:adjustRightInd w:val="0"/>
        <w:spacing w:after="0" w:line="240" w:lineRule="auto"/>
        <w:ind w:left="1134" w:hanging="425"/>
        <w:jc w:val="both"/>
        <w:rPr>
          <w:rFonts w:ascii="Arial" w:hAnsi="Arial" w:cs="Arial"/>
        </w:rPr>
      </w:pPr>
    </w:p>
    <w:p w:rsidR="002A398E" w:rsidRPr="002A398E" w:rsidRDefault="002A398E" w:rsidP="002A398E">
      <w:pPr>
        <w:pStyle w:val="Textoindependiente2"/>
        <w:spacing w:after="0" w:line="240" w:lineRule="auto"/>
        <w:jc w:val="both"/>
        <w:rPr>
          <w:rFonts w:ascii="Arial" w:hAnsi="Arial" w:cs="Arial"/>
        </w:rPr>
      </w:pPr>
      <w:r w:rsidRPr="002A398E">
        <w:rPr>
          <w:rFonts w:ascii="Arial" w:hAnsi="Arial" w:cs="Arial"/>
          <w:b/>
        </w:rPr>
        <w:t>Distancia de Conductores a otras estructuras de soporte.</w:t>
      </w:r>
      <w:r w:rsidRPr="002A398E">
        <w:rPr>
          <w:rFonts w:ascii="Arial" w:hAnsi="Arial" w:cs="Arial"/>
        </w:rPr>
        <w:t xml:space="preserve"> </w:t>
      </w:r>
    </w:p>
    <w:p w:rsidR="002A398E" w:rsidRPr="002A398E" w:rsidRDefault="002A398E" w:rsidP="002A398E">
      <w:pPr>
        <w:pStyle w:val="Textoindependiente2"/>
        <w:spacing w:after="0" w:line="240" w:lineRule="auto"/>
        <w:rPr>
          <w:rFonts w:ascii="Arial" w:hAnsi="Arial" w:cs="Arial"/>
        </w:rPr>
      </w:pPr>
    </w:p>
    <w:p w:rsidR="002A398E" w:rsidRDefault="002A398E" w:rsidP="00B954FA">
      <w:pPr>
        <w:pStyle w:val="Textoindependiente2"/>
        <w:spacing w:after="0" w:line="240" w:lineRule="auto"/>
        <w:jc w:val="both"/>
        <w:rPr>
          <w:rFonts w:ascii="Arial" w:hAnsi="Arial" w:cs="Arial"/>
        </w:rPr>
      </w:pPr>
      <w:r w:rsidRPr="002A398E">
        <w:rPr>
          <w:rFonts w:ascii="Arial" w:hAnsi="Arial" w:cs="Arial"/>
        </w:rPr>
        <w:t>Los conductores y cables que pasen próximos a estructuras de alumbrado público, de soporte de semáforos o de soporte de una segunda línea, deben estar separados de cualquier parte de esas estructuras por distancias no menores que las siguientes:</w:t>
      </w:r>
    </w:p>
    <w:p w:rsidR="00872AE2" w:rsidRPr="002A398E" w:rsidRDefault="00872AE2" w:rsidP="00B954FA">
      <w:pPr>
        <w:pStyle w:val="Textoindependiente2"/>
        <w:spacing w:after="0" w:line="240" w:lineRule="auto"/>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8"/>
        <w:gridCol w:w="1218"/>
        <w:gridCol w:w="1411"/>
        <w:gridCol w:w="2296"/>
      </w:tblGrid>
      <w:tr w:rsidR="00B954FA" w:rsidTr="009C3689">
        <w:trPr>
          <w:trHeight w:val="400"/>
          <w:jc w:val="center"/>
        </w:trPr>
        <w:tc>
          <w:tcPr>
            <w:tcW w:w="1828" w:type="dxa"/>
            <w:vAlign w:val="center"/>
          </w:tcPr>
          <w:p w:rsidR="00B954FA" w:rsidRPr="00E1740F" w:rsidRDefault="00B954FA" w:rsidP="00B954FA">
            <w:pPr>
              <w:pStyle w:val="Textoindependiente2"/>
              <w:spacing w:after="0" w:line="240" w:lineRule="auto"/>
              <w:jc w:val="center"/>
              <w:rPr>
                <w:b/>
              </w:rPr>
            </w:pPr>
          </w:p>
        </w:tc>
        <w:tc>
          <w:tcPr>
            <w:tcW w:w="2629" w:type="dxa"/>
            <w:gridSpan w:val="2"/>
          </w:tcPr>
          <w:p w:rsidR="00B954FA" w:rsidRPr="00E1740F" w:rsidRDefault="00B954FA" w:rsidP="00B954FA">
            <w:pPr>
              <w:pStyle w:val="Textoindependiente2"/>
              <w:spacing w:after="0" w:line="240" w:lineRule="auto"/>
              <w:jc w:val="center"/>
              <w:rPr>
                <w:b/>
              </w:rPr>
            </w:pPr>
            <w:r w:rsidRPr="00E1740F">
              <w:rPr>
                <w:b/>
              </w:rPr>
              <w:t>Con viento</w:t>
            </w:r>
          </w:p>
        </w:tc>
        <w:tc>
          <w:tcPr>
            <w:tcW w:w="2296" w:type="dxa"/>
          </w:tcPr>
          <w:p w:rsidR="00B954FA" w:rsidRPr="00E1740F" w:rsidRDefault="00B954FA" w:rsidP="00B954FA">
            <w:pPr>
              <w:pStyle w:val="Textoindependiente2"/>
              <w:spacing w:after="0" w:line="240" w:lineRule="auto"/>
              <w:jc w:val="center"/>
              <w:rPr>
                <w:b/>
              </w:rPr>
            </w:pPr>
            <w:r w:rsidRPr="00E1740F">
              <w:rPr>
                <w:b/>
              </w:rPr>
              <w:t>Sin viento</w:t>
            </w:r>
          </w:p>
        </w:tc>
      </w:tr>
      <w:tr w:rsidR="00B954FA" w:rsidTr="009C3689">
        <w:trPr>
          <w:trHeight w:val="423"/>
          <w:jc w:val="center"/>
        </w:trPr>
        <w:tc>
          <w:tcPr>
            <w:tcW w:w="1828" w:type="dxa"/>
            <w:vMerge w:val="restart"/>
            <w:vAlign w:val="center"/>
          </w:tcPr>
          <w:p w:rsidR="00B954FA" w:rsidRPr="00E1740F" w:rsidRDefault="00B954FA" w:rsidP="00B954FA">
            <w:pPr>
              <w:pStyle w:val="Textoindependiente2"/>
              <w:spacing w:after="0" w:line="240" w:lineRule="auto"/>
              <w:jc w:val="center"/>
              <w:rPr>
                <w:b/>
              </w:rPr>
            </w:pPr>
            <w:r w:rsidRPr="00E1740F">
              <w:rPr>
                <w:b/>
              </w:rPr>
              <w:t>Distancia Horizontal</w:t>
            </w:r>
          </w:p>
        </w:tc>
        <w:tc>
          <w:tcPr>
            <w:tcW w:w="1218" w:type="dxa"/>
          </w:tcPr>
          <w:p w:rsidR="00B954FA" w:rsidRPr="00E1740F" w:rsidRDefault="00B954FA" w:rsidP="00B954FA">
            <w:pPr>
              <w:pStyle w:val="Textoindependiente2"/>
              <w:spacing w:after="0" w:line="240" w:lineRule="auto"/>
              <w:jc w:val="center"/>
            </w:pPr>
            <w:r w:rsidRPr="00E1740F">
              <w:t>0- 750 V</w:t>
            </w:r>
          </w:p>
        </w:tc>
        <w:tc>
          <w:tcPr>
            <w:tcW w:w="1411" w:type="dxa"/>
          </w:tcPr>
          <w:p w:rsidR="00B954FA" w:rsidRPr="00E1740F" w:rsidRDefault="00B954FA" w:rsidP="00B954FA">
            <w:pPr>
              <w:pStyle w:val="Textoindependiente2"/>
              <w:spacing w:after="0" w:line="240" w:lineRule="auto"/>
              <w:jc w:val="center"/>
            </w:pPr>
            <w:r w:rsidRPr="00E1740F">
              <w:t>22 kV</w:t>
            </w:r>
          </w:p>
        </w:tc>
        <w:tc>
          <w:tcPr>
            <w:tcW w:w="2296" w:type="dxa"/>
          </w:tcPr>
          <w:p w:rsidR="00B954FA" w:rsidRPr="00E1740F" w:rsidRDefault="00B954FA" w:rsidP="00B954FA">
            <w:pPr>
              <w:pStyle w:val="Textoindependiente2"/>
              <w:spacing w:after="0" w:line="240" w:lineRule="auto"/>
              <w:jc w:val="center"/>
            </w:pPr>
            <w:r w:rsidRPr="00E1740F">
              <w:t>Hasta 50 kV</w:t>
            </w:r>
          </w:p>
        </w:tc>
      </w:tr>
      <w:tr w:rsidR="00B954FA" w:rsidTr="009C3689">
        <w:trPr>
          <w:trHeight w:val="423"/>
          <w:jc w:val="center"/>
        </w:trPr>
        <w:tc>
          <w:tcPr>
            <w:tcW w:w="1828" w:type="dxa"/>
            <w:vMerge/>
            <w:vAlign w:val="center"/>
          </w:tcPr>
          <w:p w:rsidR="00B954FA" w:rsidRPr="00E1740F" w:rsidRDefault="00B954FA" w:rsidP="00B954FA">
            <w:pPr>
              <w:pStyle w:val="Textoindependiente2"/>
              <w:spacing w:after="0" w:line="240" w:lineRule="auto"/>
              <w:jc w:val="center"/>
              <w:rPr>
                <w:b/>
              </w:rPr>
            </w:pPr>
          </w:p>
        </w:tc>
        <w:tc>
          <w:tcPr>
            <w:tcW w:w="1218" w:type="dxa"/>
          </w:tcPr>
          <w:p w:rsidR="00B954FA" w:rsidRPr="00E1740F" w:rsidRDefault="00B954FA" w:rsidP="00B954FA">
            <w:pPr>
              <w:pStyle w:val="Textoindependiente2"/>
              <w:spacing w:after="0" w:line="240" w:lineRule="auto"/>
              <w:jc w:val="center"/>
            </w:pPr>
            <w:r w:rsidRPr="00E1740F">
              <w:t>1.1</w:t>
            </w:r>
          </w:p>
        </w:tc>
        <w:tc>
          <w:tcPr>
            <w:tcW w:w="1411" w:type="dxa"/>
          </w:tcPr>
          <w:p w:rsidR="00B954FA" w:rsidRPr="00E1740F" w:rsidRDefault="00B954FA" w:rsidP="00B954FA">
            <w:pPr>
              <w:pStyle w:val="Textoindependiente2"/>
              <w:spacing w:after="0" w:line="240" w:lineRule="auto"/>
              <w:jc w:val="center"/>
            </w:pPr>
            <w:r w:rsidRPr="00E1740F">
              <w:t>1.4</w:t>
            </w:r>
          </w:p>
        </w:tc>
        <w:tc>
          <w:tcPr>
            <w:tcW w:w="2296" w:type="dxa"/>
          </w:tcPr>
          <w:p w:rsidR="00B954FA" w:rsidRPr="00E1740F" w:rsidRDefault="00B954FA" w:rsidP="00B954FA">
            <w:pPr>
              <w:pStyle w:val="Textoindependiente2"/>
              <w:spacing w:after="0" w:line="240" w:lineRule="auto"/>
              <w:jc w:val="center"/>
            </w:pPr>
            <w:r w:rsidRPr="00E1740F">
              <w:t>1.5</w:t>
            </w:r>
            <w:r w:rsidRPr="00E1740F">
              <w:rPr>
                <w:rStyle w:val="Refdenotaalpie"/>
              </w:rPr>
              <w:footnoteReference w:id="1"/>
            </w:r>
            <w:r w:rsidRPr="00E1740F">
              <w:t xml:space="preserve"> </w:t>
            </w:r>
          </w:p>
        </w:tc>
      </w:tr>
      <w:tr w:rsidR="00B954FA" w:rsidTr="009C3689">
        <w:trPr>
          <w:trHeight w:val="70"/>
          <w:jc w:val="center"/>
        </w:trPr>
        <w:tc>
          <w:tcPr>
            <w:tcW w:w="6753" w:type="dxa"/>
            <w:gridSpan w:val="4"/>
            <w:vAlign w:val="center"/>
          </w:tcPr>
          <w:p w:rsidR="00B954FA" w:rsidRPr="00E1740F" w:rsidRDefault="00B954FA" w:rsidP="00B954FA">
            <w:pPr>
              <w:pStyle w:val="Textoindependiente2"/>
              <w:spacing w:after="0" w:line="240" w:lineRule="auto"/>
              <w:jc w:val="center"/>
            </w:pPr>
          </w:p>
        </w:tc>
      </w:tr>
      <w:tr w:rsidR="00B954FA" w:rsidTr="009C3689">
        <w:trPr>
          <w:trHeight w:val="423"/>
          <w:jc w:val="center"/>
        </w:trPr>
        <w:tc>
          <w:tcPr>
            <w:tcW w:w="1828" w:type="dxa"/>
            <w:vMerge w:val="restart"/>
            <w:vAlign w:val="center"/>
          </w:tcPr>
          <w:p w:rsidR="00B954FA" w:rsidRPr="00E1740F" w:rsidRDefault="00B954FA" w:rsidP="00B954FA">
            <w:pPr>
              <w:pStyle w:val="Textoindependiente2"/>
              <w:spacing w:after="0" w:line="240" w:lineRule="auto"/>
              <w:jc w:val="center"/>
              <w:rPr>
                <w:b/>
              </w:rPr>
            </w:pPr>
            <w:r w:rsidRPr="00E1740F">
              <w:rPr>
                <w:b/>
              </w:rPr>
              <w:t>Distancia Vertical</w:t>
            </w:r>
          </w:p>
        </w:tc>
        <w:tc>
          <w:tcPr>
            <w:tcW w:w="2629" w:type="dxa"/>
            <w:gridSpan w:val="2"/>
          </w:tcPr>
          <w:p w:rsidR="00B954FA" w:rsidRPr="00E1740F" w:rsidRDefault="00B954FA" w:rsidP="00B954FA">
            <w:pPr>
              <w:pStyle w:val="Textoindependiente2"/>
              <w:spacing w:after="0" w:line="240" w:lineRule="auto"/>
              <w:jc w:val="center"/>
            </w:pPr>
            <w:r w:rsidRPr="00E1740F">
              <w:t>0 – 22 kV</w:t>
            </w:r>
          </w:p>
        </w:tc>
        <w:tc>
          <w:tcPr>
            <w:tcW w:w="2296" w:type="dxa"/>
          </w:tcPr>
          <w:p w:rsidR="00B954FA" w:rsidRPr="00E1740F" w:rsidRDefault="00B954FA" w:rsidP="00B954FA">
            <w:pPr>
              <w:pStyle w:val="Textoindependiente2"/>
              <w:spacing w:after="0" w:line="240" w:lineRule="auto"/>
              <w:jc w:val="center"/>
            </w:pPr>
            <w:r w:rsidRPr="00E1740F">
              <w:t>22- 50 kV</w:t>
            </w:r>
          </w:p>
        </w:tc>
      </w:tr>
      <w:tr w:rsidR="00B954FA" w:rsidTr="009C3689">
        <w:trPr>
          <w:trHeight w:val="423"/>
          <w:jc w:val="center"/>
        </w:trPr>
        <w:tc>
          <w:tcPr>
            <w:tcW w:w="1828" w:type="dxa"/>
            <w:vMerge/>
            <w:vAlign w:val="center"/>
          </w:tcPr>
          <w:p w:rsidR="00B954FA" w:rsidRPr="00E1740F" w:rsidRDefault="00B954FA" w:rsidP="00B954FA">
            <w:pPr>
              <w:pStyle w:val="Textoindependiente2"/>
              <w:spacing w:after="0" w:line="240" w:lineRule="auto"/>
              <w:jc w:val="center"/>
              <w:rPr>
                <w:b/>
              </w:rPr>
            </w:pPr>
          </w:p>
        </w:tc>
        <w:tc>
          <w:tcPr>
            <w:tcW w:w="2629" w:type="dxa"/>
            <w:gridSpan w:val="2"/>
          </w:tcPr>
          <w:p w:rsidR="00B954FA" w:rsidRPr="00E1740F" w:rsidRDefault="00B954FA" w:rsidP="00734DD9">
            <w:pPr>
              <w:pStyle w:val="Textoindependiente2"/>
              <w:spacing w:after="0" w:line="240" w:lineRule="auto"/>
              <w:jc w:val="center"/>
            </w:pPr>
            <w:r w:rsidRPr="00E1740F">
              <w:t>1.4</w:t>
            </w:r>
            <w:r w:rsidR="00734DD9">
              <w:t xml:space="preserve"> (0.6 para cables aislados hasta 300V)</w:t>
            </w:r>
          </w:p>
        </w:tc>
        <w:tc>
          <w:tcPr>
            <w:tcW w:w="2296" w:type="dxa"/>
          </w:tcPr>
          <w:p w:rsidR="00B954FA" w:rsidRPr="00E1740F" w:rsidRDefault="00B954FA" w:rsidP="00B954FA">
            <w:pPr>
              <w:pStyle w:val="Textoindependiente2"/>
              <w:spacing w:after="0" w:line="240" w:lineRule="auto"/>
              <w:jc w:val="center"/>
            </w:pPr>
            <w:r w:rsidRPr="00E1740F">
              <w:t>1.7</w:t>
            </w:r>
          </w:p>
        </w:tc>
      </w:tr>
    </w:tbl>
    <w:p w:rsidR="002A398E" w:rsidRPr="00773513" w:rsidRDefault="00B954FA" w:rsidP="00B954FA">
      <w:pPr>
        <w:pStyle w:val="Textoindependiente2"/>
        <w:jc w:val="center"/>
        <w:rPr>
          <w:rFonts w:ascii="Arial" w:hAnsi="Arial" w:cs="Arial"/>
          <w:b/>
          <w:sz w:val="18"/>
          <w:szCs w:val="18"/>
        </w:rPr>
      </w:pPr>
      <w:r w:rsidRPr="00773513">
        <w:rPr>
          <w:rFonts w:ascii="Arial" w:hAnsi="Arial" w:cs="Arial"/>
          <w:b/>
          <w:sz w:val="18"/>
          <w:szCs w:val="18"/>
        </w:rPr>
        <w:t>Tabla 2.7.2. Distancias de seguridad de conductores a otras estructuras de soporte (en metros)</w:t>
      </w:r>
    </w:p>
    <w:p w:rsidR="002A398E" w:rsidRPr="00734DD9" w:rsidRDefault="002A398E" w:rsidP="00734DD9">
      <w:pPr>
        <w:pStyle w:val="Textoindependiente2"/>
        <w:spacing w:after="0" w:line="240" w:lineRule="auto"/>
        <w:jc w:val="both"/>
        <w:rPr>
          <w:rFonts w:ascii="Arial" w:hAnsi="Arial" w:cs="Arial"/>
          <w:b/>
        </w:rPr>
      </w:pPr>
      <w:r w:rsidRPr="00734DD9">
        <w:rPr>
          <w:rFonts w:ascii="Arial" w:hAnsi="Arial" w:cs="Arial"/>
          <w:b/>
        </w:rPr>
        <w:t xml:space="preserve">Distancias de seguridad Conductores adheridos a edificaciones </w:t>
      </w:r>
    </w:p>
    <w:p w:rsidR="002A398E" w:rsidRDefault="002A398E" w:rsidP="00734DD9">
      <w:pPr>
        <w:pStyle w:val="Textoindependiente2"/>
        <w:spacing w:after="0" w:line="240" w:lineRule="auto"/>
        <w:ind w:left="360"/>
        <w:rPr>
          <w:b/>
        </w:rPr>
      </w:pPr>
    </w:p>
    <w:p w:rsidR="002A398E" w:rsidRPr="00734DD9" w:rsidRDefault="002A398E" w:rsidP="00734DD9">
      <w:pPr>
        <w:pStyle w:val="Textoindependiente2"/>
        <w:spacing w:after="0" w:line="240" w:lineRule="auto"/>
        <w:jc w:val="both"/>
        <w:rPr>
          <w:rFonts w:ascii="Arial" w:hAnsi="Arial" w:cs="Arial"/>
        </w:rPr>
      </w:pPr>
      <w:r w:rsidRPr="00734DD9">
        <w:rPr>
          <w:rFonts w:ascii="Arial" w:hAnsi="Arial" w:cs="Arial"/>
        </w:rPr>
        <w:t>Cuando se tenga el caso que, conductores de suministro estén permanentemente fijos a un edificio u otra instalación, tales conductores deben tener los siguientes requisitos:</w:t>
      </w:r>
    </w:p>
    <w:p w:rsidR="002A398E" w:rsidRPr="00734DD9" w:rsidRDefault="002A398E" w:rsidP="00734DD9">
      <w:pPr>
        <w:pStyle w:val="Textoindependiente2"/>
        <w:spacing w:after="0" w:line="240" w:lineRule="auto"/>
        <w:jc w:val="both"/>
        <w:rPr>
          <w:rFonts w:ascii="Arial" w:hAnsi="Arial" w:cs="Arial"/>
        </w:rPr>
      </w:pPr>
    </w:p>
    <w:p w:rsidR="002A398E" w:rsidRPr="00734DD9" w:rsidRDefault="002A398E" w:rsidP="00734DD9">
      <w:pPr>
        <w:pStyle w:val="Textoindependiente2"/>
        <w:spacing w:after="0" w:line="240" w:lineRule="auto"/>
        <w:jc w:val="both"/>
        <w:rPr>
          <w:rFonts w:ascii="Arial" w:hAnsi="Arial" w:cs="Arial"/>
        </w:rPr>
      </w:pPr>
      <w:r w:rsidRPr="00734DD9">
        <w:rPr>
          <w:rFonts w:ascii="Arial" w:hAnsi="Arial" w:cs="Arial"/>
        </w:rPr>
        <w:t>a) Los conductores de acometida entre 0 a 750 V, deben estar cubiertos o aislados y sobre los 750 V aislados; este requisito no es aplicable a conductores neutros;</w:t>
      </w:r>
    </w:p>
    <w:p w:rsidR="002A398E" w:rsidRPr="00734DD9" w:rsidRDefault="002A398E" w:rsidP="00734DD9">
      <w:pPr>
        <w:pStyle w:val="Textoindependiente2"/>
        <w:spacing w:after="0" w:line="240" w:lineRule="auto"/>
        <w:jc w:val="both"/>
        <w:rPr>
          <w:rFonts w:ascii="Arial" w:hAnsi="Arial" w:cs="Arial"/>
        </w:rPr>
      </w:pPr>
    </w:p>
    <w:p w:rsidR="002A398E" w:rsidRPr="00734DD9" w:rsidRDefault="002A398E" w:rsidP="00734DD9">
      <w:pPr>
        <w:pStyle w:val="Textoindependiente2"/>
        <w:spacing w:after="0" w:line="240" w:lineRule="auto"/>
        <w:jc w:val="both"/>
        <w:rPr>
          <w:rFonts w:ascii="Arial" w:hAnsi="Arial" w:cs="Arial"/>
        </w:rPr>
      </w:pPr>
      <w:r w:rsidRPr="00734DD9">
        <w:rPr>
          <w:rFonts w:ascii="Arial" w:hAnsi="Arial" w:cs="Arial"/>
        </w:rPr>
        <w:t>b) Conductores de más de 300 V (fase – tierra), deberán estar protegidos, cubiertos aislados o inaccesibles;</w:t>
      </w:r>
    </w:p>
    <w:p w:rsidR="002A398E" w:rsidRPr="00734DD9" w:rsidRDefault="002A398E" w:rsidP="00734DD9">
      <w:pPr>
        <w:pStyle w:val="Textoindependiente2"/>
        <w:spacing w:after="0" w:line="240" w:lineRule="auto"/>
        <w:jc w:val="both"/>
        <w:rPr>
          <w:rFonts w:ascii="Arial" w:hAnsi="Arial" w:cs="Arial"/>
        </w:rPr>
      </w:pPr>
    </w:p>
    <w:p w:rsidR="002A398E" w:rsidRPr="00734DD9" w:rsidRDefault="002A398E" w:rsidP="00734DD9">
      <w:pPr>
        <w:pStyle w:val="Textoindependiente2"/>
        <w:spacing w:after="0" w:line="240" w:lineRule="auto"/>
        <w:jc w:val="both"/>
        <w:rPr>
          <w:rFonts w:ascii="Arial" w:hAnsi="Arial" w:cs="Arial"/>
        </w:rPr>
      </w:pPr>
      <w:r w:rsidRPr="00734DD9">
        <w:rPr>
          <w:rFonts w:ascii="Arial" w:hAnsi="Arial" w:cs="Arial"/>
        </w:rPr>
        <w:t>c) Cables y conductores adjuntos y que corren a los largo de la instalación tendrán una distancia de seguridad desde la superficie de la instalación no menor a 0.75 m;</w:t>
      </w:r>
    </w:p>
    <w:p w:rsidR="002A398E" w:rsidRPr="00734DD9" w:rsidRDefault="002A398E" w:rsidP="00734DD9">
      <w:pPr>
        <w:pStyle w:val="Textoindependiente2"/>
        <w:spacing w:after="0" w:line="240" w:lineRule="auto"/>
        <w:jc w:val="both"/>
        <w:rPr>
          <w:rFonts w:ascii="Arial" w:hAnsi="Arial" w:cs="Arial"/>
        </w:rPr>
      </w:pPr>
    </w:p>
    <w:p w:rsidR="00773513" w:rsidRDefault="00773513" w:rsidP="00773513">
      <w:pPr>
        <w:pStyle w:val="Ttulo2"/>
        <w:spacing w:before="0" w:after="0" w:line="240" w:lineRule="auto"/>
        <w:jc w:val="both"/>
        <w:rPr>
          <w:rFonts w:ascii="Arial" w:hAnsi="Arial" w:cs="Arial"/>
          <w:i w:val="0"/>
          <w:sz w:val="22"/>
          <w:szCs w:val="22"/>
        </w:rPr>
      </w:pPr>
    </w:p>
    <w:p w:rsidR="002A398E" w:rsidRPr="00773513" w:rsidRDefault="002A398E" w:rsidP="00773513">
      <w:pPr>
        <w:pStyle w:val="Ttulo2"/>
        <w:spacing w:before="0" w:after="0" w:line="240" w:lineRule="auto"/>
        <w:jc w:val="both"/>
        <w:rPr>
          <w:rFonts w:ascii="Arial" w:hAnsi="Arial" w:cs="Arial"/>
          <w:i w:val="0"/>
          <w:sz w:val="22"/>
          <w:szCs w:val="22"/>
        </w:rPr>
      </w:pPr>
      <w:r w:rsidRPr="00773513">
        <w:rPr>
          <w:rFonts w:ascii="Arial" w:hAnsi="Arial" w:cs="Arial"/>
          <w:i w:val="0"/>
          <w:sz w:val="22"/>
          <w:szCs w:val="22"/>
        </w:rPr>
        <w:t>Distancias de seguridad verticales de conductores sobre el nivel del suelo, carreteras, vías férreas y superficies con agua.</w:t>
      </w:r>
    </w:p>
    <w:p w:rsidR="002A398E" w:rsidRPr="00773513" w:rsidRDefault="002A398E" w:rsidP="00773513">
      <w:pPr>
        <w:pStyle w:val="Textoindependiente2"/>
        <w:spacing w:after="0" w:line="240" w:lineRule="auto"/>
        <w:jc w:val="both"/>
        <w:rPr>
          <w:rFonts w:ascii="Arial" w:hAnsi="Arial" w:cs="Arial"/>
        </w:rPr>
      </w:pPr>
      <w:r w:rsidRPr="00773513">
        <w:rPr>
          <w:rFonts w:ascii="Arial" w:hAnsi="Arial" w:cs="Arial"/>
          <w:i/>
        </w:rPr>
        <w:t xml:space="preserve"> </w:t>
      </w:r>
    </w:p>
    <w:p w:rsidR="002A398E" w:rsidRDefault="002A398E" w:rsidP="00773513">
      <w:pPr>
        <w:pStyle w:val="Textoindependiente2"/>
        <w:spacing w:after="0" w:line="240" w:lineRule="auto"/>
        <w:jc w:val="both"/>
        <w:rPr>
          <w:rFonts w:ascii="Arial" w:hAnsi="Arial" w:cs="Arial"/>
        </w:rPr>
      </w:pPr>
      <w:r w:rsidRPr="00773513">
        <w:rPr>
          <w:rFonts w:ascii="Arial" w:hAnsi="Arial" w:cs="Arial"/>
        </w:rPr>
        <w:t>Estas distancias se refieren a la altura mínima que deben guardar los conductores y cables de líneas aéreas, respecto del suelo, agua y parte superior de rieles de vías férreas y deben ser como mínimo las indicadas en la Tabla No.</w:t>
      </w:r>
      <w:r w:rsidR="00773513">
        <w:rPr>
          <w:rFonts w:ascii="Arial" w:hAnsi="Arial" w:cs="Arial"/>
        </w:rPr>
        <w:t xml:space="preserve"> 2.7.3, y se aplican para la condición que </w:t>
      </w:r>
      <w:r w:rsidR="00773513" w:rsidRPr="00773513">
        <w:rPr>
          <w:rFonts w:ascii="Arial" w:hAnsi="Arial" w:cs="Arial"/>
        </w:rPr>
        <w:t>ocasione la mayor flecha final: temperatura en los conductores de hasta 50ºC, sin desplazamiento de viento, o la temperatura máxima del conductor para la cual fue diseñada la operación de la línea sin desplazamiento de viento, cuando esta temperatura es mayor de 50º C.</w:t>
      </w:r>
    </w:p>
    <w:p w:rsidR="00773513" w:rsidRPr="00773513" w:rsidRDefault="00773513" w:rsidP="00773513">
      <w:pPr>
        <w:pStyle w:val="Textoindependiente2"/>
        <w:spacing w:after="0" w:line="240" w:lineRule="auto"/>
        <w:jc w:val="both"/>
        <w:rPr>
          <w:rFonts w:ascii="Arial" w:hAnsi="Arial" w:cs="Arial"/>
        </w:rPr>
      </w:pPr>
    </w:p>
    <w:tbl>
      <w:tblPr>
        <w:tblW w:w="8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1"/>
        <w:gridCol w:w="2700"/>
        <w:gridCol w:w="2126"/>
      </w:tblGrid>
      <w:tr w:rsidR="002A398E" w:rsidRPr="00C76FDA" w:rsidTr="00773513">
        <w:trPr>
          <w:trHeight w:val="817"/>
          <w:jc w:val="center"/>
        </w:trPr>
        <w:tc>
          <w:tcPr>
            <w:tcW w:w="3541" w:type="dxa"/>
            <w:vAlign w:val="center"/>
          </w:tcPr>
          <w:p w:rsidR="002A398E" w:rsidRPr="00773513" w:rsidRDefault="002A398E" w:rsidP="00773513">
            <w:pPr>
              <w:autoSpaceDE w:val="0"/>
              <w:autoSpaceDN w:val="0"/>
              <w:adjustRightInd w:val="0"/>
              <w:spacing w:after="0" w:line="240" w:lineRule="auto"/>
              <w:jc w:val="center"/>
              <w:rPr>
                <w:rFonts w:ascii="Arial" w:hAnsi="Arial" w:cs="Arial"/>
                <w:b/>
                <w:sz w:val="20"/>
                <w:szCs w:val="20"/>
              </w:rPr>
            </w:pPr>
            <w:r w:rsidRPr="00773513">
              <w:rPr>
                <w:rFonts w:ascii="Arial" w:hAnsi="Arial" w:cs="Arial"/>
                <w:b/>
                <w:sz w:val="20"/>
                <w:szCs w:val="20"/>
              </w:rPr>
              <w:lastRenderedPageBreak/>
              <w:t>Naturaleza de la Superficie bajo los conductores</w:t>
            </w:r>
          </w:p>
        </w:tc>
        <w:tc>
          <w:tcPr>
            <w:tcW w:w="2700" w:type="dxa"/>
            <w:vAlign w:val="center"/>
          </w:tcPr>
          <w:p w:rsidR="002A398E" w:rsidRPr="00773513" w:rsidRDefault="00773513" w:rsidP="00773513">
            <w:pPr>
              <w:spacing w:after="0" w:line="240" w:lineRule="auto"/>
              <w:jc w:val="center"/>
              <w:rPr>
                <w:rFonts w:ascii="Arial" w:hAnsi="Arial" w:cs="Arial"/>
                <w:b/>
                <w:sz w:val="20"/>
                <w:szCs w:val="20"/>
              </w:rPr>
            </w:pPr>
            <w:r w:rsidRPr="00773513">
              <w:rPr>
                <w:rFonts w:ascii="Arial" w:hAnsi="Arial" w:cs="Arial"/>
                <w:b/>
                <w:sz w:val="20"/>
                <w:szCs w:val="20"/>
              </w:rPr>
              <w:t>Conductores de 0-750 V.</w:t>
            </w:r>
          </w:p>
        </w:tc>
        <w:tc>
          <w:tcPr>
            <w:tcW w:w="2126" w:type="dxa"/>
            <w:vAlign w:val="center"/>
          </w:tcPr>
          <w:p w:rsidR="002A398E" w:rsidRPr="00773513" w:rsidRDefault="002A398E" w:rsidP="00773513">
            <w:pPr>
              <w:spacing w:after="0" w:line="240" w:lineRule="auto"/>
              <w:jc w:val="center"/>
              <w:rPr>
                <w:rFonts w:ascii="Arial" w:hAnsi="Arial" w:cs="Arial"/>
                <w:b/>
                <w:sz w:val="20"/>
                <w:szCs w:val="20"/>
              </w:rPr>
            </w:pPr>
            <w:r w:rsidRPr="00773513">
              <w:rPr>
                <w:rFonts w:ascii="Arial" w:hAnsi="Arial" w:cs="Arial"/>
                <w:b/>
                <w:sz w:val="20"/>
                <w:szCs w:val="20"/>
              </w:rPr>
              <w:t>Conductores de 750 V a 22 kV</w:t>
            </w:r>
          </w:p>
        </w:tc>
      </w:tr>
      <w:tr w:rsidR="002A398E" w:rsidRPr="00C76FDA" w:rsidTr="009C3689">
        <w:trPr>
          <w:trHeight w:val="454"/>
          <w:jc w:val="center"/>
        </w:trPr>
        <w:tc>
          <w:tcPr>
            <w:tcW w:w="3541" w:type="dxa"/>
            <w:vAlign w:val="center"/>
          </w:tcPr>
          <w:p w:rsidR="002A398E" w:rsidRPr="00773513" w:rsidRDefault="002A398E" w:rsidP="00773513">
            <w:pPr>
              <w:spacing w:after="0" w:line="240" w:lineRule="auto"/>
              <w:rPr>
                <w:rFonts w:ascii="Arial" w:hAnsi="Arial" w:cs="Arial"/>
                <w:sz w:val="20"/>
                <w:szCs w:val="20"/>
              </w:rPr>
            </w:pPr>
            <w:r w:rsidRPr="00773513">
              <w:rPr>
                <w:rFonts w:ascii="Arial" w:hAnsi="Arial" w:cs="Arial"/>
                <w:sz w:val="20"/>
                <w:szCs w:val="20"/>
              </w:rPr>
              <w:t>Vías férreas</w:t>
            </w:r>
          </w:p>
        </w:tc>
        <w:tc>
          <w:tcPr>
            <w:tcW w:w="2700" w:type="dxa"/>
            <w:vAlign w:val="center"/>
          </w:tcPr>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7.5</w:t>
            </w:r>
          </w:p>
        </w:tc>
        <w:tc>
          <w:tcPr>
            <w:tcW w:w="2126" w:type="dxa"/>
            <w:vAlign w:val="center"/>
          </w:tcPr>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8.1</w:t>
            </w:r>
          </w:p>
        </w:tc>
      </w:tr>
      <w:tr w:rsidR="002A398E" w:rsidRPr="00C76FDA" w:rsidTr="009C3689">
        <w:trPr>
          <w:trHeight w:val="432"/>
          <w:jc w:val="center"/>
        </w:trPr>
        <w:tc>
          <w:tcPr>
            <w:tcW w:w="3541" w:type="dxa"/>
            <w:vAlign w:val="center"/>
          </w:tcPr>
          <w:p w:rsidR="002A398E" w:rsidRPr="001B5C62" w:rsidRDefault="002A398E" w:rsidP="00773513">
            <w:pPr>
              <w:spacing w:after="0" w:line="240" w:lineRule="auto"/>
              <w:rPr>
                <w:rFonts w:ascii="Tahoma" w:hAnsi="Tahoma" w:cs="Tahoma"/>
                <w:sz w:val="20"/>
                <w:szCs w:val="20"/>
              </w:rPr>
            </w:pPr>
            <w:r w:rsidRPr="001B5C62">
              <w:rPr>
                <w:rFonts w:ascii="Tahoma" w:hAnsi="Tahoma" w:cs="Tahoma"/>
                <w:sz w:val="20"/>
                <w:szCs w:val="20"/>
              </w:rPr>
              <w:t>Carreteras, calles, caminos y o</w:t>
            </w:r>
            <w:r w:rsidR="00773513">
              <w:rPr>
                <w:rFonts w:ascii="Tahoma" w:hAnsi="Tahoma" w:cs="Tahoma"/>
                <w:sz w:val="20"/>
                <w:szCs w:val="20"/>
              </w:rPr>
              <w:t>tras áreas usadas para tránsito</w:t>
            </w:r>
          </w:p>
        </w:tc>
        <w:tc>
          <w:tcPr>
            <w:tcW w:w="2700" w:type="dxa"/>
            <w:vAlign w:val="center"/>
          </w:tcPr>
          <w:p w:rsidR="002A398E" w:rsidRPr="001B5C62" w:rsidRDefault="002A398E" w:rsidP="00773513">
            <w:pPr>
              <w:spacing w:after="0" w:line="240" w:lineRule="auto"/>
              <w:jc w:val="center"/>
              <w:rPr>
                <w:rFonts w:ascii="Tahoma" w:hAnsi="Tahoma" w:cs="Tahoma"/>
                <w:sz w:val="20"/>
                <w:szCs w:val="20"/>
              </w:rPr>
            </w:pPr>
            <w:r w:rsidRPr="001B5C62">
              <w:rPr>
                <w:rFonts w:ascii="Tahoma" w:hAnsi="Tahoma" w:cs="Tahoma"/>
                <w:sz w:val="20"/>
                <w:szCs w:val="20"/>
              </w:rPr>
              <w:t>5.0</w:t>
            </w:r>
          </w:p>
        </w:tc>
        <w:tc>
          <w:tcPr>
            <w:tcW w:w="2126" w:type="dxa"/>
            <w:vAlign w:val="center"/>
          </w:tcPr>
          <w:p w:rsidR="002A398E" w:rsidRPr="001B5C62" w:rsidRDefault="002A398E" w:rsidP="00773513">
            <w:pPr>
              <w:spacing w:after="0" w:line="240" w:lineRule="auto"/>
              <w:jc w:val="center"/>
              <w:rPr>
                <w:rFonts w:ascii="Tahoma" w:hAnsi="Tahoma" w:cs="Tahoma"/>
                <w:sz w:val="20"/>
                <w:szCs w:val="20"/>
              </w:rPr>
            </w:pPr>
            <w:r w:rsidRPr="001B5C62">
              <w:rPr>
                <w:rFonts w:ascii="Tahoma" w:hAnsi="Tahoma" w:cs="Tahoma"/>
                <w:sz w:val="20"/>
                <w:szCs w:val="20"/>
              </w:rPr>
              <w:t>5.6</w:t>
            </w:r>
          </w:p>
        </w:tc>
      </w:tr>
      <w:tr w:rsidR="002A398E" w:rsidRPr="00C76FDA" w:rsidTr="009C3689">
        <w:trPr>
          <w:trHeight w:val="558"/>
          <w:jc w:val="center"/>
        </w:trPr>
        <w:tc>
          <w:tcPr>
            <w:tcW w:w="3541" w:type="dxa"/>
            <w:vAlign w:val="center"/>
          </w:tcPr>
          <w:p w:rsidR="002A398E" w:rsidRPr="001B5C62" w:rsidRDefault="002A398E" w:rsidP="00773513">
            <w:pPr>
              <w:spacing w:after="0" w:line="240" w:lineRule="auto"/>
              <w:ind w:right="113"/>
              <w:rPr>
                <w:rFonts w:ascii="Tahoma" w:hAnsi="Tahoma" w:cs="Tahoma"/>
                <w:sz w:val="20"/>
                <w:szCs w:val="20"/>
              </w:rPr>
            </w:pPr>
            <w:r w:rsidRPr="001B5C62">
              <w:rPr>
                <w:rFonts w:ascii="Tahoma" w:hAnsi="Tahoma" w:cs="Tahoma"/>
                <w:sz w:val="20"/>
                <w:szCs w:val="20"/>
              </w:rPr>
              <w:t>Aceras o caminos accesibles sólo a peatones</w:t>
            </w:r>
          </w:p>
        </w:tc>
        <w:tc>
          <w:tcPr>
            <w:tcW w:w="2700" w:type="dxa"/>
            <w:vAlign w:val="center"/>
          </w:tcPr>
          <w:p w:rsidR="002A398E" w:rsidRPr="001B5C62" w:rsidRDefault="002A398E" w:rsidP="00773513">
            <w:pPr>
              <w:spacing w:after="0" w:line="240" w:lineRule="auto"/>
              <w:jc w:val="center"/>
              <w:rPr>
                <w:rFonts w:ascii="Tahoma" w:hAnsi="Tahoma" w:cs="Tahoma"/>
                <w:sz w:val="20"/>
                <w:szCs w:val="20"/>
              </w:rPr>
            </w:pPr>
            <w:r w:rsidRPr="001B5C62">
              <w:rPr>
                <w:rFonts w:ascii="Tahoma" w:hAnsi="Tahoma" w:cs="Tahoma"/>
                <w:sz w:val="20"/>
                <w:szCs w:val="20"/>
              </w:rPr>
              <w:t>3.8</w:t>
            </w:r>
          </w:p>
        </w:tc>
        <w:tc>
          <w:tcPr>
            <w:tcW w:w="2126" w:type="dxa"/>
            <w:vAlign w:val="center"/>
          </w:tcPr>
          <w:p w:rsidR="002A398E" w:rsidRPr="001B5C62" w:rsidRDefault="002A398E" w:rsidP="00773513">
            <w:pPr>
              <w:spacing w:after="0" w:line="240" w:lineRule="auto"/>
              <w:jc w:val="center"/>
              <w:rPr>
                <w:rFonts w:ascii="Tahoma" w:hAnsi="Tahoma" w:cs="Tahoma"/>
                <w:sz w:val="20"/>
                <w:szCs w:val="20"/>
              </w:rPr>
            </w:pPr>
            <w:r w:rsidRPr="001B5C62">
              <w:rPr>
                <w:rFonts w:ascii="Tahoma" w:hAnsi="Tahoma" w:cs="Tahoma"/>
                <w:sz w:val="20"/>
                <w:szCs w:val="20"/>
              </w:rPr>
              <w:t>4.4</w:t>
            </w:r>
          </w:p>
        </w:tc>
      </w:tr>
      <w:tr w:rsidR="002A398E" w:rsidRPr="00C76FDA" w:rsidTr="009C3689">
        <w:trPr>
          <w:trHeight w:val="639"/>
          <w:jc w:val="center"/>
        </w:trPr>
        <w:tc>
          <w:tcPr>
            <w:tcW w:w="8367" w:type="dxa"/>
            <w:gridSpan w:val="3"/>
            <w:vAlign w:val="center"/>
          </w:tcPr>
          <w:p w:rsidR="002A398E" w:rsidRPr="00773513" w:rsidRDefault="002A398E" w:rsidP="00773513">
            <w:pPr>
              <w:rPr>
                <w:rFonts w:ascii="Arial" w:hAnsi="Arial" w:cs="Arial"/>
                <w:sz w:val="20"/>
                <w:szCs w:val="20"/>
              </w:rPr>
            </w:pPr>
            <w:r w:rsidRPr="00773513">
              <w:rPr>
                <w:rFonts w:ascii="Arial" w:hAnsi="Arial" w:cs="Arial"/>
                <w:sz w:val="20"/>
                <w:szCs w:val="20"/>
              </w:rPr>
              <w:t xml:space="preserve">Continuación Tabla No. </w:t>
            </w:r>
            <w:r w:rsidR="00773513" w:rsidRPr="00773513">
              <w:rPr>
                <w:rFonts w:ascii="Arial" w:hAnsi="Arial" w:cs="Arial"/>
                <w:sz w:val="20"/>
                <w:szCs w:val="20"/>
              </w:rPr>
              <w:t>2.7.3</w:t>
            </w:r>
          </w:p>
        </w:tc>
      </w:tr>
      <w:tr w:rsidR="002A398E" w:rsidRPr="00C76FDA" w:rsidTr="009C3689">
        <w:trPr>
          <w:trHeight w:val="639"/>
          <w:jc w:val="center"/>
        </w:trPr>
        <w:tc>
          <w:tcPr>
            <w:tcW w:w="3541" w:type="dxa"/>
            <w:vAlign w:val="center"/>
          </w:tcPr>
          <w:p w:rsidR="002A398E" w:rsidRPr="00773513" w:rsidRDefault="002A398E" w:rsidP="00773513">
            <w:pPr>
              <w:spacing w:after="0" w:line="240" w:lineRule="auto"/>
              <w:ind w:left="113" w:right="113"/>
              <w:rPr>
                <w:rFonts w:ascii="Arial" w:hAnsi="Arial" w:cs="Arial"/>
                <w:sz w:val="20"/>
                <w:szCs w:val="20"/>
              </w:rPr>
            </w:pPr>
            <w:r w:rsidRPr="00773513">
              <w:rPr>
                <w:rFonts w:ascii="Arial" w:hAnsi="Arial" w:cs="Arial"/>
                <w:sz w:val="20"/>
                <w:szCs w:val="20"/>
              </w:rPr>
              <w:t>Aguas donde no está permitida la navegación</w:t>
            </w:r>
          </w:p>
        </w:tc>
        <w:tc>
          <w:tcPr>
            <w:tcW w:w="2700" w:type="dxa"/>
            <w:vAlign w:val="center"/>
          </w:tcPr>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4.6</w:t>
            </w:r>
          </w:p>
        </w:tc>
        <w:tc>
          <w:tcPr>
            <w:tcW w:w="2126" w:type="dxa"/>
            <w:vAlign w:val="center"/>
          </w:tcPr>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5.2</w:t>
            </w:r>
          </w:p>
        </w:tc>
      </w:tr>
      <w:tr w:rsidR="002A398E" w:rsidRPr="00C76FDA" w:rsidTr="009C3689">
        <w:trPr>
          <w:trHeight w:val="1061"/>
          <w:jc w:val="center"/>
        </w:trPr>
        <w:tc>
          <w:tcPr>
            <w:tcW w:w="3541" w:type="dxa"/>
            <w:vAlign w:val="center"/>
          </w:tcPr>
          <w:p w:rsidR="002A398E" w:rsidRPr="00773513" w:rsidRDefault="002A398E" w:rsidP="00773513">
            <w:pPr>
              <w:spacing w:after="0" w:line="240" w:lineRule="auto"/>
              <w:ind w:left="113" w:right="113"/>
              <w:rPr>
                <w:rFonts w:ascii="Arial" w:hAnsi="Arial" w:cs="Arial"/>
                <w:sz w:val="20"/>
                <w:szCs w:val="20"/>
              </w:rPr>
            </w:pPr>
            <w:r w:rsidRPr="00773513">
              <w:rPr>
                <w:rFonts w:ascii="Arial" w:hAnsi="Arial" w:cs="Arial"/>
                <w:sz w:val="20"/>
                <w:szCs w:val="20"/>
              </w:rPr>
              <w:t>Aguas navegables incluyendo lagos, ríos, estanques, arroyos y canales con un área de superficie sin obstrucción de:</w:t>
            </w:r>
          </w:p>
          <w:p w:rsidR="002A398E" w:rsidRPr="00773513" w:rsidRDefault="002A398E" w:rsidP="00417343">
            <w:pPr>
              <w:numPr>
                <w:ilvl w:val="0"/>
                <w:numId w:val="32"/>
              </w:numPr>
              <w:spacing w:after="0" w:line="240" w:lineRule="auto"/>
              <w:ind w:right="113"/>
              <w:rPr>
                <w:rFonts w:ascii="Arial" w:hAnsi="Arial" w:cs="Arial"/>
                <w:sz w:val="20"/>
                <w:szCs w:val="20"/>
              </w:rPr>
            </w:pPr>
            <w:r w:rsidRPr="00773513">
              <w:rPr>
                <w:rFonts w:ascii="Arial" w:hAnsi="Arial" w:cs="Arial"/>
                <w:sz w:val="20"/>
                <w:szCs w:val="20"/>
              </w:rPr>
              <w:t>Hasta 8 Km</w:t>
            </w:r>
            <w:r w:rsidRPr="00773513">
              <w:rPr>
                <w:rFonts w:ascii="Arial" w:hAnsi="Arial" w:cs="Arial"/>
                <w:sz w:val="20"/>
                <w:szCs w:val="20"/>
                <w:vertAlign w:val="superscript"/>
              </w:rPr>
              <w:t>2</w:t>
            </w:r>
          </w:p>
          <w:p w:rsidR="002A398E" w:rsidRPr="00773513" w:rsidRDefault="002A398E" w:rsidP="00417343">
            <w:pPr>
              <w:numPr>
                <w:ilvl w:val="0"/>
                <w:numId w:val="32"/>
              </w:numPr>
              <w:spacing w:after="0" w:line="240" w:lineRule="auto"/>
              <w:ind w:right="113"/>
              <w:rPr>
                <w:rFonts w:ascii="Arial" w:hAnsi="Arial" w:cs="Arial"/>
                <w:sz w:val="20"/>
                <w:szCs w:val="20"/>
              </w:rPr>
            </w:pPr>
            <w:r w:rsidRPr="00773513">
              <w:rPr>
                <w:rFonts w:ascii="Arial" w:hAnsi="Arial" w:cs="Arial"/>
                <w:sz w:val="20"/>
                <w:szCs w:val="20"/>
              </w:rPr>
              <w:t>Mayor a 8 hasta 80 Km</w:t>
            </w:r>
            <w:r w:rsidRPr="00773513">
              <w:rPr>
                <w:rFonts w:ascii="Arial" w:hAnsi="Arial" w:cs="Arial"/>
                <w:sz w:val="20"/>
                <w:szCs w:val="20"/>
                <w:vertAlign w:val="superscript"/>
              </w:rPr>
              <w:t>2</w:t>
            </w:r>
          </w:p>
          <w:p w:rsidR="002A398E" w:rsidRPr="00773513" w:rsidRDefault="002A398E" w:rsidP="00417343">
            <w:pPr>
              <w:numPr>
                <w:ilvl w:val="0"/>
                <w:numId w:val="32"/>
              </w:numPr>
              <w:spacing w:after="0" w:line="240" w:lineRule="auto"/>
              <w:ind w:right="113"/>
              <w:rPr>
                <w:rFonts w:ascii="Arial" w:hAnsi="Arial" w:cs="Arial"/>
                <w:sz w:val="20"/>
                <w:szCs w:val="20"/>
              </w:rPr>
            </w:pPr>
            <w:r w:rsidRPr="00773513">
              <w:rPr>
                <w:rFonts w:ascii="Arial" w:hAnsi="Arial" w:cs="Arial"/>
                <w:sz w:val="20"/>
                <w:szCs w:val="20"/>
              </w:rPr>
              <w:t>Mayor de 80 hasta 800 Km</w:t>
            </w:r>
            <w:r w:rsidRPr="00773513">
              <w:rPr>
                <w:rFonts w:ascii="Arial" w:hAnsi="Arial" w:cs="Arial"/>
                <w:sz w:val="20"/>
                <w:szCs w:val="20"/>
                <w:vertAlign w:val="superscript"/>
              </w:rPr>
              <w:t>2</w:t>
            </w:r>
          </w:p>
          <w:p w:rsidR="002A398E" w:rsidRPr="00773513" w:rsidRDefault="002A398E" w:rsidP="00417343">
            <w:pPr>
              <w:numPr>
                <w:ilvl w:val="0"/>
                <w:numId w:val="32"/>
              </w:numPr>
              <w:spacing w:after="0" w:line="240" w:lineRule="auto"/>
              <w:ind w:right="113"/>
              <w:rPr>
                <w:rFonts w:ascii="Arial" w:hAnsi="Arial" w:cs="Arial"/>
                <w:sz w:val="20"/>
                <w:szCs w:val="20"/>
              </w:rPr>
            </w:pPr>
            <w:r w:rsidRPr="00773513">
              <w:rPr>
                <w:rFonts w:ascii="Arial" w:hAnsi="Arial" w:cs="Arial"/>
                <w:sz w:val="20"/>
                <w:szCs w:val="20"/>
              </w:rPr>
              <w:t>Arriba de 800 Km</w:t>
            </w:r>
            <w:r w:rsidRPr="00773513">
              <w:rPr>
                <w:rFonts w:ascii="Arial" w:hAnsi="Arial" w:cs="Arial"/>
                <w:sz w:val="20"/>
                <w:szCs w:val="20"/>
                <w:vertAlign w:val="superscript"/>
              </w:rPr>
              <w:t>2</w:t>
            </w:r>
          </w:p>
        </w:tc>
        <w:tc>
          <w:tcPr>
            <w:tcW w:w="2700" w:type="dxa"/>
            <w:vAlign w:val="center"/>
          </w:tcPr>
          <w:p w:rsidR="002A398E" w:rsidRDefault="002A398E" w:rsidP="00773513">
            <w:pPr>
              <w:spacing w:after="0" w:line="240" w:lineRule="auto"/>
              <w:jc w:val="center"/>
              <w:rPr>
                <w:rFonts w:ascii="Arial" w:hAnsi="Arial" w:cs="Arial"/>
                <w:sz w:val="20"/>
                <w:szCs w:val="20"/>
              </w:rPr>
            </w:pPr>
          </w:p>
          <w:p w:rsidR="00773513" w:rsidRDefault="00773513" w:rsidP="00773513">
            <w:pPr>
              <w:spacing w:after="0" w:line="240" w:lineRule="auto"/>
              <w:jc w:val="center"/>
              <w:rPr>
                <w:rFonts w:ascii="Arial" w:hAnsi="Arial" w:cs="Arial"/>
                <w:sz w:val="20"/>
                <w:szCs w:val="20"/>
              </w:rPr>
            </w:pPr>
          </w:p>
          <w:p w:rsidR="00773513" w:rsidRPr="00773513" w:rsidRDefault="00773513"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5.6</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8.1</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9.9</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11.7</w:t>
            </w:r>
          </w:p>
        </w:tc>
        <w:tc>
          <w:tcPr>
            <w:tcW w:w="2126" w:type="dxa"/>
            <w:vAlign w:val="center"/>
          </w:tcPr>
          <w:p w:rsidR="002A398E" w:rsidRPr="00773513" w:rsidRDefault="002A398E"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6.2</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8.7</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10.5</w:t>
            </w:r>
          </w:p>
          <w:p w:rsidR="002A398E" w:rsidRPr="00773513" w:rsidRDefault="002A398E" w:rsidP="00773513">
            <w:pPr>
              <w:spacing w:after="0" w:line="240" w:lineRule="auto"/>
              <w:jc w:val="center"/>
              <w:rPr>
                <w:rFonts w:ascii="Arial" w:hAnsi="Arial" w:cs="Arial"/>
                <w:sz w:val="20"/>
                <w:szCs w:val="20"/>
              </w:rPr>
            </w:pPr>
            <w:r w:rsidRPr="00773513">
              <w:rPr>
                <w:rFonts w:ascii="Arial" w:hAnsi="Arial" w:cs="Arial"/>
                <w:sz w:val="20"/>
                <w:szCs w:val="20"/>
              </w:rPr>
              <w:t>12.3</w:t>
            </w:r>
          </w:p>
        </w:tc>
      </w:tr>
    </w:tbl>
    <w:p w:rsidR="002A398E" w:rsidRPr="00773513" w:rsidRDefault="00773513" w:rsidP="00773513">
      <w:pPr>
        <w:tabs>
          <w:tab w:val="left" w:pos="1134"/>
        </w:tabs>
        <w:autoSpaceDE w:val="0"/>
        <w:autoSpaceDN w:val="0"/>
        <w:adjustRightInd w:val="0"/>
        <w:spacing w:after="0" w:line="240" w:lineRule="auto"/>
        <w:ind w:left="1134" w:hanging="425"/>
        <w:jc w:val="center"/>
        <w:rPr>
          <w:rFonts w:ascii="Arial" w:hAnsi="Arial" w:cs="Arial"/>
          <w:b/>
          <w:sz w:val="18"/>
          <w:szCs w:val="18"/>
        </w:rPr>
      </w:pPr>
      <w:r w:rsidRPr="00773513">
        <w:rPr>
          <w:rFonts w:ascii="Arial" w:hAnsi="Arial" w:cs="Arial"/>
          <w:b/>
          <w:sz w:val="18"/>
          <w:szCs w:val="18"/>
        </w:rPr>
        <w:t>Tabla 2.7.3. Distancias mínimas de seguridad verticales de conductores sobre el nivel del suelo, carreteras, vías férres y superficies con agua</w:t>
      </w:r>
      <w:r>
        <w:rPr>
          <w:rFonts w:ascii="Arial" w:hAnsi="Arial" w:cs="Arial"/>
          <w:b/>
          <w:sz w:val="18"/>
          <w:szCs w:val="18"/>
        </w:rPr>
        <w:t xml:space="preserve"> (en metros)</w:t>
      </w:r>
      <w:r w:rsidRPr="00773513">
        <w:rPr>
          <w:rFonts w:ascii="Arial" w:hAnsi="Arial" w:cs="Arial"/>
          <w:b/>
          <w:sz w:val="18"/>
          <w:szCs w:val="18"/>
        </w:rPr>
        <w:t>.</w:t>
      </w:r>
    </w:p>
    <w:p w:rsidR="00773513" w:rsidRDefault="00773513" w:rsidP="0051658B">
      <w:pPr>
        <w:ind w:left="-15" w:right="30"/>
        <w:jc w:val="both"/>
        <w:rPr>
          <w:rFonts w:ascii="Arial" w:hAnsi="Arial" w:cs="Arial"/>
          <w:b/>
          <w:color w:val="000000"/>
          <w:lang w:val="es-ES_tradnl"/>
        </w:rPr>
      </w:pPr>
    </w:p>
    <w:p w:rsidR="0051658B" w:rsidRPr="009F2F2E" w:rsidRDefault="0051658B" w:rsidP="0051658B">
      <w:pPr>
        <w:ind w:left="-15" w:right="30"/>
        <w:jc w:val="both"/>
        <w:rPr>
          <w:rFonts w:ascii="Arial" w:hAnsi="Arial" w:cs="Arial"/>
          <w:color w:val="000000"/>
          <w:lang w:val="es-ES_tradnl"/>
        </w:rPr>
      </w:pPr>
      <w:r w:rsidRPr="009F2F2E">
        <w:rPr>
          <w:rFonts w:ascii="Arial" w:hAnsi="Arial" w:cs="Arial"/>
          <w:b/>
          <w:color w:val="000000"/>
          <w:lang w:val="es-ES_tradnl"/>
        </w:rPr>
        <w:t>ASPECTOS GENERALES DE LA METODOLOGÍA DE TRABAJO</w:t>
      </w:r>
    </w:p>
    <w:p w:rsidR="0051658B" w:rsidRPr="009F2F2E" w:rsidRDefault="0051658B" w:rsidP="0051658B">
      <w:pPr>
        <w:pStyle w:val="TEXTO"/>
        <w:spacing w:line="276" w:lineRule="auto"/>
        <w:rPr>
          <w:rFonts w:cs="Arial"/>
          <w:sz w:val="22"/>
          <w:szCs w:val="22"/>
        </w:rPr>
      </w:pPr>
      <w:r w:rsidRPr="009F2F2E">
        <w:rPr>
          <w:rFonts w:cs="Arial"/>
          <w:sz w:val="22"/>
          <w:szCs w:val="22"/>
        </w:rPr>
        <w:t>Se ha determinado las siguientes etapas de ejecución con sus correspondientes actividades.</w:t>
      </w:r>
    </w:p>
    <w:p w:rsidR="0051658B" w:rsidRPr="009F2F2E" w:rsidRDefault="0051658B" w:rsidP="0051658B">
      <w:pPr>
        <w:pStyle w:val="TEXTO"/>
        <w:spacing w:line="276" w:lineRule="auto"/>
        <w:rPr>
          <w:rFonts w:cs="Arial"/>
          <w:sz w:val="22"/>
          <w:szCs w:val="22"/>
        </w:rPr>
      </w:pPr>
    </w:p>
    <w:p w:rsidR="0051658B" w:rsidRPr="009F2F2E" w:rsidRDefault="0051658B" w:rsidP="0051658B">
      <w:pPr>
        <w:pStyle w:val="SUBTITULOPRINCIPAL"/>
        <w:spacing w:line="276" w:lineRule="auto"/>
        <w:jc w:val="both"/>
        <w:rPr>
          <w:rFonts w:cs="Arial"/>
          <w:sz w:val="22"/>
          <w:szCs w:val="22"/>
        </w:rPr>
      </w:pPr>
      <w:r w:rsidRPr="009F2F2E">
        <w:rPr>
          <w:rFonts w:cs="Arial"/>
          <w:sz w:val="22"/>
          <w:szCs w:val="22"/>
        </w:rPr>
        <w:t xml:space="preserve">Etapa I: Levantamiento de la información.  </w:t>
      </w:r>
      <w:r w:rsidRPr="009F2F2E">
        <w:rPr>
          <w:rFonts w:cs="Arial"/>
          <w:b w:val="0"/>
          <w:sz w:val="22"/>
          <w:szCs w:val="22"/>
        </w:rPr>
        <w:t>Esta etapa considera la visita al sitio para el levantamiento georeferenciado y del material de las redes existentes, equipos de medición y alumbrado público; así como la  determinación nuevos clientes y puntos importantes del sector en los cuales es necesario considerar la instalación de algún equipo o material.</w:t>
      </w:r>
      <w:r w:rsidRPr="009F2F2E">
        <w:rPr>
          <w:rFonts w:cs="Arial"/>
          <w:sz w:val="22"/>
          <w:szCs w:val="22"/>
        </w:rPr>
        <w:t xml:space="preserve">   </w:t>
      </w:r>
    </w:p>
    <w:p w:rsidR="0051658B" w:rsidRPr="009F2F2E" w:rsidRDefault="0051658B" w:rsidP="0051658B">
      <w:pPr>
        <w:pStyle w:val="TEXTO"/>
        <w:spacing w:line="276" w:lineRule="auto"/>
        <w:rPr>
          <w:rFonts w:cs="Arial"/>
          <w:sz w:val="22"/>
          <w:szCs w:val="22"/>
        </w:rPr>
      </w:pPr>
    </w:p>
    <w:p w:rsidR="0051658B" w:rsidRPr="009F2F2E" w:rsidRDefault="0051658B" w:rsidP="0051658B">
      <w:pPr>
        <w:pStyle w:val="TEXTO"/>
        <w:spacing w:line="276" w:lineRule="auto"/>
        <w:rPr>
          <w:rFonts w:cs="Arial"/>
          <w:sz w:val="22"/>
          <w:szCs w:val="22"/>
        </w:rPr>
      </w:pPr>
      <w:r w:rsidRPr="009F2F2E">
        <w:rPr>
          <w:rFonts w:cs="Arial"/>
          <w:sz w:val="22"/>
          <w:szCs w:val="22"/>
        </w:rPr>
        <w:t xml:space="preserve">Adicionalmente, se tomarán fotografías de las viviendas existentes y nuevos clientes, se determinará el tipo de terreno, tipo de usuarios y cargas especiales; distancia y accesibilidad al sector del diseño.  </w:t>
      </w:r>
      <w:r w:rsidR="007A263B" w:rsidRPr="007A263B">
        <w:rPr>
          <w:rFonts w:cs="Arial"/>
          <w:sz w:val="22"/>
          <w:szCs w:val="22"/>
        </w:rPr>
        <w:t xml:space="preserve">Las fotografías deberán ser claras de manera que permitan visualizar perfectamente la información para el caso de medidores su número y su consumo; para el caso de postes su número y los materiales que conforman sus estructuras así como luminarias, equipos de protección y otros. Estas fotografías deberán imprimirse en alta calidad y adjuntarse a la carpeta de presentación en los formatos entregados por la </w:t>
      </w:r>
      <w:r w:rsidR="003B3D19">
        <w:rPr>
          <w:rFonts w:cs="Arial"/>
          <w:sz w:val="22"/>
          <w:szCs w:val="22"/>
        </w:rPr>
        <w:t>EEAZ</w:t>
      </w:r>
      <w:r w:rsidR="007A263B" w:rsidRPr="007A263B">
        <w:rPr>
          <w:rFonts w:cs="Arial"/>
          <w:sz w:val="22"/>
          <w:szCs w:val="22"/>
        </w:rPr>
        <w:t>.</w:t>
      </w:r>
    </w:p>
    <w:p w:rsidR="0051658B" w:rsidRPr="009F2F2E" w:rsidRDefault="0051658B" w:rsidP="0051658B">
      <w:pPr>
        <w:pStyle w:val="TEXTO"/>
        <w:spacing w:line="276" w:lineRule="auto"/>
        <w:rPr>
          <w:rFonts w:cs="Arial"/>
          <w:sz w:val="22"/>
          <w:szCs w:val="22"/>
        </w:rPr>
      </w:pPr>
    </w:p>
    <w:p w:rsidR="0051658B" w:rsidRPr="009F2F2E" w:rsidRDefault="0051658B" w:rsidP="0051658B">
      <w:pPr>
        <w:pStyle w:val="SUBTITULOPRINCIPAL"/>
        <w:spacing w:line="276" w:lineRule="auto"/>
        <w:jc w:val="both"/>
        <w:rPr>
          <w:rFonts w:cs="Arial"/>
          <w:b w:val="0"/>
          <w:sz w:val="22"/>
          <w:szCs w:val="22"/>
        </w:rPr>
      </w:pPr>
      <w:r w:rsidRPr="009F2F2E">
        <w:rPr>
          <w:rFonts w:cs="Arial"/>
          <w:sz w:val="22"/>
          <w:szCs w:val="22"/>
        </w:rPr>
        <w:t xml:space="preserve">Etapa II: Propuesta de la red de distribución.  </w:t>
      </w:r>
      <w:r w:rsidRPr="009F2F2E">
        <w:rPr>
          <w:rFonts w:cs="Arial"/>
          <w:b w:val="0"/>
          <w:sz w:val="22"/>
          <w:szCs w:val="22"/>
        </w:rPr>
        <w:t xml:space="preserve">En base a la información recopilada en la etapa anterior se proyectará la nueva red de distribución, de tal forma que cumpla con las especificaciones técnicas mencionada en el numeral 2. </w:t>
      </w:r>
    </w:p>
    <w:p w:rsidR="0051658B" w:rsidRPr="009F2F2E" w:rsidRDefault="0051658B" w:rsidP="0051658B">
      <w:pPr>
        <w:pStyle w:val="TEXTO"/>
        <w:spacing w:line="276" w:lineRule="auto"/>
        <w:ind w:left="708"/>
        <w:rPr>
          <w:rFonts w:cs="Arial"/>
          <w:sz w:val="22"/>
          <w:szCs w:val="22"/>
        </w:rPr>
      </w:pPr>
    </w:p>
    <w:p w:rsidR="0051658B" w:rsidRPr="009F2F2E" w:rsidRDefault="0051658B" w:rsidP="0051658B">
      <w:pPr>
        <w:pStyle w:val="SUBTITULOPRINCIPAL"/>
        <w:spacing w:line="276" w:lineRule="auto"/>
        <w:jc w:val="both"/>
        <w:rPr>
          <w:rFonts w:cs="Arial"/>
          <w:b w:val="0"/>
          <w:sz w:val="22"/>
          <w:szCs w:val="22"/>
        </w:rPr>
      </w:pPr>
      <w:r w:rsidRPr="009F2F2E">
        <w:rPr>
          <w:rFonts w:cs="Arial"/>
          <w:sz w:val="22"/>
          <w:szCs w:val="22"/>
        </w:rPr>
        <w:t xml:space="preserve">Etapa III: Validación de la red propuesta.  </w:t>
      </w:r>
      <w:r w:rsidRPr="009F2F2E">
        <w:rPr>
          <w:rFonts w:cs="Arial"/>
          <w:b w:val="0"/>
          <w:sz w:val="22"/>
          <w:szCs w:val="22"/>
        </w:rPr>
        <w:t xml:space="preserve">Consiste en la visita al sector para confirmar si físicamente es posible la implantación de la red de distribución, conforme se </w:t>
      </w:r>
      <w:r w:rsidRPr="009F2F2E">
        <w:rPr>
          <w:rFonts w:cs="Arial"/>
          <w:b w:val="0"/>
          <w:sz w:val="22"/>
          <w:szCs w:val="22"/>
        </w:rPr>
        <w:lastRenderedPageBreak/>
        <w:t>estableció en el diseño inicial; caso contrario se deberá considerar los correctivos necesarios.</w:t>
      </w:r>
    </w:p>
    <w:p w:rsidR="0051658B" w:rsidRPr="009F2F2E" w:rsidRDefault="0051658B" w:rsidP="0051658B">
      <w:pPr>
        <w:pStyle w:val="TEXTO"/>
        <w:spacing w:line="276" w:lineRule="auto"/>
        <w:rPr>
          <w:rFonts w:cs="Arial"/>
          <w:sz w:val="22"/>
          <w:szCs w:val="22"/>
        </w:rPr>
      </w:pPr>
    </w:p>
    <w:p w:rsidR="0051658B" w:rsidRPr="009F2F2E" w:rsidRDefault="0051658B" w:rsidP="0051658B">
      <w:pPr>
        <w:pStyle w:val="TEXTO"/>
        <w:spacing w:line="276" w:lineRule="auto"/>
        <w:rPr>
          <w:rFonts w:cs="Arial"/>
          <w:sz w:val="22"/>
          <w:szCs w:val="22"/>
        </w:rPr>
      </w:pPr>
      <w:r w:rsidRPr="009F2F2E">
        <w:rPr>
          <w:rFonts w:cs="Arial"/>
          <w:sz w:val="22"/>
          <w:szCs w:val="22"/>
        </w:rPr>
        <w:t>En esta etapa se deberán dejar estacando al menos en los puntos en los cuales se proyecta la instalación de una estación de transformación.</w:t>
      </w:r>
    </w:p>
    <w:p w:rsidR="00DF2A7D" w:rsidRDefault="00DF2A7D" w:rsidP="0051658B">
      <w:pPr>
        <w:pStyle w:val="SUBTITULOPRINCIPAL"/>
        <w:spacing w:line="276" w:lineRule="auto"/>
        <w:jc w:val="both"/>
        <w:rPr>
          <w:rFonts w:cs="Arial"/>
          <w:sz w:val="22"/>
          <w:szCs w:val="22"/>
        </w:rPr>
      </w:pPr>
    </w:p>
    <w:p w:rsidR="0051658B" w:rsidRPr="009F2F2E" w:rsidRDefault="0051658B" w:rsidP="0051658B">
      <w:pPr>
        <w:pStyle w:val="SUBTITULOPRINCIPAL"/>
        <w:spacing w:line="276" w:lineRule="auto"/>
        <w:jc w:val="both"/>
        <w:rPr>
          <w:rFonts w:cs="Arial"/>
          <w:b w:val="0"/>
          <w:sz w:val="22"/>
          <w:szCs w:val="22"/>
        </w:rPr>
      </w:pPr>
      <w:r w:rsidRPr="009F2F2E">
        <w:rPr>
          <w:rFonts w:cs="Arial"/>
          <w:sz w:val="22"/>
          <w:szCs w:val="22"/>
        </w:rPr>
        <w:t>Etapa IV: Elaboración del informe final.</w:t>
      </w:r>
      <w:r w:rsidRPr="009F2F2E">
        <w:rPr>
          <w:rFonts w:cs="Arial"/>
          <w:b w:val="0"/>
          <w:sz w:val="22"/>
          <w:szCs w:val="22"/>
        </w:rPr>
        <w:t xml:space="preserve">  Una vez establecido la trayectoria y características de la red proyectada, se deberá elaborar el informe final utilizando los formatos que para el efecto entregará la Empresa Contratante</w:t>
      </w:r>
      <w:r w:rsidR="00590B51">
        <w:rPr>
          <w:rFonts w:cs="Arial"/>
          <w:b w:val="0"/>
          <w:sz w:val="22"/>
          <w:szCs w:val="22"/>
        </w:rPr>
        <w:t>.</w:t>
      </w:r>
    </w:p>
    <w:p w:rsidR="0051658B" w:rsidRDefault="0051658B" w:rsidP="00F53858">
      <w:pPr>
        <w:pStyle w:val="NormalWeb"/>
        <w:spacing w:before="0" w:after="0"/>
        <w:ind w:left="1080"/>
        <w:rPr>
          <w:rFonts w:ascii="Arial" w:hAnsi="Arial" w:cs="Arial"/>
          <w:b/>
          <w:sz w:val="22"/>
          <w:szCs w:val="22"/>
          <w:lang w:val="es-EC"/>
        </w:rPr>
      </w:pPr>
    </w:p>
    <w:p w:rsidR="00F53858" w:rsidRPr="007A263B" w:rsidRDefault="007A263B" w:rsidP="002A78E0">
      <w:pPr>
        <w:pStyle w:val="Prrafodelista"/>
        <w:ind w:left="0"/>
        <w:jc w:val="both"/>
        <w:rPr>
          <w:rFonts w:ascii="Arial" w:hAnsi="Arial" w:cs="Arial"/>
        </w:rPr>
      </w:pPr>
      <w:r w:rsidRPr="007A263B">
        <w:rPr>
          <w:rFonts w:ascii="Arial" w:hAnsi="Arial" w:cs="Arial"/>
        </w:rPr>
        <w:t>Toda la información del estudio deberá ser presentada en una carpeta que en la parte delantera tenga un membrete en el cual se describan todo los datos de ubicación, transformadores, y datos del diseñador; dentro de la misma deberá estar impresa toda la información que sustente el estudio al igual que las fotografías y los planos con sus respectivos separadores desglosados en los siguientes capítulos: memoria técnica, índice, datos de cabecera, redes existentes, redes proyectadas, detalle de las cantidades de mano de obra, planos y fotografías. Los detalles de la presentación informará el administrador del contrato.</w:t>
      </w:r>
    </w:p>
    <w:p w:rsidR="002A78E0" w:rsidRPr="002004E2" w:rsidRDefault="00FA61D5" w:rsidP="002A78E0">
      <w:pPr>
        <w:tabs>
          <w:tab w:val="left" w:pos="15"/>
        </w:tabs>
        <w:jc w:val="both"/>
        <w:rPr>
          <w:rFonts w:ascii="Arial" w:hAnsi="Arial" w:cs="Arial"/>
          <w:b/>
          <w:bCs/>
          <w:spacing w:val="-3"/>
          <w:lang w:val="es-ES"/>
        </w:rPr>
      </w:pPr>
      <w:r w:rsidRPr="002004E2">
        <w:rPr>
          <w:rFonts w:ascii="Arial" w:hAnsi="Arial" w:cs="Arial"/>
          <w:b/>
          <w:bCs/>
          <w:spacing w:val="-3"/>
          <w:u w:val="single"/>
          <w:lang w:val="es-ES"/>
        </w:rPr>
        <w:t>PERSONAL TÉCNICO CLAVE</w:t>
      </w:r>
      <w:r w:rsidRPr="002004E2">
        <w:rPr>
          <w:rFonts w:ascii="Arial" w:hAnsi="Arial" w:cs="Arial"/>
          <w:b/>
          <w:bCs/>
          <w:spacing w:val="-3"/>
          <w:lang w:val="es-ES"/>
        </w:rPr>
        <w:t>:</w:t>
      </w:r>
    </w:p>
    <w:p w:rsidR="002A78E0" w:rsidRPr="002004E2" w:rsidRDefault="00991DA0" w:rsidP="002A78E0">
      <w:pPr>
        <w:pStyle w:val="Contenidodelatabla"/>
        <w:snapToGrid w:val="0"/>
        <w:jc w:val="both"/>
        <w:rPr>
          <w:rFonts w:ascii="Arial" w:hAnsi="Arial" w:cs="Arial"/>
          <w:sz w:val="22"/>
          <w:szCs w:val="22"/>
        </w:rPr>
      </w:pPr>
      <w:r>
        <w:rPr>
          <w:rFonts w:ascii="Arial" w:hAnsi="Arial" w:cs="Arial"/>
          <w:sz w:val="22"/>
          <w:szCs w:val="22"/>
        </w:rPr>
        <w:t>Para la ejecución de esta consultoría se requiere el siguiente personal:</w:t>
      </w:r>
    </w:p>
    <w:p w:rsidR="00D806A9" w:rsidRDefault="00D806A9" w:rsidP="00EA361F">
      <w:pPr>
        <w:ind w:right="30"/>
        <w:jc w:val="both"/>
        <w:rPr>
          <w:rFonts w:ascii="Arial" w:hAnsi="Arial" w:cs="Arial"/>
          <w:b/>
          <w:highlight w:val="yellow"/>
          <w:lang w:val="es-ES_tradnl"/>
        </w:rPr>
      </w:pPr>
    </w:p>
    <w:p w:rsidR="00AD4CC8" w:rsidRPr="00D806A9" w:rsidRDefault="001F57D5" w:rsidP="00D806A9">
      <w:pPr>
        <w:spacing w:line="240" w:lineRule="auto"/>
        <w:ind w:right="30"/>
        <w:jc w:val="both"/>
        <w:rPr>
          <w:rFonts w:ascii="Arial" w:hAnsi="Arial" w:cs="Arial"/>
        </w:rPr>
      </w:pPr>
      <w:r>
        <w:rPr>
          <w:rFonts w:ascii="Arial" w:hAnsi="Arial" w:cs="Arial"/>
          <w:b/>
          <w:lang w:val="es-ES_tradnl"/>
        </w:rPr>
        <w:t>CONSULTOR</w:t>
      </w:r>
      <w:r w:rsidRPr="002004E2">
        <w:rPr>
          <w:rFonts w:ascii="Arial" w:hAnsi="Arial" w:cs="Arial"/>
          <w:b/>
          <w:lang w:val="es-ES_tradnl"/>
        </w:rPr>
        <w:t xml:space="preserve"> DEL PROYECTO DE </w:t>
      </w:r>
      <w:r>
        <w:rPr>
          <w:rFonts w:ascii="Arial" w:hAnsi="Arial" w:cs="Arial"/>
          <w:b/>
          <w:lang w:val="es-ES_tradnl"/>
        </w:rPr>
        <w:t>DISEÑOS</w:t>
      </w:r>
      <w:r w:rsidR="00991DA0">
        <w:rPr>
          <w:rFonts w:ascii="Arial" w:hAnsi="Arial" w:cs="Arial"/>
          <w:lang w:val="es-ES_tradnl"/>
        </w:rPr>
        <w:t xml:space="preserve">: </w:t>
      </w:r>
      <w:r w:rsidR="00AD4CC8" w:rsidRPr="00D806A9">
        <w:rPr>
          <w:rFonts w:ascii="Arial" w:hAnsi="Arial" w:cs="Arial"/>
          <w:lang w:val="es-ES_tradnl"/>
        </w:rPr>
        <w:t xml:space="preserve">Título de Tercer Nivel en </w:t>
      </w:r>
      <w:r w:rsidR="00D806A9" w:rsidRPr="00D806A9">
        <w:rPr>
          <w:rFonts w:ascii="Arial" w:hAnsi="Arial" w:cs="Arial"/>
          <w:lang w:val="es-ES_tradnl"/>
        </w:rPr>
        <w:t>Ingeniería Eléctrica</w:t>
      </w:r>
      <w:r w:rsidR="00991DA0">
        <w:rPr>
          <w:rFonts w:ascii="Arial" w:hAnsi="Arial" w:cs="Arial"/>
          <w:lang w:val="es-ES_tradnl"/>
        </w:rPr>
        <w:t xml:space="preserve">. </w:t>
      </w:r>
    </w:p>
    <w:p w:rsidR="002A78E0" w:rsidRPr="002004E2" w:rsidRDefault="00EA361F" w:rsidP="00D806A9">
      <w:pPr>
        <w:tabs>
          <w:tab w:val="left" w:pos="15"/>
        </w:tabs>
        <w:spacing w:line="240" w:lineRule="auto"/>
        <w:jc w:val="both"/>
        <w:rPr>
          <w:rFonts w:ascii="Arial" w:hAnsi="Arial" w:cs="Arial"/>
          <w:lang w:val="es-ES_tradnl"/>
        </w:rPr>
      </w:pPr>
      <w:r w:rsidRPr="00D806A9">
        <w:rPr>
          <w:rFonts w:ascii="Arial" w:hAnsi="Arial" w:cs="Arial"/>
          <w:lang w:val="es-ES_tradnl"/>
        </w:rPr>
        <w:t xml:space="preserve">Experiencia </w:t>
      </w:r>
      <w:r w:rsidR="00FA61D5">
        <w:rPr>
          <w:rFonts w:ascii="Arial" w:hAnsi="Arial" w:cs="Arial"/>
          <w:lang w:val="es-ES_tradnl"/>
        </w:rPr>
        <w:t>en servicios similares al objeto de esta contratación</w:t>
      </w:r>
      <w:r w:rsidR="00D806A9" w:rsidRPr="00D806A9">
        <w:rPr>
          <w:rFonts w:ascii="Arial" w:hAnsi="Arial" w:cs="Arial"/>
          <w:lang w:val="es-ES_tradnl"/>
        </w:rPr>
        <w:t>.</w:t>
      </w:r>
    </w:p>
    <w:p w:rsidR="00EA361F" w:rsidRDefault="00EA361F" w:rsidP="00D806A9">
      <w:pPr>
        <w:spacing w:line="240" w:lineRule="auto"/>
        <w:ind w:left="-15" w:right="30"/>
        <w:jc w:val="both"/>
        <w:rPr>
          <w:rFonts w:ascii="Arial" w:hAnsi="Arial" w:cs="Arial"/>
          <w:lang w:val="es-ES_tradnl"/>
        </w:rPr>
      </w:pPr>
      <w:r w:rsidRPr="002004E2">
        <w:rPr>
          <w:rFonts w:ascii="Arial" w:hAnsi="Arial" w:cs="Arial"/>
          <w:lang w:val="es-ES_tradnl"/>
        </w:rPr>
        <w:t>En el supuesto de que el Consultor considere que para cubrir el alcance de conocimiento y experiencia que se requiere para el trabajo necesita proveer más profesionales, lo indicará en la oferta.</w:t>
      </w:r>
    </w:p>
    <w:p w:rsidR="002A78E0" w:rsidRPr="00D672EC" w:rsidRDefault="002A78E0" w:rsidP="00615C6C">
      <w:pPr>
        <w:tabs>
          <w:tab w:val="left" w:pos="15"/>
        </w:tabs>
        <w:spacing w:after="0" w:line="240" w:lineRule="auto"/>
        <w:jc w:val="both"/>
        <w:rPr>
          <w:rFonts w:ascii="Arial" w:hAnsi="Arial" w:cs="Arial"/>
          <w:b/>
          <w:bCs/>
          <w:spacing w:val="-3"/>
          <w:lang w:val="es-ES"/>
        </w:rPr>
      </w:pPr>
      <w:r w:rsidRPr="00D672EC">
        <w:rPr>
          <w:rFonts w:ascii="Arial" w:hAnsi="Arial" w:cs="Arial"/>
          <w:b/>
          <w:bCs/>
          <w:spacing w:val="-3"/>
          <w:u w:val="single"/>
          <w:lang w:val="es-ES"/>
        </w:rPr>
        <w:t>Metodología y cronograma de ejecución</w:t>
      </w:r>
      <w:r w:rsidRPr="00D672EC">
        <w:rPr>
          <w:rFonts w:ascii="Arial" w:hAnsi="Arial" w:cs="Arial"/>
          <w:b/>
          <w:bCs/>
          <w:spacing w:val="-3"/>
          <w:lang w:val="es-ES"/>
        </w:rPr>
        <w:t>:</w:t>
      </w:r>
    </w:p>
    <w:p w:rsidR="00872AE2" w:rsidRDefault="00872AE2" w:rsidP="00615C6C">
      <w:pPr>
        <w:tabs>
          <w:tab w:val="left" w:pos="15"/>
        </w:tabs>
        <w:spacing w:after="0" w:line="240" w:lineRule="auto"/>
        <w:jc w:val="both"/>
        <w:rPr>
          <w:rFonts w:ascii="Arial" w:hAnsi="Arial" w:cs="Arial"/>
          <w:spacing w:val="-3"/>
          <w:lang w:val="es-ES"/>
        </w:rPr>
      </w:pPr>
    </w:p>
    <w:p w:rsidR="00B70CDD" w:rsidRDefault="00B70CDD" w:rsidP="00615C6C">
      <w:pPr>
        <w:tabs>
          <w:tab w:val="left" w:pos="15"/>
        </w:tabs>
        <w:spacing w:after="0" w:line="240" w:lineRule="auto"/>
        <w:jc w:val="both"/>
        <w:rPr>
          <w:rFonts w:ascii="Arial" w:hAnsi="Arial" w:cs="Arial"/>
          <w:spacing w:val="-3"/>
          <w:lang w:val="es-ES"/>
        </w:rPr>
      </w:pPr>
      <w:r w:rsidRPr="00D672EC">
        <w:rPr>
          <w:rFonts w:ascii="Arial" w:hAnsi="Arial" w:cs="Arial"/>
          <w:spacing w:val="-3"/>
          <w:lang w:val="es-ES"/>
        </w:rPr>
        <w:t>El consultor deberá presentar el informe</w:t>
      </w:r>
      <w:r>
        <w:rPr>
          <w:rFonts w:ascii="Arial" w:hAnsi="Arial" w:cs="Arial"/>
          <w:spacing w:val="-3"/>
          <w:lang w:val="es-ES"/>
        </w:rPr>
        <w:t xml:space="preserve"> de los diseños utilizando los formatos que para el efecto le suministrará la </w:t>
      </w:r>
      <w:r w:rsidR="003B3D19">
        <w:rPr>
          <w:rFonts w:ascii="Arial" w:hAnsi="Arial" w:cs="Arial"/>
          <w:spacing w:val="-3"/>
          <w:lang w:val="es-ES"/>
        </w:rPr>
        <w:t>EEAZ</w:t>
      </w:r>
      <w:r>
        <w:rPr>
          <w:rFonts w:ascii="Arial" w:hAnsi="Arial" w:cs="Arial"/>
          <w:spacing w:val="-3"/>
          <w:lang w:val="es-ES"/>
        </w:rPr>
        <w:t xml:space="preserve">. </w:t>
      </w:r>
    </w:p>
    <w:p w:rsidR="00615C6C" w:rsidRDefault="00615C6C" w:rsidP="00615C6C">
      <w:pPr>
        <w:tabs>
          <w:tab w:val="left" w:pos="15"/>
        </w:tabs>
        <w:spacing w:after="0" w:line="240" w:lineRule="auto"/>
        <w:jc w:val="both"/>
        <w:rPr>
          <w:rFonts w:ascii="Arial" w:hAnsi="Arial" w:cs="Arial"/>
          <w:spacing w:val="-3"/>
          <w:lang w:val="es-ES"/>
        </w:rPr>
      </w:pPr>
    </w:p>
    <w:p w:rsidR="00B70CDD" w:rsidRDefault="00B70CDD" w:rsidP="00615C6C">
      <w:pPr>
        <w:tabs>
          <w:tab w:val="left" w:pos="15"/>
        </w:tabs>
        <w:spacing w:after="0" w:line="240" w:lineRule="auto"/>
        <w:jc w:val="both"/>
        <w:rPr>
          <w:rFonts w:ascii="Arial" w:hAnsi="Arial" w:cs="Arial"/>
          <w:spacing w:val="-3"/>
          <w:lang w:val="es-ES"/>
        </w:rPr>
      </w:pPr>
      <w:r>
        <w:rPr>
          <w:rFonts w:ascii="Arial" w:hAnsi="Arial" w:cs="Arial"/>
          <w:spacing w:val="-3"/>
          <w:lang w:val="es-ES"/>
        </w:rPr>
        <w:t xml:space="preserve">Los diseños </w:t>
      </w:r>
      <w:r w:rsidR="000D1E5C">
        <w:rPr>
          <w:rFonts w:ascii="Arial" w:hAnsi="Arial" w:cs="Arial"/>
          <w:spacing w:val="-3"/>
          <w:lang w:val="es-ES"/>
        </w:rPr>
        <w:t xml:space="preserve">objeto de esta contratación </w:t>
      </w:r>
      <w:r>
        <w:rPr>
          <w:rFonts w:ascii="Arial" w:hAnsi="Arial" w:cs="Arial"/>
          <w:spacing w:val="-3"/>
          <w:lang w:val="es-ES"/>
        </w:rPr>
        <w:t>deberán presentarse en los plazos</w:t>
      </w:r>
      <w:r w:rsidR="007A263B">
        <w:rPr>
          <w:rFonts w:ascii="Arial" w:hAnsi="Arial" w:cs="Arial"/>
          <w:spacing w:val="-3"/>
          <w:lang w:val="es-ES"/>
        </w:rPr>
        <w:t xml:space="preserve"> coordinados co</w:t>
      </w:r>
      <w:r w:rsidR="00944860">
        <w:rPr>
          <w:rFonts w:ascii="Arial" w:hAnsi="Arial" w:cs="Arial"/>
          <w:spacing w:val="-3"/>
          <w:lang w:val="es-ES"/>
        </w:rPr>
        <w:t>n el Administrador del Contrato</w:t>
      </w:r>
      <w:r>
        <w:rPr>
          <w:rFonts w:ascii="Arial" w:hAnsi="Arial" w:cs="Arial"/>
          <w:spacing w:val="-3"/>
          <w:lang w:val="es-ES"/>
        </w:rPr>
        <w:t xml:space="preserve"> (</w:t>
      </w:r>
      <w:r w:rsidR="00EE7BE4">
        <w:rPr>
          <w:rFonts w:ascii="Arial" w:hAnsi="Arial" w:cs="Arial"/>
          <w:noProof/>
          <w:color w:val="0000FF"/>
        </w:rPr>
        <w:t>De acuerdo a los términos de referencia</w:t>
      </w:r>
      <w:r>
        <w:rPr>
          <w:rFonts w:ascii="Arial" w:hAnsi="Arial" w:cs="Arial"/>
          <w:spacing w:val="-3"/>
          <w:lang w:val="es-ES"/>
        </w:rPr>
        <w:t>):</w:t>
      </w:r>
    </w:p>
    <w:p w:rsidR="00872AE2" w:rsidRDefault="00872AE2">
      <w:pPr>
        <w:spacing w:after="0" w:line="240" w:lineRule="auto"/>
        <w:rPr>
          <w:rFonts w:ascii="Arial" w:hAnsi="Arial" w:cs="Arial"/>
          <w:spacing w:val="-3"/>
          <w:lang w:val="es-ES"/>
        </w:rPr>
      </w:pPr>
      <w:r>
        <w:rPr>
          <w:rFonts w:ascii="Arial" w:hAnsi="Arial" w:cs="Arial"/>
          <w:spacing w:val="-3"/>
          <w:lang w:val="es-ES"/>
        </w:rPr>
        <w:br w:type="page"/>
      </w:r>
    </w:p>
    <w:p w:rsidR="00FA61D5" w:rsidRDefault="00FA61D5" w:rsidP="00615C6C">
      <w:pPr>
        <w:tabs>
          <w:tab w:val="left" w:pos="15"/>
        </w:tabs>
        <w:spacing w:after="0" w:line="240" w:lineRule="auto"/>
        <w:jc w:val="both"/>
        <w:rPr>
          <w:rFonts w:ascii="Arial" w:hAnsi="Arial" w:cs="Arial"/>
          <w:spacing w:val="-3"/>
          <w:lang w:val="es-ES"/>
        </w:rPr>
      </w:pPr>
    </w:p>
    <w:p w:rsidR="002A78E0" w:rsidRPr="002004E2" w:rsidRDefault="002A78E0" w:rsidP="00615C6C">
      <w:pPr>
        <w:tabs>
          <w:tab w:val="left" w:pos="15"/>
        </w:tabs>
        <w:spacing w:after="0" w:line="240" w:lineRule="auto"/>
        <w:jc w:val="both"/>
        <w:rPr>
          <w:rFonts w:ascii="Arial" w:hAnsi="Arial" w:cs="Arial"/>
          <w:b/>
          <w:bCs/>
        </w:rPr>
      </w:pPr>
      <w:r w:rsidRPr="002004E2">
        <w:rPr>
          <w:rFonts w:ascii="Arial" w:hAnsi="Arial" w:cs="Arial"/>
          <w:b/>
          <w:bCs/>
          <w:u w:val="single"/>
        </w:rPr>
        <w:t>Equipo e instrumentos disponibles</w:t>
      </w:r>
      <w:r w:rsidRPr="002004E2">
        <w:rPr>
          <w:rFonts w:ascii="Arial" w:hAnsi="Arial" w:cs="Arial"/>
          <w:b/>
          <w:bCs/>
        </w:rPr>
        <w:t>:</w:t>
      </w:r>
    </w:p>
    <w:p w:rsidR="00872AE2" w:rsidRDefault="00872AE2" w:rsidP="00615C6C">
      <w:pPr>
        <w:tabs>
          <w:tab w:val="left" w:pos="15"/>
        </w:tabs>
        <w:spacing w:after="0" w:line="240" w:lineRule="auto"/>
        <w:jc w:val="both"/>
        <w:rPr>
          <w:rFonts w:ascii="Arial" w:hAnsi="Arial" w:cs="Arial"/>
          <w:spacing w:val="-3"/>
          <w:lang w:val="es-ES"/>
        </w:rPr>
      </w:pPr>
    </w:p>
    <w:p w:rsidR="0042212A" w:rsidRDefault="000D1E5C" w:rsidP="00615C6C">
      <w:pPr>
        <w:tabs>
          <w:tab w:val="left" w:pos="15"/>
        </w:tabs>
        <w:spacing w:after="0" w:line="240" w:lineRule="auto"/>
        <w:jc w:val="both"/>
        <w:rPr>
          <w:rFonts w:ascii="Arial" w:hAnsi="Arial" w:cs="Arial"/>
          <w:spacing w:val="-3"/>
          <w:lang w:val="es-ES"/>
        </w:rPr>
      </w:pPr>
      <w:r>
        <w:rPr>
          <w:rFonts w:ascii="Arial" w:hAnsi="Arial" w:cs="Arial"/>
          <w:spacing w:val="-3"/>
          <w:lang w:val="es-ES"/>
        </w:rPr>
        <w:t>Para la ejecución del objeto de la contratación, el oferente deberá disponer del siguiente equipo mínimo:</w:t>
      </w:r>
    </w:p>
    <w:p w:rsidR="00872AE2" w:rsidRDefault="00872AE2" w:rsidP="00615C6C">
      <w:pPr>
        <w:tabs>
          <w:tab w:val="left" w:pos="15"/>
        </w:tabs>
        <w:spacing w:after="0" w:line="240" w:lineRule="auto"/>
        <w:jc w:val="both"/>
        <w:rPr>
          <w:rFonts w:ascii="Arial" w:hAnsi="Arial" w:cs="Arial"/>
          <w:spacing w:val="-3"/>
          <w:lang w:val="es-ES"/>
        </w:rPr>
      </w:pPr>
    </w:p>
    <w:tbl>
      <w:tblPr>
        <w:tblW w:w="4140" w:type="dxa"/>
        <w:jc w:val="center"/>
        <w:tblCellMar>
          <w:left w:w="70" w:type="dxa"/>
          <w:right w:w="70" w:type="dxa"/>
        </w:tblCellMar>
        <w:tblLook w:val="04A0" w:firstRow="1" w:lastRow="0" w:firstColumn="1" w:lastColumn="0" w:noHBand="0" w:noVBand="1"/>
      </w:tblPr>
      <w:tblGrid>
        <w:gridCol w:w="1200"/>
        <w:gridCol w:w="2940"/>
      </w:tblGrid>
      <w:tr w:rsidR="001F57D5" w:rsidRPr="001F57D5" w:rsidTr="001F57D5">
        <w:trPr>
          <w:trHeight w:val="31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eastAsia="Times New Roman" w:cs="Calibri"/>
                <w:b/>
                <w:bCs/>
                <w:color w:val="000000"/>
                <w:sz w:val="24"/>
                <w:szCs w:val="24"/>
                <w:lang w:eastAsia="es-EC"/>
              </w:rPr>
            </w:pPr>
            <w:r w:rsidRPr="001F57D5">
              <w:rPr>
                <w:rFonts w:eastAsia="Times New Roman" w:cs="Calibri"/>
                <w:b/>
                <w:bCs/>
                <w:color w:val="000000"/>
                <w:sz w:val="24"/>
                <w:szCs w:val="24"/>
                <w:lang w:eastAsia="es-EC"/>
              </w:rPr>
              <w:t>ITEM</w:t>
            </w:r>
          </w:p>
        </w:tc>
        <w:tc>
          <w:tcPr>
            <w:tcW w:w="2940" w:type="dxa"/>
            <w:tcBorders>
              <w:top w:val="single" w:sz="4" w:space="0" w:color="auto"/>
              <w:left w:val="nil"/>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ascii="Arial" w:eastAsia="Times New Roman" w:hAnsi="Arial" w:cs="Arial"/>
                <w:b/>
                <w:bCs/>
                <w:color w:val="000000"/>
                <w:sz w:val="24"/>
                <w:szCs w:val="24"/>
                <w:lang w:eastAsia="es-EC"/>
              </w:rPr>
            </w:pPr>
            <w:r w:rsidRPr="001F57D5">
              <w:rPr>
                <w:rFonts w:ascii="Arial" w:eastAsia="Times New Roman" w:hAnsi="Arial" w:cs="Arial"/>
                <w:b/>
                <w:bCs/>
                <w:color w:val="000000"/>
                <w:sz w:val="24"/>
                <w:szCs w:val="24"/>
                <w:lang w:eastAsia="es-EC"/>
              </w:rPr>
              <w:t>EQUIPOS NECESARIOS</w:t>
            </w:r>
          </w:p>
        </w:tc>
      </w:tr>
      <w:tr w:rsidR="001F57D5" w:rsidRPr="001F57D5" w:rsidTr="001F57D5">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jc w:val="center"/>
              <w:rPr>
                <w:rFonts w:eastAsia="Times New Roman" w:cs="Calibri"/>
                <w:color w:val="000000"/>
                <w:lang w:eastAsia="es-EC"/>
              </w:rPr>
            </w:pPr>
            <w:r w:rsidRPr="001F57D5">
              <w:rPr>
                <w:rFonts w:eastAsia="Times New Roman" w:cs="Calibri"/>
                <w:color w:val="000000"/>
                <w:lang w:eastAsia="es-EC"/>
              </w:rPr>
              <w:t>1</w:t>
            </w:r>
          </w:p>
        </w:tc>
        <w:tc>
          <w:tcPr>
            <w:tcW w:w="2940" w:type="dxa"/>
            <w:tcBorders>
              <w:top w:val="nil"/>
              <w:left w:val="nil"/>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eastAsia="Times New Roman" w:cs="Calibri"/>
                <w:color w:val="000000"/>
                <w:lang w:eastAsia="es-EC"/>
              </w:rPr>
            </w:pPr>
            <w:r w:rsidRPr="001F57D5">
              <w:rPr>
                <w:rFonts w:eastAsia="Times New Roman" w:cs="Calibri"/>
                <w:color w:val="000000"/>
                <w:lang w:eastAsia="es-EC"/>
              </w:rPr>
              <w:t>Telémetro</w:t>
            </w:r>
          </w:p>
        </w:tc>
      </w:tr>
      <w:tr w:rsidR="001F57D5" w:rsidRPr="001F57D5" w:rsidTr="001F57D5">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jc w:val="center"/>
              <w:rPr>
                <w:rFonts w:eastAsia="Times New Roman" w:cs="Calibri"/>
                <w:color w:val="000000"/>
                <w:lang w:eastAsia="es-EC"/>
              </w:rPr>
            </w:pPr>
            <w:r w:rsidRPr="001F57D5">
              <w:rPr>
                <w:rFonts w:eastAsia="Times New Roman" w:cs="Calibri"/>
                <w:color w:val="000000"/>
                <w:lang w:eastAsia="es-EC"/>
              </w:rPr>
              <w:t>2</w:t>
            </w:r>
          </w:p>
        </w:tc>
        <w:tc>
          <w:tcPr>
            <w:tcW w:w="2940" w:type="dxa"/>
            <w:tcBorders>
              <w:top w:val="nil"/>
              <w:left w:val="nil"/>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eastAsia="Times New Roman" w:cs="Calibri"/>
                <w:color w:val="000000"/>
                <w:lang w:eastAsia="es-EC"/>
              </w:rPr>
            </w:pPr>
            <w:r w:rsidRPr="001F57D5">
              <w:rPr>
                <w:rFonts w:eastAsia="Times New Roman" w:cs="Calibri"/>
                <w:color w:val="000000"/>
                <w:lang w:eastAsia="es-EC"/>
              </w:rPr>
              <w:t>Computadora</w:t>
            </w:r>
          </w:p>
        </w:tc>
      </w:tr>
      <w:tr w:rsidR="001F57D5" w:rsidRPr="001F57D5" w:rsidTr="001F57D5">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jc w:val="center"/>
              <w:rPr>
                <w:rFonts w:eastAsia="Times New Roman" w:cs="Calibri"/>
                <w:color w:val="000000"/>
                <w:lang w:eastAsia="es-EC"/>
              </w:rPr>
            </w:pPr>
            <w:r w:rsidRPr="001F57D5">
              <w:rPr>
                <w:rFonts w:eastAsia="Times New Roman" w:cs="Calibri"/>
                <w:color w:val="000000"/>
                <w:lang w:eastAsia="es-EC"/>
              </w:rPr>
              <w:t>3</w:t>
            </w:r>
          </w:p>
        </w:tc>
        <w:tc>
          <w:tcPr>
            <w:tcW w:w="2940" w:type="dxa"/>
            <w:tcBorders>
              <w:top w:val="nil"/>
              <w:left w:val="nil"/>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eastAsia="Times New Roman" w:cs="Calibri"/>
                <w:color w:val="000000"/>
                <w:lang w:eastAsia="es-EC"/>
              </w:rPr>
            </w:pPr>
            <w:r w:rsidRPr="001F57D5">
              <w:rPr>
                <w:rFonts w:eastAsia="Times New Roman" w:cs="Calibri"/>
                <w:color w:val="000000"/>
                <w:lang w:eastAsia="es-EC"/>
              </w:rPr>
              <w:t>GPS</w:t>
            </w:r>
          </w:p>
        </w:tc>
      </w:tr>
      <w:tr w:rsidR="001F57D5" w:rsidRPr="001F57D5" w:rsidTr="001F57D5">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jc w:val="center"/>
              <w:rPr>
                <w:rFonts w:eastAsia="Times New Roman" w:cs="Calibri"/>
                <w:color w:val="000000"/>
                <w:lang w:eastAsia="es-EC"/>
              </w:rPr>
            </w:pPr>
            <w:r w:rsidRPr="001F57D5">
              <w:rPr>
                <w:rFonts w:eastAsia="Times New Roman" w:cs="Calibri"/>
                <w:color w:val="000000"/>
                <w:lang w:eastAsia="es-EC"/>
              </w:rPr>
              <w:t>4</w:t>
            </w:r>
          </w:p>
        </w:tc>
        <w:tc>
          <w:tcPr>
            <w:tcW w:w="2940" w:type="dxa"/>
            <w:tcBorders>
              <w:top w:val="nil"/>
              <w:left w:val="nil"/>
              <w:bottom w:val="single" w:sz="4" w:space="0" w:color="auto"/>
              <w:right w:val="single" w:sz="4" w:space="0" w:color="auto"/>
            </w:tcBorders>
            <w:shd w:val="clear" w:color="auto" w:fill="auto"/>
            <w:noWrap/>
            <w:vAlign w:val="bottom"/>
            <w:hideMark/>
          </w:tcPr>
          <w:p w:rsidR="001F57D5" w:rsidRPr="001F57D5" w:rsidRDefault="001F57D5" w:rsidP="001F57D5">
            <w:pPr>
              <w:spacing w:after="0" w:line="240" w:lineRule="auto"/>
              <w:rPr>
                <w:rFonts w:eastAsia="Times New Roman" w:cs="Calibri"/>
                <w:color w:val="000000"/>
                <w:lang w:eastAsia="es-EC"/>
              </w:rPr>
            </w:pPr>
            <w:r w:rsidRPr="001F57D5">
              <w:rPr>
                <w:rFonts w:eastAsia="Times New Roman" w:cs="Calibri"/>
                <w:color w:val="000000"/>
                <w:lang w:eastAsia="es-EC"/>
              </w:rPr>
              <w:t>Vehículo</w:t>
            </w:r>
          </w:p>
        </w:tc>
      </w:tr>
    </w:tbl>
    <w:p w:rsidR="00D672EC" w:rsidRDefault="00D672EC" w:rsidP="009A3F97">
      <w:pPr>
        <w:tabs>
          <w:tab w:val="left" w:pos="-540"/>
        </w:tabs>
        <w:spacing w:after="0" w:line="240" w:lineRule="auto"/>
        <w:jc w:val="center"/>
        <w:rPr>
          <w:rFonts w:ascii="Arial" w:hAnsi="Arial" w:cs="Arial"/>
          <w:b/>
          <w:spacing w:val="-2"/>
        </w:rPr>
      </w:pPr>
    </w:p>
    <w:p w:rsidR="001002CB" w:rsidRDefault="001002CB" w:rsidP="009A3F97">
      <w:pPr>
        <w:tabs>
          <w:tab w:val="left" w:pos="-540"/>
        </w:tabs>
        <w:spacing w:after="0" w:line="240" w:lineRule="auto"/>
        <w:jc w:val="center"/>
        <w:rPr>
          <w:rFonts w:ascii="Arial" w:hAnsi="Arial" w:cs="Arial"/>
          <w:b/>
          <w:spacing w:val="-2"/>
        </w:rPr>
      </w:pPr>
    </w:p>
    <w:p w:rsidR="002A78E0" w:rsidRDefault="002A78E0" w:rsidP="009A3F97">
      <w:pPr>
        <w:tabs>
          <w:tab w:val="left" w:pos="-540"/>
        </w:tabs>
        <w:spacing w:after="0" w:line="240" w:lineRule="auto"/>
        <w:jc w:val="center"/>
        <w:rPr>
          <w:rFonts w:ascii="Arial" w:hAnsi="Arial" w:cs="Arial"/>
          <w:b/>
          <w:spacing w:val="-2"/>
        </w:rPr>
      </w:pPr>
      <w:r w:rsidRPr="002004E2">
        <w:rPr>
          <w:rFonts w:ascii="Arial" w:hAnsi="Arial" w:cs="Arial"/>
          <w:b/>
          <w:spacing w:val="-2"/>
        </w:rPr>
        <w:t>OBLIGACIONES DE LAS PARTES</w:t>
      </w:r>
    </w:p>
    <w:p w:rsidR="009A3F97" w:rsidRPr="002004E2" w:rsidRDefault="009A3F97" w:rsidP="009A3F97">
      <w:pPr>
        <w:tabs>
          <w:tab w:val="left" w:pos="-540"/>
        </w:tabs>
        <w:spacing w:after="0" w:line="240" w:lineRule="auto"/>
        <w:jc w:val="center"/>
        <w:rPr>
          <w:rFonts w:ascii="Arial" w:hAnsi="Arial" w:cs="Arial"/>
          <w:b/>
          <w:spacing w:val="-2"/>
        </w:rPr>
      </w:pPr>
    </w:p>
    <w:p w:rsidR="002A78E0" w:rsidRDefault="002A78E0" w:rsidP="009A3F97">
      <w:pPr>
        <w:tabs>
          <w:tab w:val="left" w:pos="-540"/>
        </w:tabs>
        <w:spacing w:after="0" w:line="240" w:lineRule="auto"/>
        <w:jc w:val="both"/>
        <w:rPr>
          <w:rFonts w:ascii="Arial" w:hAnsi="Arial" w:cs="Arial"/>
        </w:rPr>
      </w:pPr>
      <w:r w:rsidRPr="002004E2">
        <w:rPr>
          <w:rFonts w:ascii="Arial" w:hAnsi="Arial" w:cs="Arial"/>
          <w:b/>
          <w:spacing w:val="-2"/>
        </w:rPr>
        <w:t xml:space="preserve">Obligaciones del Contratista: </w:t>
      </w:r>
      <w:r w:rsidRPr="002004E2">
        <w:rPr>
          <w:rFonts w:ascii="Arial" w:hAnsi="Arial" w:cs="Arial"/>
        </w:rPr>
        <w:t>El contratista se obliga a:</w:t>
      </w:r>
    </w:p>
    <w:p w:rsidR="009A3F97" w:rsidRPr="002004E2" w:rsidRDefault="009A3F97" w:rsidP="009A3F97">
      <w:pPr>
        <w:tabs>
          <w:tab w:val="left" w:pos="-540"/>
        </w:tabs>
        <w:spacing w:after="0" w:line="240" w:lineRule="auto"/>
        <w:jc w:val="both"/>
        <w:rPr>
          <w:rFonts w:ascii="Arial" w:hAnsi="Arial" w:cs="Arial"/>
        </w:rPr>
      </w:pPr>
    </w:p>
    <w:p w:rsidR="002A78E0" w:rsidRPr="00827D2F" w:rsidRDefault="002A78E0" w:rsidP="00827D2F">
      <w:pPr>
        <w:pStyle w:val="Prrafodelista"/>
        <w:numPr>
          <w:ilvl w:val="0"/>
          <w:numId w:val="38"/>
        </w:numPr>
        <w:tabs>
          <w:tab w:val="left" w:pos="-540"/>
        </w:tabs>
        <w:spacing w:after="0" w:line="240" w:lineRule="auto"/>
        <w:jc w:val="both"/>
        <w:rPr>
          <w:rFonts w:ascii="Arial" w:hAnsi="Arial" w:cs="Arial"/>
        </w:rPr>
      </w:pPr>
      <w:r w:rsidRPr="00827D2F">
        <w:rPr>
          <w:rFonts w:ascii="Arial" w:hAnsi="Arial" w:cs="Arial"/>
        </w:rPr>
        <w:t>Prestar servicios de consultoría para</w:t>
      </w:r>
      <w:r w:rsidR="008B07BC" w:rsidRPr="00827D2F">
        <w:rPr>
          <w:rFonts w:ascii="Arial" w:hAnsi="Arial" w:cs="Arial"/>
        </w:rPr>
        <w:t xml:space="preserve"> la</w:t>
      </w:r>
      <w:r w:rsidRPr="00827D2F">
        <w:rPr>
          <w:rFonts w:ascii="Arial" w:hAnsi="Arial" w:cs="Arial"/>
        </w:rPr>
        <w:t xml:space="preserve"> </w:t>
      </w:r>
      <w:r w:rsidR="00007906" w:rsidRPr="00827D2F">
        <w:rPr>
          <w:rFonts w:ascii="Arial" w:hAnsi="Arial"/>
          <w:sz w:val="24"/>
        </w:rPr>
        <w:t>ELABORACIÓN DE  DISEÑOS DE SISTEMAS DE DISTRIBUCIÓN ELÉCTRICA</w:t>
      </w:r>
      <w:r w:rsidR="00007906" w:rsidRPr="00827D2F">
        <w:rPr>
          <w:rFonts w:ascii="Arial" w:hAnsi="Arial" w:cs="Arial"/>
        </w:rPr>
        <w:t xml:space="preserve"> </w:t>
      </w:r>
      <w:r w:rsidRPr="00827D2F">
        <w:rPr>
          <w:rFonts w:ascii="Arial" w:hAnsi="Arial" w:cs="Arial"/>
        </w:rPr>
        <w:t>y todo aquello que fuere necesario para la total ejecución del contrato, de conformidad con la oferta negociada, los términos de referencia, las condiciones generales y específicas y los demás documentos contractuales.</w:t>
      </w:r>
    </w:p>
    <w:p w:rsidR="009A3F97" w:rsidRDefault="009A3F97" w:rsidP="009A3F97">
      <w:pPr>
        <w:tabs>
          <w:tab w:val="left" w:pos="-540"/>
        </w:tabs>
        <w:spacing w:after="0" w:line="240" w:lineRule="auto"/>
        <w:jc w:val="both"/>
        <w:rPr>
          <w:rFonts w:ascii="Arial" w:hAnsi="Arial" w:cs="Arial"/>
        </w:rPr>
      </w:pPr>
    </w:p>
    <w:p w:rsidR="002A78E0" w:rsidRPr="00827D2F" w:rsidRDefault="002A78E0" w:rsidP="00827D2F">
      <w:pPr>
        <w:pStyle w:val="Prrafodelista"/>
        <w:numPr>
          <w:ilvl w:val="0"/>
          <w:numId w:val="38"/>
        </w:numPr>
        <w:tabs>
          <w:tab w:val="left" w:pos="-540"/>
        </w:tabs>
        <w:spacing w:after="0" w:line="240" w:lineRule="auto"/>
        <w:jc w:val="both"/>
        <w:rPr>
          <w:rFonts w:ascii="Arial" w:hAnsi="Arial" w:cs="Arial"/>
        </w:rPr>
      </w:pPr>
      <w:r w:rsidRPr="00827D2F">
        <w:rPr>
          <w:rFonts w:ascii="Arial" w:hAnsi="Arial" w:cs="Arial"/>
        </w:rPr>
        <w:t xml:space="preserve">Para el cumplimiento de los servicios de consultoría, contará durante la vigencia del contrato, con el personal técnico clave señalado en su oferta negociada, conforme al cronograma de actividades aprobado. </w:t>
      </w:r>
    </w:p>
    <w:p w:rsidR="009A3F97" w:rsidRDefault="009A3F97" w:rsidP="009A3F97">
      <w:pPr>
        <w:spacing w:after="0" w:line="240" w:lineRule="auto"/>
        <w:jc w:val="both"/>
        <w:rPr>
          <w:rFonts w:ascii="Arial" w:hAnsi="Arial" w:cs="Arial"/>
          <w:bCs/>
        </w:rPr>
      </w:pPr>
    </w:p>
    <w:p w:rsidR="002A78E0" w:rsidRPr="00827D2F" w:rsidRDefault="002A78E0" w:rsidP="00827D2F">
      <w:pPr>
        <w:pStyle w:val="Prrafodelista"/>
        <w:numPr>
          <w:ilvl w:val="0"/>
          <w:numId w:val="38"/>
        </w:numPr>
        <w:spacing w:after="0" w:line="240" w:lineRule="auto"/>
        <w:jc w:val="both"/>
        <w:rPr>
          <w:rFonts w:ascii="Arial" w:hAnsi="Arial" w:cs="Arial"/>
        </w:rPr>
      </w:pPr>
      <w:r w:rsidRPr="00827D2F">
        <w:rPr>
          <w:rFonts w:ascii="Arial" w:hAnsi="Arial" w:cs="Arial"/>
        </w:rPr>
        <w:t>A solicitud de la entidad, fundamentada en la ineficiencia comprobada del personal, a su costo,  deberá sustituir uno o más de los profesionales, empleados o trabajadores asignados al proyecto.</w:t>
      </w:r>
    </w:p>
    <w:p w:rsidR="009A3F97" w:rsidRDefault="009A3F97" w:rsidP="009A3F97">
      <w:pPr>
        <w:tabs>
          <w:tab w:val="left" w:pos="-540"/>
        </w:tabs>
        <w:spacing w:after="0" w:line="240" w:lineRule="auto"/>
        <w:jc w:val="both"/>
        <w:rPr>
          <w:rFonts w:ascii="Arial" w:hAnsi="Arial" w:cs="Arial"/>
          <w:bCs/>
        </w:rPr>
      </w:pPr>
    </w:p>
    <w:p w:rsidR="008B07BC" w:rsidRPr="00827D2F" w:rsidRDefault="002A78E0" w:rsidP="00827D2F">
      <w:pPr>
        <w:pStyle w:val="Prrafodelista"/>
        <w:numPr>
          <w:ilvl w:val="0"/>
          <w:numId w:val="38"/>
        </w:numPr>
        <w:tabs>
          <w:tab w:val="left" w:pos="-540"/>
        </w:tabs>
        <w:spacing w:after="0" w:line="240" w:lineRule="auto"/>
        <w:jc w:val="both"/>
        <w:rPr>
          <w:rFonts w:ascii="Arial" w:hAnsi="Arial" w:cs="Arial"/>
        </w:rPr>
      </w:pPr>
      <w:r w:rsidRPr="00827D2F">
        <w:rPr>
          <w:rFonts w:ascii="Arial" w:hAnsi="Arial" w:cs="Arial"/>
          <w:bCs/>
        </w:rPr>
        <w:t>Solicitará a la entidad la aprobación correspondiente e</w:t>
      </w:r>
      <w:r w:rsidRPr="00827D2F">
        <w:rPr>
          <w:rFonts w:ascii="Arial" w:hAnsi="Arial" w:cs="Arial"/>
        </w:rPr>
        <w:t>n caso de que requiera personal adicional al indicado en su oferta.</w:t>
      </w:r>
    </w:p>
    <w:p w:rsidR="00872AE2" w:rsidRDefault="00872AE2">
      <w:pPr>
        <w:spacing w:after="0" w:line="240" w:lineRule="auto"/>
        <w:rPr>
          <w:rFonts w:ascii="Arial" w:hAnsi="Arial" w:cs="Arial"/>
          <w:b/>
          <w:spacing w:val="-2"/>
        </w:rPr>
      </w:pPr>
      <w:r>
        <w:rPr>
          <w:rFonts w:ascii="Arial" w:hAnsi="Arial" w:cs="Arial"/>
          <w:b/>
          <w:spacing w:val="-2"/>
        </w:rPr>
        <w:br w:type="page"/>
      </w:r>
    </w:p>
    <w:p w:rsidR="002A78E0" w:rsidRDefault="002A78E0" w:rsidP="00D672EC">
      <w:pPr>
        <w:tabs>
          <w:tab w:val="left" w:pos="-540"/>
        </w:tabs>
        <w:suppressAutoHyphens/>
        <w:spacing w:after="0" w:line="240" w:lineRule="auto"/>
        <w:jc w:val="both"/>
        <w:rPr>
          <w:rFonts w:ascii="Arial" w:hAnsi="Arial" w:cs="Arial"/>
          <w:b/>
          <w:spacing w:val="-2"/>
        </w:rPr>
      </w:pPr>
      <w:r w:rsidRPr="002004E2">
        <w:rPr>
          <w:rFonts w:ascii="Arial" w:hAnsi="Arial" w:cs="Arial"/>
          <w:b/>
          <w:spacing w:val="-2"/>
        </w:rPr>
        <w:lastRenderedPageBreak/>
        <w:t>Obligaciones de la contratante:</w:t>
      </w:r>
    </w:p>
    <w:p w:rsidR="00F51768" w:rsidRPr="002004E2" w:rsidRDefault="00F51768" w:rsidP="009A3F97">
      <w:pPr>
        <w:tabs>
          <w:tab w:val="left" w:pos="-540"/>
        </w:tabs>
        <w:suppressAutoHyphens/>
        <w:spacing w:after="0" w:line="240" w:lineRule="auto"/>
        <w:ind w:left="360"/>
        <w:jc w:val="both"/>
        <w:rPr>
          <w:rFonts w:ascii="Arial" w:hAnsi="Arial" w:cs="Arial"/>
          <w:b/>
          <w:spacing w:val="-2"/>
        </w:rPr>
      </w:pPr>
    </w:p>
    <w:p w:rsidR="002A78E0" w:rsidRPr="002004E2" w:rsidRDefault="002A78E0" w:rsidP="00417343">
      <w:pPr>
        <w:numPr>
          <w:ilvl w:val="0"/>
          <w:numId w:val="10"/>
        </w:numPr>
        <w:tabs>
          <w:tab w:val="left" w:pos="1134"/>
        </w:tabs>
        <w:suppressAutoHyphens/>
        <w:spacing w:after="0" w:line="240" w:lineRule="auto"/>
        <w:ind w:left="1134" w:hanging="567"/>
        <w:jc w:val="both"/>
        <w:rPr>
          <w:rFonts w:ascii="Arial" w:hAnsi="Arial" w:cs="Arial"/>
          <w:spacing w:val="-2"/>
        </w:rPr>
      </w:pPr>
      <w:r w:rsidRPr="002004E2">
        <w:rPr>
          <w:rFonts w:ascii="Arial" w:hAnsi="Arial" w:cs="Arial"/>
          <w:spacing w:val="-2"/>
        </w:rPr>
        <w:t>Dar solución a las peticiones y problemas que se presentaren en la ejecución del contrato, en un plazo (</w:t>
      </w:r>
      <w:r w:rsidR="00F51768">
        <w:rPr>
          <w:rFonts w:ascii="Arial" w:hAnsi="Arial" w:cs="Arial"/>
          <w:i/>
          <w:spacing w:val="-2"/>
        </w:rPr>
        <w:t>3 días</w:t>
      </w:r>
      <w:r w:rsidRPr="002004E2">
        <w:rPr>
          <w:rFonts w:ascii="Arial" w:hAnsi="Arial" w:cs="Arial"/>
          <w:spacing w:val="-2"/>
        </w:rPr>
        <w:t>) contados a partir de la petición escrita formulada por el contratista.</w:t>
      </w:r>
      <w:r w:rsidR="005D1BCE">
        <w:rPr>
          <w:rFonts w:ascii="Arial" w:hAnsi="Arial" w:cs="Arial"/>
          <w:spacing w:val="-2"/>
        </w:rPr>
        <w:t xml:space="preserve"> </w:t>
      </w:r>
    </w:p>
    <w:p w:rsidR="002D6A5C" w:rsidRPr="002004E2" w:rsidRDefault="002D6A5C" w:rsidP="009A3F97">
      <w:pPr>
        <w:tabs>
          <w:tab w:val="left" w:pos="1134"/>
        </w:tabs>
        <w:suppressAutoHyphens/>
        <w:spacing w:after="0" w:line="240" w:lineRule="auto"/>
        <w:ind w:left="1134"/>
        <w:jc w:val="both"/>
        <w:rPr>
          <w:rFonts w:ascii="Arial" w:hAnsi="Arial" w:cs="Arial"/>
          <w:spacing w:val="-2"/>
        </w:rPr>
      </w:pPr>
    </w:p>
    <w:p w:rsidR="002A78E0" w:rsidRPr="002004E2" w:rsidRDefault="002A78E0" w:rsidP="00417343">
      <w:pPr>
        <w:numPr>
          <w:ilvl w:val="0"/>
          <w:numId w:val="10"/>
        </w:numPr>
        <w:tabs>
          <w:tab w:val="left" w:pos="1134"/>
        </w:tabs>
        <w:suppressAutoHyphens/>
        <w:spacing w:after="0" w:line="240" w:lineRule="auto"/>
        <w:ind w:left="1134" w:hanging="567"/>
        <w:jc w:val="both"/>
        <w:rPr>
          <w:rFonts w:ascii="Arial" w:hAnsi="Arial" w:cs="Arial"/>
          <w:spacing w:val="-2"/>
        </w:rPr>
      </w:pPr>
      <w:r w:rsidRPr="002004E2">
        <w:rPr>
          <w:rFonts w:ascii="Arial" w:hAnsi="Arial" w:cs="Arial"/>
          <w:spacing w:val="-2"/>
        </w:rPr>
        <w:t>Proporcionar al contratista los documentos, accesos e información relevante relacionada con los trabajos de consultoría, de los que dispusiera, y realizar las gestiones que le corresponda efectuar al contratante, ante los distintos organismos públicos, en un plazo (</w:t>
      </w:r>
      <w:r w:rsidR="002A4C4F">
        <w:rPr>
          <w:rFonts w:ascii="Arial" w:hAnsi="Arial" w:cs="Arial"/>
          <w:spacing w:val="-2"/>
        </w:rPr>
        <w:t>15</w:t>
      </w:r>
      <w:r w:rsidR="00F51768">
        <w:rPr>
          <w:rFonts w:ascii="Arial" w:hAnsi="Arial" w:cs="Arial"/>
          <w:i/>
          <w:spacing w:val="-2"/>
        </w:rPr>
        <w:t xml:space="preserve"> días</w:t>
      </w:r>
      <w:r w:rsidRPr="002004E2">
        <w:rPr>
          <w:rFonts w:ascii="Arial" w:hAnsi="Arial" w:cs="Arial"/>
          <w:spacing w:val="-2"/>
        </w:rPr>
        <w:t>) contados a partir de la petición escrita formulada por el contratista.</w:t>
      </w:r>
    </w:p>
    <w:p w:rsidR="002D6A5C" w:rsidRPr="002004E2" w:rsidRDefault="002D6A5C" w:rsidP="009A3F97">
      <w:pPr>
        <w:tabs>
          <w:tab w:val="left" w:pos="1134"/>
        </w:tabs>
        <w:suppressAutoHyphens/>
        <w:spacing w:after="0" w:line="240" w:lineRule="auto"/>
        <w:ind w:left="1134"/>
        <w:jc w:val="both"/>
        <w:rPr>
          <w:rFonts w:ascii="Arial" w:hAnsi="Arial" w:cs="Arial"/>
          <w:spacing w:val="-2"/>
        </w:rPr>
      </w:pPr>
    </w:p>
    <w:p w:rsidR="000D1E5C" w:rsidRPr="00D672EC" w:rsidRDefault="002A78E0" w:rsidP="009A3F97">
      <w:pPr>
        <w:numPr>
          <w:ilvl w:val="0"/>
          <w:numId w:val="10"/>
        </w:numPr>
        <w:tabs>
          <w:tab w:val="left" w:pos="1134"/>
        </w:tabs>
        <w:suppressAutoHyphens/>
        <w:spacing w:after="0" w:line="240" w:lineRule="auto"/>
        <w:ind w:left="1134" w:hanging="567"/>
        <w:jc w:val="both"/>
        <w:rPr>
          <w:rFonts w:ascii="Arial" w:hAnsi="Arial" w:cs="Arial"/>
          <w:spacing w:val="-2"/>
        </w:rPr>
      </w:pPr>
      <w:r w:rsidRPr="00D672EC">
        <w:rPr>
          <w:rFonts w:ascii="Arial" w:hAnsi="Arial" w:cs="Arial"/>
          <w:spacing w:val="-2"/>
        </w:rPr>
        <w:t>Suscribir las actas de entrega recepción de los trabajos recibidos, siempre que se haya cumplido con lo previsto en la ley para la entrega recepción; y, en general, cumplir con las obligaciones derivadas del contrato.</w:t>
      </w:r>
    </w:p>
    <w:p w:rsidR="009F5AD5" w:rsidRDefault="009F5AD5" w:rsidP="0051309C">
      <w:pPr>
        <w:spacing w:after="0" w:line="240" w:lineRule="auto"/>
        <w:jc w:val="both"/>
        <w:rPr>
          <w:rFonts w:ascii="Arial" w:hAnsi="Arial" w:cs="Arial"/>
        </w:rPr>
      </w:pPr>
    </w:p>
    <w:p w:rsidR="009F5AD5" w:rsidRDefault="009F5AD5" w:rsidP="0051309C">
      <w:pPr>
        <w:spacing w:after="0" w:line="240" w:lineRule="auto"/>
        <w:jc w:val="both"/>
        <w:rPr>
          <w:rFonts w:ascii="Arial" w:hAnsi="Arial" w:cs="Arial"/>
        </w:rPr>
      </w:pPr>
    </w:p>
    <w:p w:rsidR="009F5AD5" w:rsidRDefault="009F5AD5" w:rsidP="0051309C">
      <w:pPr>
        <w:spacing w:after="0" w:line="240" w:lineRule="auto"/>
        <w:jc w:val="both"/>
        <w:rPr>
          <w:rFonts w:ascii="Arial" w:hAnsi="Arial" w:cs="Arial"/>
        </w:rPr>
      </w:pPr>
    </w:p>
    <w:sectPr w:rsidR="009F5AD5" w:rsidSect="00872AE2">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1EB" w:rsidRDefault="002461EB" w:rsidP="003A4E9A">
      <w:pPr>
        <w:spacing w:after="0" w:line="240" w:lineRule="auto"/>
      </w:pPr>
      <w:r>
        <w:separator/>
      </w:r>
    </w:p>
  </w:endnote>
  <w:endnote w:type="continuationSeparator" w:id="0">
    <w:p w:rsidR="002461EB" w:rsidRDefault="002461EB" w:rsidP="003A4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1EB" w:rsidRDefault="002461EB" w:rsidP="003A4E9A">
      <w:pPr>
        <w:spacing w:after="0" w:line="240" w:lineRule="auto"/>
      </w:pPr>
      <w:r>
        <w:separator/>
      </w:r>
    </w:p>
  </w:footnote>
  <w:footnote w:type="continuationSeparator" w:id="0">
    <w:p w:rsidR="002461EB" w:rsidRDefault="002461EB" w:rsidP="003A4E9A">
      <w:pPr>
        <w:spacing w:after="0" w:line="240" w:lineRule="auto"/>
      </w:pPr>
      <w:r>
        <w:continuationSeparator/>
      </w:r>
    </w:p>
  </w:footnote>
  <w:footnote w:id="1">
    <w:p w:rsidR="00EE7BE4" w:rsidRPr="003B52D1" w:rsidRDefault="00EE7BE4" w:rsidP="00B954FA">
      <w:pPr>
        <w:pStyle w:val="Textonotapie"/>
        <w:rPr>
          <w:rFonts w:ascii="Tahoma" w:hAnsi="Tahoma" w:cs="Tahoma"/>
          <w:sz w:val="16"/>
          <w:szCs w:val="16"/>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340"/>
        </w:tabs>
        <w:ind w:left="340" w:hanging="340"/>
      </w:pPr>
    </w:lvl>
  </w:abstractNum>
  <w:abstractNum w:abstractNumId="2" w15:restartNumberingAfterBreak="0">
    <w:nsid w:val="0000000A"/>
    <w:multiLevelType w:val="singleLevel"/>
    <w:tmpl w:val="0000000A"/>
    <w:name w:val="WW8Num10"/>
    <w:lvl w:ilvl="0">
      <w:start w:val="1"/>
      <w:numFmt w:val="lowerLetter"/>
      <w:lvlText w:val="%1)"/>
      <w:lvlJc w:val="left"/>
      <w:pPr>
        <w:tabs>
          <w:tab w:val="num" w:pos="765"/>
        </w:tabs>
        <w:ind w:left="765" w:hanging="405"/>
      </w:pPr>
    </w:lvl>
  </w:abstractNum>
  <w:abstractNum w:abstractNumId="3" w15:restartNumberingAfterBreak="0">
    <w:nsid w:val="0000000E"/>
    <w:multiLevelType w:val="multilevel"/>
    <w:tmpl w:val="0000000E"/>
    <w:name w:val="WW8Num14"/>
    <w:lvl w:ilvl="0">
      <w:start w:val="1"/>
      <w:numFmt w:val="lowerLetter"/>
      <w:suff w:val="nothing"/>
      <w:lvlText w:val="%1)"/>
      <w:lvlJc w:val="left"/>
      <w:pPr>
        <w:tabs>
          <w:tab w:val="num" w:pos="0"/>
        </w:tabs>
        <w:ind w:left="720" w:firstLine="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4" w15:restartNumberingAfterBreak="0">
    <w:nsid w:val="00000015"/>
    <w:multiLevelType w:val="multilevel"/>
    <w:tmpl w:val="00000015"/>
    <w:name w:val="WW8Num21"/>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16"/>
    <w:multiLevelType w:val="multilevel"/>
    <w:tmpl w:val="00000016"/>
    <w:name w:val="WW8Num22"/>
    <w:lvl w:ilvl="0">
      <w:start w:val="1"/>
      <w:numFmt w:val="none"/>
      <w:suff w:val="nothing"/>
      <w:lvlText w:val="-"/>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1E"/>
    <w:multiLevelType w:val="multilevel"/>
    <w:tmpl w:val="0000001E"/>
    <w:name w:val="WW8Num30"/>
    <w:lvl w:ilvl="0">
      <w:start w:val="1"/>
      <w:numFmt w:val="lowerLetter"/>
      <w:suff w:val="nothing"/>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22"/>
    <w:multiLevelType w:val="multilevel"/>
    <w:tmpl w:val="ED9C1AEA"/>
    <w:name w:val="WW8Num34"/>
    <w:lvl w:ilvl="0">
      <w:start w:val="1"/>
      <w:numFmt w:val="lowerLetter"/>
      <w:lvlText w:val="%1)"/>
      <w:lvlJc w:val="left"/>
      <w:pPr>
        <w:tabs>
          <w:tab w:val="num" w:pos="735"/>
        </w:tabs>
        <w:ind w:left="735" w:hanging="360"/>
      </w:pPr>
    </w:lvl>
    <w:lvl w:ilvl="1">
      <w:start w:val="1"/>
      <w:numFmt w:val="lowerLetter"/>
      <w:lvlText w:val="%2)"/>
      <w:lvlJc w:val="left"/>
      <w:pPr>
        <w:tabs>
          <w:tab w:val="num" w:pos="1070"/>
        </w:tabs>
        <w:ind w:left="1070" w:hanging="360"/>
      </w:pPr>
    </w:lvl>
    <w:lvl w:ilvl="2">
      <w:start w:val="1"/>
      <w:numFmt w:val="decimal"/>
      <w:lvlText w:val="%3."/>
      <w:lvlJc w:val="left"/>
      <w:pPr>
        <w:tabs>
          <w:tab w:val="num" w:pos="1455"/>
        </w:tabs>
        <w:ind w:left="1455" w:hanging="360"/>
      </w:pPr>
    </w:lvl>
    <w:lvl w:ilvl="3">
      <w:start w:val="1"/>
      <w:numFmt w:val="decimal"/>
      <w:lvlText w:val="%4."/>
      <w:lvlJc w:val="left"/>
      <w:pPr>
        <w:tabs>
          <w:tab w:val="num" w:pos="1815"/>
        </w:tabs>
        <w:ind w:left="1815" w:hanging="360"/>
      </w:pPr>
    </w:lvl>
    <w:lvl w:ilvl="4">
      <w:start w:val="1"/>
      <w:numFmt w:val="decimal"/>
      <w:lvlText w:val="%5."/>
      <w:lvlJc w:val="left"/>
      <w:pPr>
        <w:tabs>
          <w:tab w:val="num" w:pos="2175"/>
        </w:tabs>
        <w:ind w:left="2175" w:hanging="360"/>
      </w:pPr>
    </w:lvl>
    <w:lvl w:ilvl="5">
      <w:start w:val="1"/>
      <w:numFmt w:val="decimal"/>
      <w:lvlText w:val="%6."/>
      <w:lvlJc w:val="left"/>
      <w:pPr>
        <w:tabs>
          <w:tab w:val="num" w:pos="2535"/>
        </w:tabs>
        <w:ind w:left="2535" w:hanging="360"/>
      </w:pPr>
    </w:lvl>
    <w:lvl w:ilvl="6">
      <w:start w:val="1"/>
      <w:numFmt w:val="decimal"/>
      <w:lvlText w:val="%7."/>
      <w:lvlJc w:val="left"/>
      <w:pPr>
        <w:tabs>
          <w:tab w:val="num" w:pos="2895"/>
        </w:tabs>
        <w:ind w:left="2895" w:hanging="360"/>
      </w:pPr>
    </w:lvl>
    <w:lvl w:ilvl="7">
      <w:start w:val="1"/>
      <w:numFmt w:val="decimal"/>
      <w:lvlText w:val="%8."/>
      <w:lvlJc w:val="left"/>
      <w:pPr>
        <w:tabs>
          <w:tab w:val="num" w:pos="3255"/>
        </w:tabs>
        <w:ind w:left="3255" w:hanging="360"/>
      </w:pPr>
    </w:lvl>
    <w:lvl w:ilvl="8">
      <w:start w:val="1"/>
      <w:numFmt w:val="decimal"/>
      <w:lvlText w:val="%9."/>
      <w:lvlJc w:val="left"/>
      <w:pPr>
        <w:tabs>
          <w:tab w:val="num" w:pos="3615"/>
        </w:tabs>
        <w:ind w:left="3615" w:hanging="360"/>
      </w:pPr>
    </w:lvl>
  </w:abstractNum>
  <w:abstractNum w:abstractNumId="8" w15:restartNumberingAfterBreak="0">
    <w:nsid w:val="00000023"/>
    <w:multiLevelType w:val="multilevel"/>
    <w:tmpl w:val="00000023"/>
    <w:name w:val="WW8Num3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1E72384"/>
    <w:multiLevelType w:val="hybridMultilevel"/>
    <w:tmpl w:val="78944EE6"/>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7A91E16"/>
    <w:multiLevelType w:val="multilevel"/>
    <w:tmpl w:val="711A8010"/>
    <w:lvl w:ilvl="0">
      <w:start w:val="1"/>
      <w:numFmt w:val="decimal"/>
      <w:lvlText w:val="%1"/>
      <w:lvlJc w:val="left"/>
      <w:pPr>
        <w:ind w:left="360" w:hanging="360"/>
      </w:pPr>
      <w:rPr>
        <w:rFonts w:hint="default"/>
        <w:b/>
        <w:sz w:val="22"/>
      </w:rPr>
    </w:lvl>
    <w:lvl w:ilvl="1">
      <w:start w:val="1"/>
      <w:numFmt w:val="decimal"/>
      <w:lvlText w:val="%1.%2"/>
      <w:lvlJc w:val="left"/>
      <w:pPr>
        <w:ind w:left="360" w:hanging="360"/>
      </w:pPr>
      <w:rPr>
        <w:rFonts w:hint="default"/>
        <w:b w:val="0"/>
        <w:sz w:val="22"/>
      </w:rPr>
    </w:lvl>
    <w:lvl w:ilvl="2">
      <w:start w:val="1"/>
      <w:numFmt w:val="decimal"/>
      <w:lvlText w:val="%1.%2.%3"/>
      <w:lvlJc w:val="left"/>
      <w:pPr>
        <w:ind w:left="720" w:hanging="720"/>
      </w:pPr>
      <w:rPr>
        <w:rFonts w:hint="default"/>
        <w:b/>
        <w:sz w:val="22"/>
      </w:rPr>
    </w:lvl>
    <w:lvl w:ilvl="3">
      <w:start w:val="1"/>
      <w:numFmt w:val="decimal"/>
      <w:lvlText w:val="%1.%2.%3.%4"/>
      <w:lvlJc w:val="left"/>
      <w:pPr>
        <w:ind w:left="1080" w:hanging="1080"/>
      </w:pPr>
      <w:rPr>
        <w:rFonts w:hint="default"/>
        <w:b/>
        <w:sz w:val="22"/>
      </w:rPr>
    </w:lvl>
    <w:lvl w:ilvl="4">
      <w:start w:val="1"/>
      <w:numFmt w:val="decimal"/>
      <w:lvlText w:val="%1.%2.%3.%4.%5"/>
      <w:lvlJc w:val="left"/>
      <w:pPr>
        <w:ind w:left="1080" w:hanging="1080"/>
      </w:pPr>
      <w:rPr>
        <w:rFonts w:hint="default"/>
        <w:b/>
        <w:sz w:val="22"/>
      </w:rPr>
    </w:lvl>
    <w:lvl w:ilvl="5">
      <w:start w:val="1"/>
      <w:numFmt w:val="decimal"/>
      <w:lvlText w:val="%1.%2.%3.%4.%5.%6"/>
      <w:lvlJc w:val="left"/>
      <w:pPr>
        <w:ind w:left="1440" w:hanging="1440"/>
      </w:pPr>
      <w:rPr>
        <w:rFonts w:hint="default"/>
        <w:b/>
        <w:sz w:val="22"/>
      </w:rPr>
    </w:lvl>
    <w:lvl w:ilvl="6">
      <w:start w:val="1"/>
      <w:numFmt w:val="decimal"/>
      <w:lvlText w:val="%1.%2.%3.%4.%5.%6.%7"/>
      <w:lvlJc w:val="left"/>
      <w:pPr>
        <w:ind w:left="1440" w:hanging="1440"/>
      </w:pPr>
      <w:rPr>
        <w:rFonts w:hint="default"/>
        <w:b/>
        <w:sz w:val="22"/>
      </w:rPr>
    </w:lvl>
    <w:lvl w:ilvl="7">
      <w:start w:val="1"/>
      <w:numFmt w:val="decimal"/>
      <w:lvlText w:val="%1.%2.%3.%4.%5.%6.%7.%8"/>
      <w:lvlJc w:val="left"/>
      <w:pPr>
        <w:ind w:left="1800" w:hanging="1800"/>
      </w:pPr>
      <w:rPr>
        <w:rFonts w:hint="default"/>
        <w:b/>
        <w:sz w:val="22"/>
      </w:rPr>
    </w:lvl>
    <w:lvl w:ilvl="8">
      <w:start w:val="1"/>
      <w:numFmt w:val="decimal"/>
      <w:lvlText w:val="%1.%2.%3.%4.%5.%6.%7.%8.%9"/>
      <w:lvlJc w:val="left"/>
      <w:pPr>
        <w:ind w:left="1800" w:hanging="1800"/>
      </w:pPr>
      <w:rPr>
        <w:rFonts w:hint="default"/>
        <w:b/>
        <w:sz w:val="22"/>
      </w:rPr>
    </w:lvl>
  </w:abstractNum>
  <w:abstractNum w:abstractNumId="11" w15:restartNumberingAfterBreak="0">
    <w:nsid w:val="0B7B2C9D"/>
    <w:multiLevelType w:val="hybridMultilevel"/>
    <w:tmpl w:val="9EE64A7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4A20AA"/>
    <w:multiLevelType w:val="hybridMultilevel"/>
    <w:tmpl w:val="C28C2850"/>
    <w:lvl w:ilvl="0" w:tplc="CB8A1E96">
      <w:start w:val="1"/>
      <w:numFmt w:val="upp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15215299"/>
    <w:multiLevelType w:val="hybridMultilevel"/>
    <w:tmpl w:val="752C8A7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A6D72C1"/>
    <w:multiLevelType w:val="multilevel"/>
    <w:tmpl w:val="3926EA14"/>
    <w:lvl w:ilvl="0">
      <w:start w:val="1"/>
      <w:numFmt w:val="decimal"/>
      <w:lvlText w:val="%1"/>
      <w:lvlJc w:val="left"/>
      <w:pPr>
        <w:ind w:left="705" w:hanging="705"/>
      </w:pPr>
      <w:rPr>
        <w:rFonts w:hint="default"/>
        <w:b/>
        <w:sz w:val="22"/>
      </w:rPr>
    </w:lvl>
    <w:lvl w:ilvl="1">
      <w:start w:val="1"/>
      <w:numFmt w:val="decimal"/>
      <w:lvlText w:val="%1.%2"/>
      <w:lvlJc w:val="left"/>
      <w:pPr>
        <w:ind w:left="705" w:hanging="705"/>
      </w:pPr>
      <w:rPr>
        <w:rFonts w:hint="default"/>
        <w:b/>
        <w:sz w:val="22"/>
      </w:rPr>
    </w:lvl>
    <w:lvl w:ilvl="2">
      <w:start w:val="1"/>
      <w:numFmt w:val="decimal"/>
      <w:lvlText w:val="%1.%2.%3"/>
      <w:lvlJc w:val="left"/>
      <w:pPr>
        <w:ind w:left="720" w:hanging="720"/>
      </w:pPr>
      <w:rPr>
        <w:rFonts w:hint="default"/>
        <w:b/>
        <w:sz w:val="22"/>
      </w:rPr>
    </w:lvl>
    <w:lvl w:ilvl="3">
      <w:start w:val="1"/>
      <w:numFmt w:val="decimal"/>
      <w:lvlText w:val="%1.%2.%3.%4"/>
      <w:lvlJc w:val="left"/>
      <w:pPr>
        <w:ind w:left="1080" w:hanging="1080"/>
      </w:pPr>
      <w:rPr>
        <w:rFonts w:hint="default"/>
        <w:b/>
        <w:sz w:val="22"/>
      </w:rPr>
    </w:lvl>
    <w:lvl w:ilvl="4">
      <w:start w:val="1"/>
      <w:numFmt w:val="decimal"/>
      <w:lvlText w:val="%1.%2.%3.%4.%5"/>
      <w:lvlJc w:val="left"/>
      <w:pPr>
        <w:ind w:left="1080" w:hanging="1080"/>
      </w:pPr>
      <w:rPr>
        <w:rFonts w:hint="default"/>
        <w:b/>
        <w:sz w:val="22"/>
      </w:rPr>
    </w:lvl>
    <w:lvl w:ilvl="5">
      <w:start w:val="1"/>
      <w:numFmt w:val="decimal"/>
      <w:lvlText w:val="%1.%2.%3.%4.%5.%6"/>
      <w:lvlJc w:val="left"/>
      <w:pPr>
        <w:ind w:left="1440" w:hanging="1440"/>
      </w:pPr>
      <w:rPr>
        <w:rFonts w:hint="default"/>
        <w:b/>
        <w:sz w:val="22"/>
      </w:rPr>
    </w:lvl>
    <w:lvl w:ilvl="6">
      <w:start w:val="1"/>
      <w:numFmt w:val="decimal"/>
      <w:lvlText w:val="%1.%2.%3.%4.%5.%6.%7"/>
      <w:lvlJc w:val="left"/>
      <w:pPr>
        <w:ind w:left="1440" w:hanging="1440"/>
      </w:pPr>
      <w:rPr>
        <w:rFonts w:hint="default"/>
        <w:b/>
        <w:sz w:val="22"/>
      </w:rPr>
    </w:lvl>
    <w:lvl w:ilvl="7">
      <w:start w:val="1"/>
      <w:numFmt w:val="decimal"/>
      <w:lvlText w:val="%1.%2.%3.%4.%5.%6.%7.%8"/>
      <w:lvlJc w:val="left"/>
      <w:pPr>
        <w:ind w:left="1800" w:hanging="1800"/>
      </w:pPr>
      <w:rPr>
        <w:rFonts w:hint="default"/>
        <w:b/>
        <w:sz w:val="22"/>
      </w:rPr>
    </w:lvl>
    <w:lvl w:ilvl="8">
      <w:start w:val="1"/>
      <w:numFmt w:val="decimal"/>
      <w:lvlText w:val="%1.%2.%3.%4.%5.%6.%7.%8.%9"/>
      <w:lvlJc w:val="left"/>
      <w:pPr>
        <w:ind w:left="1800" w:hanging="1800"/>
      </w:pPr>
      <w:rPr>
        <w:rFonts w:hint="default"/>
        <w:b/>
        <w:sz w:val="22"/>
      </w:rPr>
    </w:lvl>
  </w:abstractNum>
  <w:abstractNum w:abstractNumId="15" w15:restartNumberingAfterBreak="0">
    <w:nsid w:val="21B01CD4"/>
    <w:multiLevelType w:val="hybridMultilevel"/>
    <w:tmpl w:val="0668225C"/>
    <w:lvl w:ilvl="0" w:tplc="35F0B32A">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23496857"/>
    <w:multiLevelType w:val="multilevel"/>
    <w:tmpl w:val="7424EF26"/>
    <w:name w:val="WW8Num342"/>
    <w:lvl w:ilvl="0">
      <w:start w:val="3"/>
      <w:numFmt w:val="lowerLetter"/>
      <w:lvlText w:val="%1)"/>
      <w:lvlJc w:val="left"/>
      <w:pPr>
        <w:tabs>
          <w:tab w:val="num" w:pos="735"/>
        </w:tabs>
        <w:ind w:left="735" w:hanging="360"/>
      </w:pPr>
      <w:rPr>
        <w:rFonts w:hint="default"/>
      </w:rPr>
    </w:lvl>
    <w:lvl w:ilvl="1">
      <w:start w:val="1"/>
      <w:numFmt w:val="lowerLetter"/>
      <w:lvlText w:val="%2)"/>
      <w:lvlJc w:val="left"/>
      <w:pPr>
        <w:tabs>
          <w:tab w:val="num" w:pos="1353"/>
        </w:tabs>
        <w:ind w:left="1353" w:hanging="360"/>
      </w:pPr>
      <w:rPr>
        <w:rFonts w:hint="default"/>
      </w:rPr>
    </w:lvl>
    <w:lvl w:ilvl="2">
      <w:start w:val="1"/>
      <w:numFmt w:val="decimal"/>
      <w:lvlText w:val="%3."/>
      <w:lvlJc w:val="left"/>
      <w:pPr>
        <w:tabs>
          <w:tab w:val="num" w:pos="1455"/>
        </w:tabs>
        <w:ind w:left="1455" w:hanging="360"/>
      </w:pPr>
      <w:rPr>
        <w:rFonts w:hint="default"/>
      </w:rPr>
    </w:lvl>
    <w:lvl w:ilvl="3">
      <w:start w:val="1"/>
      <w:numFmt w:val="decimal"/>
      <w:lvlText w:val="%4."/>
      <w:lvlJc w:val="left"/>
      <w:pPr>
        <w:tabs>
          <w:tab w:val="num" w:pos="1815"/>
        </w:tabs>
        <w:ind w:left="1815" w:hanging="360"/>
      </w:pPr>
      <w:rPr>
        <w:rFonts w:hint="default"/>
      </w:rPr>
    </w:lvl>
    <w:lvl w:ilvl="4">
      <w:start w:val="1"/>
      <w:numFmt w:val="decimal"/>
      <w:lvlText w:val="%5."/>
      <w:lvlJc w:val="left"/>
      <w:pPr>
        <w:tabs>
          <w:tab w:val="num" w:pos="2175"/>
        </w:tabs>
        <w:ind w:left="2175" w:hanging="360"/>
      </w:pPr>
      <w:rPr>
        <w:rFonts w:hint="default"/>
      </w:rPr>
    </w:lvl>
    <w:lvl w:ilvl="5">
      <w:start w:val="1"/>
      <w:numFmt w:val="decimal"/>
      <w:lvlText w:val="%6."/>
      <w:lvlJc w:val="left"/>
      <w:pPr>
        <w:tabs>
          <w:tab w:val="num" w:pos="2535"/>
        </w:tabs>
        <w:ind w:left="2535" w:hanging="360"/>
      </w:pPr>
      <w:rPr>
        <w:rFonts w:hint="default"/>
      </w:rPr>
    </w:lvl>
    <w:lvl w:ilvl="6">
      <w:start w:val="1"/>
      <w:numFmt w:val="decimal"/>
      <w:lvlText w:val="%7."/>
      <w:lvlJc w:val="left"/>
      <w:pPr>
        <w:tabs>
          <w:tab w:val="num" w:pos="2895"/>
        </w:tabs>
        <w:ind w:left="2895" w:hanging="360"/>
      </w:pPr>
      <w:rPr>
        <w:rFonts w:hint="default"/>
      </w:rPr>
    </w:lvl>
    <w:lvl w:ilvl="7">
      <w:start w:val="1"/>
      <w:numFmt w:val="decimal"/>
      <w:lvlText w:val="%8."/>
      <w:lvlJc w:val="left"/>
      <w:pPr>
        <w:tabs>
          <w:tab w:val="num" w:pos="3255"/>
        </w:tabs>
        <w:ind w:left="3255" w:hanging="360"/>
      </w:pPr>
      <w:rPr>
        <w:rFonts w:hint="default"/>
      </w:rPr>
    </w:lvl>
    <w:lvl w:ilvl="8">
      <w:start w:val="1"/>
      <w:numFmt w:val="decimal"/>
      <w:lvlText w:val="%9."/>
      <w:lvlJc w:val="left"/>
      <w:pPr>
        <w:tabs>
          <w:tab w:val="num" w:pos="3615"/>
        </w:tabs>
        <w:ind w:left="3615" w:hanging="360"/>
      </w:pPr>
      <w:rPr>
        <w:rFonts w:hint="default"/>
      </w:rPr>
    </w:lvl>
  </w:abstractNum>
  <w:abstractNum w:abstractNumId="17" w15:restartNumberingAfterBreak="0">
    <w:nsid w:val="2CC669EB"/>
    <w:multiLevelType w:val="hybridMultilevel"/>
    <w:tmpl w:val="41560D1E"/>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pStyle w:val="Ttulo9"/>
      <w:lvlText w:val="%9."/>
      <w:lvlJc w:val="right"/>
      <w:pPr>
        <w:ind w:left="6480" w:hanging="180"/>
      </w:pPr>
    </w:lvl>
  </w:abstractNum>
  <w:abstractNum w:abstractNumId="18" w15:restartNumberingAfterBreak="0">
    <w:nsid w:val="2E9A01B1"/>
    <w:multiLevelType w:val="hybridMultilevel"/>
    <w:tmpl w:val="27520208"/>
    <w:lvl w:ilvl="0" w:tplc="A3C2CFB0">
      <w:start w:val="1"/>
      <w:numFmt w:val="upp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9" w15:restartNumberingAfterBreak="0">
    <w:nsid w:val="32DE36B3"/>
    <w:multiLevelType w:val="hybridMultilevel"/>
    <w:tmpl w:val="A38A64AC"/>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0" w15:restartNumberingAfterBreak="0">
    <w:nsid w:val="36146A0F"/>
    <w:multiLevelType w:val="multilevel"/>
    <w:tmpl w:val="41FA9358"/>
    <w:lvl w:ilvl="0">
      <w:start w:val="2"/>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40B652C4"/>
    <w:multiLevelType w:val="hybridMultilevel"/>
    <w:tmpl w:val="FABCB7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35C6758"/>
    <w:multiLevelType w:val="multilevel"/>
    <w:tmpl w:val="BC2EDC4E"/>
    <w:lvl w:ilvl="0">
      <w:start w:val="2"/>
      <w:numFmt w:val="decimal"/>
      <w:lvlText w:val="%1"/>
      <w:lvlJc w:val="left"/>
      <w:pPr>
        <w:tabs>
          <w:tab w:val="num" w:pos="480"/>
        </w:tabs>
        <w:ind w:left="480" w:hanging="480"/>
      </w:pPr>
      <w:rPr>
        <w:rFonts w:hint="default"/>
      </w:rPr>
    </w:lvl>
    <w:lvl w:ilvl="1">
      <w:start w:val="4"/>
      <w:numFmt w:val="decimal"/>
      <w:lvlText w:val="%1.%2"/>
      <w:lvlJc w:val="left"/>
      <w:pPr>
        <w:tabs>
          <w:tab w:val="num" w:pos="551"/>
        </w:tabs>
        <w:ind w:left="551" w:hanging="480"/>
      </w:pPr>
      <w:rPr>
        <w:rFonts w:hint="default"/>
      </w:rPr>
    </w:lvl>
    <w:lvl w:ilvl="2">
      <w:start w:val="1"/>
      <w:numFmt w:val="decimal"/>
      <w:lvlText w:val="%1.%2.%3"/>
      <w:lvlJc w:val="left"/>
      <w:pPr>
        <w:tabs>
          <w:tab w:val="num" w:pos="862"/>
        </w:tabs>
        <w:ind w:left="862" w:hanging="720"/>
      </w:pPr>
      <w:rPr>
        <w:rFonts w:hint="default"/>
      </w:rPr>
    </w:lvl>
    <w:lvl w:ilvl="3">
      <w:start w:val="1"/>
      <w:numFmt w:val="decimal"/>
      <w:lvlText w:val="%1.%2.%3.%4"/>
      <w:lvlJc w:val="left"/>
      <w:pPr>
        <w:tabs>
          <w:tab w:val="num" w:pos="933"/>
        </w:tabs>
        <w:ind w:left="933" w:hanging="720"/>
      </w:pPr>
      <w:rPr>
        <w:rFonts w:hint="default"/>
      </w:rPr>
    </w:lvl>
    <w:lvl w:ilvl="4">
      <w:start w:val="1"/>
      <w:numFmt w:val="decimal"/>
      <w:lvlText w:val="%1.%2.%3.%4.%5"/>
      <w:lvlJc w:val="left"/>
      <w:pPr>
        <w:tabs>
          <w:tab w:val="num" w:pos="1364"/>
        </w:tabs>
        <w:ind w:left="1364" w:hanging="1080"/>
      </w:pPr>
      <w:rPr>
        <w:rFonts w:hint="default"/>
      </w:rPr>
    </w:lvl>
    <w:lvl w:ilvl="5">
      <w:start w:val="1"/>
      <w:numFmt w:val="decimal"/>
      <w:lvlText w:val="%1.%2.%3.%4.%5.%6"/>
      <w:lvlJc w:val="left"/>
      <w:pPr>
        <w:tabs>
          <w:tab w:val="num" w:pos="1435"/>
        </w:tabs>
        <w:ind w:left="1435" w:hanging="1080"/>
      </w:pPr>
      <w:rPr>
        <w:rFonts w:hint="default"/>
      </w:rPr>
    </w:lvl>
    <w:lvl w:ilvl="6">
      <w:start w:val="1"/>
      <w:numFmt w:val="decimal"/>
      <w:lvlText w:val="%1.%2.%3.%4.%5.%6.%7"/>
      <w:lvlJc w:val="left"/>
      <w:pPr>
        <w:tabs>
          <w:tab w:val="num" w:pos="1866"/>
        </w:tabs>
        <w:ind w:left="1866" w:hanging="1440"/>
      </w:pPr>
      <w:rPr>
        <w:rFonts w:hint="default"/>
      </w:rPr>
    </w:lvl>
    <w:lvl w:ilvl="7">
      <w:start w:val="1"/>
      <w:numFmt w:val="decimal"/>
      <w:lvlText w:val="%1.%2.%3.%4.%5.%6.%7.%8"/>
      <w:lvlJc w:val="left"/>
      <w:pPr>
        <w:tabs>
          <w:tab w:val="num" w:pos="1937"/>
        </w:tabs>
        <w:ind w:left="1937" w:hanging="1440"/>
      </w:pPr>
      <w:rPr>
        <w:rFonts w:hint="default"/>
      </w:rPr>
    </w:lvl>
    <w:lvl w:ilvl="8">
      <w:start w:val="1"/>
      <w:numFmt w:val="decimal"/>
      <w:lvlText w:val="%1.%2.%3.%4.%5.%6.%7.%8.%9"/>
      <w:lvlJc w:val="left"/>
      <w:pPr>
        <w:tabs>
          <w:tab w:val="num" w:pos="2368"/>
        </w:tabs>
        <w:ind w:left="2368" w:hanging="1800"/>
      </w:pPr>
      <w:rPr>
        <w:rFonts w:hint="default"/>
      </w:rPr>
    </w:lvl>
  </w:abstractNum>
  <w:abstractNum w:abstractNumId="23" w15:restartNumberingAfterBreak="0">
    <w:nsid w:val="43F974D3"/>
    <w:multiLevelType w:val="hybridMultilevel"/>
    <w:tmpl w:val="7270D22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766CF9"/>
    <w:multiLevelType w:val="hybridMultilevel"/>
    <w:tmpl w:val="C91488E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15:restartNumberingAfterBreak="0">
    <w:nsid w:val="494A580E"/>
    <w:multiLevelType w:val="hybridMultilevel"/>
    <w:tmpl w:val="92A40A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B914D8D"/>
    <w:multiLevelType w:val="hybridMultilevel"/>
    <w:tmpl w:val="BAB6756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4DB2763F"/>
    <w:multiLevelType w:val="multilevel"/>
    <w:tmpl w:val="2D6AC2D4"/>
    <w:lvl w:ilvl="0">
      <w:start w:val="2"/>
      <w:numFmt w:val="decimal"/>
      <w:lvlText w:val="%1"/>
      <w:lvlJc w:val="left"/>
      <w:pPr>
        <w:ind w:left="840" w:hanging="840"/>
      </w:pPr>
      <w:rPr>
        <w:rFonts w:hint="default"/>
      </w:rPr>
    </w:lvl>
    <w:lvl w:ilvl="1">
      <w:start w:val="3"/>
      <w:numFmt w:val="decimal"/>
      <w:lvlText w:val="%1.%2"/>
      <w:lvlJc w:val="left"/>
      <w:pPr>
        <w:ind w:left="875" w:hanging="840"/>
      </w:pPr>
      <w:rPr>
        <w:rFonts w:hint="default"/>
      </w:rPr>
    </w:lvl>
    <w:lvl w:ilvl="2">
      <w:start w:val="2"/>
      <w:numFmt w:val="decimal"/>
      <w:lvlText w:val="%1.%2.%3"/>
      <w:lvlJc w:val="left"/>
      <w:pPr>
        <w:ind w:left="910" w:hanging="840"/>
      </w:pPr>
      <w:rPr>
        <w:rFonts w:hint="default"/>
      </w:rPr>
    </w:lvl>
    <w:lvl w:ilvl="3">
      <w:start w:val="4"/>
      <w:numFmt w:val="decimal"/>
      <w:lvlText w:val="%1.%2.%3.%4"/>
      <w:lvlJc w:val="left"/>
      <w:pPr>
        <w:ind w:left="945" w:hanging="84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28" w15:restartNumberingAfterBreak="0">
    <w:nsid w:val="501454B1"/>
    <w:multiLevelType w:val="hybridMultilevel"/>
    <w:tmpl w:val="A504326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4E52B0"/>
    <w:multiLevelType w:val="hybridMultilevel"/>
    <w:tmpl w:val="EB605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9C3BDA"/>
    <w:multiLevelType w:val="hybridMultilevel"/>
    <w:tmpl w:val="A9E437C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5D22ACB"/>
    <w:multiLevelType w:val="hybridMultilevel"/>
    <w:tmpl w:val="A7F02C98"/>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5738538E"/>
    <w:multiLevelType w:val="hybridMultilevel"/>
    <w:tmpl w:val="E0BC47C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F779FE"/>
    <w:multiLevelType w:val="multilevel"/>
    <w:tmpl w:val="8E06DF74"/>
    <w:lvl w:ilvl="0">
      <w:start w:val="1"/>
      <w:numFmt w:val="decimal"/>
      <w:lvlText w:val="%1."/>
      <w:lvlJc w:val="left"/>
      <w:pPr>
        <w:ind w:left="720" w:hanging="360"/>
      </w:pPr>
      <w:rPr>
        <w:rFonts w:hint="default"/>
      </w:rPr>
    </w:lvl>
    <w:lvl w:ilvl="1">
      <w:start w:val="1"/>
      <w:numFmt w:val="decimal"/>
      <w:isLgl/>
      <w:lvlText w:val="%1.%2"/>
      <w:lvlJc w:val="left"/>
      <w:pPr>
        <w:ind w:left="1068" w:hanging="708"/>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4" w15:restartNumberingAfterBreak="0">
    <w:nsid w:val="59E16413"/>
    <w:multiLevelType w:val="hybridMultilevel"/>
    <w:tmpl w:val="C09C9866"/>
    <w:lvl w:ilvl="0" w:tplc="C5307E7C">
      <w:numFmt w:val="bullet"/>
      <w:lvlText w:val="-"/>
      <w:lvlJc w:val="left"/>
      <w:pPr>
        <w:ind w:left="720" w:hanging="360"/>
      </w:pPr>
      <w:rPr>
        <w:rFonts w:ascii="Arial" w:eastAsia="Calibr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2511849"/>
    <w:multiLevelType w:val="hybridMultilevel"/>
    <w:tmpl w:val="D6341186"/>
    <w:lvl w:ilvl="0" w:tplc="FFFFFFFF">
      <w:start w:val="1"/>
      <w:numFmt w:val="bullet"/>
      <w:lvlText w:val=""/>
      <w:lvlJc w:val="left"/>
      <w:pPr>
        <w:tabs>
          <w:tab w:val="num" w:pos="1061"/>
        </w:tabs>
        <w:ind w:left="1061" w:hanging="360"/>
      </w:pPr>
      <w:rPr>
        <w:rFonts w:ascii="Symbol" w:hAnsi="Symbol" w:hint="default"/>
      </w:rPr>
    </w:lvl>
    <w:lvl w:ilvl="1" w:tplc="FFFFFFFF" w:tentative="1">
      <w:start w:val="1"/>
      <w:numFmt w:val="bullet"/>
      <w:lvlText w:val="o"/>
      <w:lvlJc w:val="left"/>
      <w:pPr>
        <w:tabs>
          <w:tab w:val="num" w:pos="1781"/>
        </w:tabs>
        <w:ind w:left="1781" w:hanging="360"/>
      </w:pPr>
      <w:rPr>
        <w:rFonts w:ascii="Courier New" w:hAnsi="Courier New" w:cs="Courier New" w:hint="default"/>
      </w:rPr>
    </w:lvl>
    <w:lvl w:ilvl="2" w:tplc="FFFFFFFF" w:tentative="1">
      <w:start w:val="1"/>
      <w:numFmt w:val="bullet"/>
      <w:lvlText w:val=""/>
      <w:lvlJc w:val="left"/>
      <w:pPr>
        <w:tabs>
          <w:tab w:val="num" w:pos="2501"/>
        </w:tabs>
        <w:ind w:left="2501" w:hanging="360"/>
      </w:pPr>
      <w:rPr>
        <w:rFonts w:ascii="Wingdings" w:hAnsi="Wingdings" w:hint="default"/>
      </w:rPr>
    </w:lvl>
    <w:lvl w:ilvl="3" w:tplc="FFFFFFFF" w:tentative="1">
      <w:start w:val="1"/>
      <w:numFmt w:val="bullet"/>
      <w:lvlText w:val=""/>
      <w:lvlJc w:val="left"/>
      <w:pPr>
        <w:tabs>
          <w:tab w:val="num" w:pos="3221"/>
        </w:tabs>
        <w:ind w:left="3221" w:hanging="360"/>
      </w:pPr>
      <w:rPr>
        <w:rFonts w:ascii="Symbol" w:hAnsi="Symbol" w:hint="default"/>
      </w:rPr>
    </w:lvl>
    <w:lvl w:ilvl="4" w:tplc="FFFFFFFF" w:tentative="1">
      <w:start w:val="1"/>
      <w:numFmt w:val="bullet"/>
      <w:lvlText w:val="o"/>
      <w:lvlJc w:val="left"/>
      <w:pPr>
        <w:tabs>
          <w:tab w:val="num" w:pos="3941"/>
        </w:tabs>
        <w:ind w:left="3941" w:hanging="360"/>
      </w:pPr>
      <w:rPr>
        <w:rFonts w:ascii="Courier New" w:hAnsi="Courier New" w:cs="Courier New" w:hint="default"/>
      </w:rPr>
    </w:lvl>
    <w:lvl w:ilvl="5" w:tplc="FFFFFFFF" w:tentative="1">
      <w:start w:val="1"/>
      <w:numFmt w:val="bullet"/>
      <w:lvlText w:val=""/>
      <w:lvlJc w:val="left"/>
      <w:pPr>
        <w:tabs>
          <w:tab w:val="num" w:pos="4661"/>
        </w:tabs>
        <w:ind w:left="4661" w:hanging="360"/>
      </w:pPr>
      <w:rPr>
        <w:rFonts w:ascii="Wingdings" w:hAnsi="Wingdings" w:hint="default"/>
      </w:rPr>
    </w:lvl>
    <w:lvl w:ilvl="6" w:tplc="FFFFFFFF" w:tentative="1">
      <w:start w:val="1"/>
      <w:numFmt w:val="bullet"/>
      <w:lvlText w:val=""/>
      <w:lvlJc w:val="left"/>
      <w:pPr>
        <w:tabs>
          <w:tab w:val="num" w:pos="5381"/>
        </w:tabs>
        <w:ind w:left="5381" w:hanging="360"/>
      </w:pPr>
      <w:rPr>
        <w:rFonts w:ascii="Symbol" w:hAnsi="Symbol" w:hint="default"/>
      </w:rPr>
    </w:lvl>
    <w:lvl w:ilvl="7" w:tplc="FFFFFFFF" w:tentative="1">
      <w:start w:val="1"/>
      <w:numFmt w:val="bullet"/>
      <w:lvlText w:val="o"/>
      <w:lvlJc w:val="left"/>
      <w:pPr>
        <w:tabs>
          <w:tab w:val="num" w:pos="6101"/>
        </w:tabs>
        <w:ind w:left="6101" w:hanging="360"/>
      </w:pPr>
      <w:rPr>
        <w:rFonts w:ascii="Courier New" w:hAnsi="Courier New" w:cs="Courier New" w:hint="default"/>
      </w:rPr>
    </w:lvl>
    <w:lvl w:ilvl="8" w:tplc="FFFFFFFF" w:tentative="1">
      <w:start w:val="1"/>
      <w:numFmt w:val="bullet"/>
      <w:lvlText w:val=""/>
      <w:lvlJc w:val="left"/>
      <w:pPr>
        <w:tabs>
          <w:tab w:val="num" w:pos="6821"/>
        </w:tabs>
        <w:ind w:left="6821" w:hanging="360"/>
      </w:pPr>
      <w:rPr>
        <w:rFonts w:ascii="Wingdings" w:hAnsi="Wingdings" w:hint="default"/>
      </w:rPr>
    </w:lvl>
  </w:abstractNum>
  <w:abstractNum w:abstractNumId="36" w15:restartNumberingAfterBreak="0">
    <w:nsid w:val="639235D0"/>
    <w:multiLevelType w:val="hybridMultilevel"/>
    <w:tmpl w:val="49022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D070069"/>
    <w:multiLevelType w:val="hybridMultilevel"/>
    <w:tmpl w:val="B366EB6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6E5047B2"/>
    <w:multiLevelType w:val="hybridMultilevel"/>
    <w:tmpl w:val="7536156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AE79B4"/>
    <w:multiLevelType w:val="hybridMultilevel"/>
    <w:tmpl w:val="94002AC2"/>
    <w:lvl w:ilvl="0" w:tplc="2A929A44">
      <w:start w:val="1"/>
      <w:numFmt w:val="upperRoman"/>
      <w:lvlText w:val="%1."/>
      <w:lvlJc w:val="left"/>
      <w:pPr>
        <w:ind w:left="1080"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2765B9F"/>
    <w:multiLevelType w:val="hybridMultilevel"/>
    <w:tmpl w:val="EB34D38A"/>
    <w:lvl w:ilvl="0" w:tplc="0C0A0001">
      <w:start w:val="1"/>
      <w:numFmt w:val="bullet"/>
      <w:lvlText w:val=""/>
      <w:lvlJc w:val="left"/>
      <w:pPr>
        <w:ind w:left="720" w:hanging="360"/>
      </w:pPr>
      <w:rPr>
        <w:rFonts w:ascii="Symbol" w:hAnsi="Symbol" w:hint="default"/>
      </w:rPr>
    </w:lvl>
    <w:lvl w:ilvl="1" w:tplc="F9469ECC">
      <w:numFmt w:val="bullet"/>
      <w:lvlText w:val="-"/>
      <w:lvlJc w:val="left"/>
      <w:pPr>
        <w:ind w:left="1440" w:hanging="360"/>
      </w:pPr>
      <w:rPr>
        <w:rFonts w:ascii="Arial" w:eastAsia="Times New Roman" w:hAnsi="Arial"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9B60853"/>
    <w:multiLevelType w:val="multilevel"/>
    <w:tmpl w:val="1CE871B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3A48A4"/>
    <w:multiLevelType w:val="hybridMultilevel"/>
    <w:tmpl w:val="02000C60"/>
    <w:lvl w:ilvl="0" w:tplc="FD1811EC">
      <w:start w:val="1"/>
      <w:numFmt w:val="lowerLetter"/>
      <w:lvlText w:val="%1)"/>
      <w:lvlJc w:val="left"/>
      <w:pPr>
        <w:tabs>
          <w:tab w:val="num" w:pos="473"/>
        </w:tabs>
        <w:ind w:left="473" w:hanging="360"/>
      </w:pPr>
      <w:rPr>
        <w:rFonts w:hint="default"/>
      </w:rPr>
    </w:lvl>
    <w:lvl w:ilvl="1" w:tplc="0C0A0019" w:tentative="1">
      <w:start w:val="1"/>
      <w:numFmt w:val="lowerLetter"/>
      <w:lvlText w:val="%2."/>
      <w:lvlJc w:val="left"/>
      <w:pPr>
        <w:tabs>
          <w:tab w:val="num" w:pos="1193"/>
        </w:tabs>
        <w:ind w:left="1193" w:hanging="360"/>
      </w:pPr>
    </w:lvl>
    <w:lvl w:ilvl="2" w:tplc="0C0A001B" w:tentative="1">
      <w:start w:val="1"/>
      <w:numFmt w:val="lowerRoman"/>
      <w:lvlText w:val="%3."/>
      <w:lvlJc w:val="right"/>
      <w:pPr>
        <w:tabs>
          <w:tab w:val="num" w:pos="1913"/>
        </w:tabs>
        <w:ind w:left="1913" w:hanging="180"/>
      </w:pPr>
    </w:lvl>
    <w:lvl w:ilvl="3" w:tplc="0C0A000F" w:tentative="1">
      <w:start w:val="1"/>
      <w:numFmt w:val="decimal"/>
      <w:lvlText w:val="%4."/>
      <w:lvlJc w:val="left"/>
      <w:pPr>
        <w:tabs>
          <w:tab w:val="num" w:pos="2633"/>
        </w:tabs>
        <w:ind w:left="2633" w:hanging="360"/>
      </w:pPr>
    </w:lvl>
    <w:lvl w:ilvl="4" w:tplc="0C0A0019" w:tentative="1">
      <w:start w:val="1"/>
      <w:numFmt w:val="lowerLetter"/>
      <w:lvlText w:val="%5."/>
      <w:lvlJc w:val="left"/>
      <w:pPr>
        <w:tabs>
          <w:tab w:val="num" w:pos="3353"/>
        </w:tabs>
        <w:ind w:left="3353" w:hanging="360"/>
      </w:pPr>
    </w:lvl>
    <w:lvl w:ilvl="5" w:tplc="0C0A001B" w:tentative="1">
      <w:start w:val="1"/>
      <w:numFmt w:val="lowerRoman"/>
      <w:lvlText w:val="%6."/>
      <w:lvlJc w:val="right"/>
      <w:pPr>
        <w:tabs>
          <w:tab w:val="num" w:pos="4073"/>
        </w:tabs>
        <w:ind w:left="4073" w:hanging="180"/>
      </w:pPr>
    </w:lvl>
    <w:lvl w:ilvl="6" w:tplc="0C0A000F" w:tentative="1">
      <w:start w:val="1"/>
      <w:numFmt w:val="decimal"/>
      <w:lvlText w:val="%7."/>
      <w:lvlJc w:val="left"/>
      <w:pPr>
        <w:tabs>
          <w:tab w:val="num" w:pos="4793"/>
        </w:tabs>
        <w:ind w:left="4793" w:hanging="360"/>
      </w:pPr>
    </w:lvl>
    <w:lvl w:ilvl="7" w:tplc="0C0A0019" w:tentative="1">
      <w:start w:val="1"/>
      <w:numFmt w:val="lowerLetter"/>
      <w:lvlText w:val="%8."/>
      <w:lvlJc w:val="left"/>
      <w:pPr>
        <w:tabs>
          <w:tab w:val="num" w:pos="5513"/>
        </w:tabs>
        <w:ind w:left="5513" w:hanging="360"/>
      </w:pPr>
    </w:lvl>
    <w:lvl w:ilvl="8" w:tplc="0C0A001B" w:tentative="1">
      <w:start w:val="1"/>
      <w:numFmt w:val="lowerRoman"/>
      <w:lvlText w:val="%9."/>
      <w:lvlJc w:val="right"/>
      <w:pPr>
        <w:tabs>
          <w:tab w:val="num" w:pos="6233"/>
        </w:tabs>
        <w:ind w:left="6233" w:hanging="180"/>
      </w:pPr>
    </w:lvl>
  </w:abstractNum>
  <w:num w:numId="1">
    <w:abstractNumId w:val="17"/>
  </w:num>
  <w:num w:numId="2">
    <w:abstractNumId w:val="6"/>
  </w:num>
  <w:num w:numId="3">
    <w:abstractNumId w:val="8"/>
  </w:num>
  <w:num w:numId="4">
    <w:abstractNumId w:val="12"/>
  </w:num>
  <w:num w:numId="5">
    <w:abstractNumId w:val="39"/>
  </w:num>
  <w:num w:numId="6">
    <w:abstractNumId w:val="1"/>
  </w:num>
  <w:num w:numId="7">
    <w:abstractNumId w:val="36"/>
  </w:num>
  <w:num w:numId="8">
    <w:abstractNumId w:val="40"/>
  </w:num>
  <w:num w:numId="9">
    <w:abstractNumId w:val="25"/>
  </w:num>
  <w:num w:numId="10">
    <w:abstractNumId w:val="29"/>
  </w:num>
  <w:num w:numId="11">
    <w:abstractNumId w:val="41"/>
  </w:num>
  <w:num w:numId="12">
    <w:abstractNumId w:val="0"/>
  </w:num>
  <w:num w:numId="13">
    <w:abstractNumId w:val="14"/>
  </w:num>
  <w:num w:numId="14">
    <w:abstractNumId w:val="10"/>
  </w:num>
  <w:num w:numId="15">
    <w:abstractNumId w:val="15"/>
  </w:num>
  <w:num w:numId="16">
    <w:abstractNumId w:val="31"/>
  </w:num>
  <w:num w:numId="17">
    <w:abstractNumId w:val="24"/>
  </w:num>
  <w:num w:numId="18">
    <w:abstractNumId w:val="13"/>
  </w:num>
  <w:num w:numId="19">
    <w:abstractNumId w:val="7"/>
  </w:num>
  <w:num w:numId="20">
    <w:abstractNumId w:val="19"/>
  </w:num>
  <w:num w:numId="21">
    <w:abstractNumId w:val="35"/>
  </w:num>
  <w:num w:numId="22">
    <w:abstractNumId w:val="32"/>
  </w:num>
  <w:num w:numId="23">
    <w:abstractNumId w:val="9"/>
  </w:num>
  <w:num w:numId="24">
    <w:abstractNumId w:val="28"/>
  </w:num>
  <w:num w:numId="25">
    <w:abstractNumId w:val="38"/>
  </w:num>
  <w:num w:numId="26">
    <w:abstractNumId w:val="11"/>
  </w:num>
  <w:num w:numId="27">
    <w:abstractNumId w:val="30"/>
  </w:num>
  <w:num w:numId="28">
    <w:abstractNumId w:val="23"/>
  </w:num>
  <w:num w:numId="29">
    <w:abstractNumId w:val="33"/>
  </w:num>
  <w:num w:numId="30">
    <w:abstractNumId w:val="22"/>
  </w:num>
  <w:num w:numId="31">
    <w:abstractNumId w:val="18"/>
  </w:num>
  <w:num w:numId="32">
    <w:abstractNumId w:val="42"/>
  </w:num>
  <w:num w:numId="33">
    <w:abstractNumId w:val="26"/>
  </w:num>
  <w:num w:numId="34">
    <w:abstractNumId w:val="16"/>
  </w:num>
  <w:num w:numId="35">
    <w:abstractNumId w:val="37"/>
  </w:num>
  <w:num w:numId="36">
    <w:abstractNumId w:val="20"/>
  </w:num>
  <w:num w:numId="37">
    <w:abstractNumId w:val="27"/>
  </w:num>
  <w:num w:numId="38">
    <w:abstractNumId w:val="21"/>
  </w:num>
  <w:num w:numId="39">
    <w:abstractNumId w:val="3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C" w:vendorID="64" w:dllVersion="131078" w:nlCheck="1" w:checkStyle="1"/>
  <w:activeWritingStyle w:appName="MSWord" w:lang="es-MX" w:vendorID="64" w:dllVersion="131078" w:nlCheck="1" w:checkStyle="1"/>
  <w:activeWritingStyle w:appName="MSWord" w:lang="es-ES" w:vendorID="64" w:dllVersion="131078" w:nlCheck="1" w:checkStyle="1"/>
  <w:activeWritingStyle w:appName="MSWord" w:lang="es-ES_tradnl"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22F"/>
    <w:rsid w:val="0000357C"/>
    <w:rsid w:val="00005B14"/>
    <w:rsid w:val="00006777"/>
    <w:rsid w:val="00007906"/>
    <w:rsid w:val="00007A4E"/>
    <w:rsid w:val="00010AC3"/>
    <w:rsid w:val="00010F5C"/>
    <w:rsid w:val="000218BD"/>
    <w:rsid w:val="00025E11"/>
    <w:rsid w:val="000313E7"/>
    <w:rsid w:val="00031EDD"/>
    <w:rsid w:val="000422DD"/>
    <w:rsid w:val="000461C6"/>
    <w:rsid w:val="0005146D"/>
    <w:rsid w:val="0005503D"/>
    <w:rsid w:val="00080550"/>
    <w:rsid w:val="0008143C"/>
    <w:rsid w:val="00081777"/>
    <w:rsid w:val="000847C4"/>
    <w:rsid w:val="000A261C"/>
    <w:rsid w:val="000A44D7"/>
    <w:rsid w:val="000B6425"/>
    <w:rsid w:val="000C0720"/>
    <w:rsid w:val="000D0156"/>
    <w:rsid w:val="000D09AB"/>
    <w:rsid w:val="000D1E5C"/>
    <w:rsid w:val="000E126A"/>
    <w:rsid w:val="000E2E2E"/>
    <w:rsid w:val="000E6229"/>
    <w:rsid w:val="000F42D2"/>
    <w:rsid w:val="000F5284"/>
    <w:rsid w:val="0010009C"/>
    <w:rsid w:val="001002CB"/>
    <w:rsid w:val="00106977"/>
    <w:rsid w:val="00107926"/>
    <w:rsid w:val="00110D11"/>
    <w:rsid w:val="00115F9D"/>
    <w:rsid w:val="001169B0"/>
    <w:rsid w:val="001324A8"/>
    <w:rsid w:val="0015097B"/>
    <w:rsid w:val="0016199D"/>
    <w:rsid w:val="00165CFE"/>
    <w:rsid w:val="00171815"/>
    <w:rsid w:val="00180F1F"/>
    <w:rsid w:val="00182002"/>
    <w:rsid w:val="00192514"/>
    <w:rsid w:val="0019312D"/>
    <w:rsid w:val="001967AF"/>
    <w:rsid w:val="001A0723"/>
    <w:rsid w:val="001A3E1A"/>
    <w:rsid w:val="001A5BF9"/>
    <w:rsid w:val="001B2AF3"/>
    <w:rsid w:val="001B4E77"/>
    <w:rsid w:val="001B62E6"/>
    <w:rsid w:val="001C17C1"/>
    <w:rsid w:val="001C6775"/>
    <w:rsid w:val="001E3D47"/>
    <w:rsid w:val="001E6651"/>
    <w:rsid w:val="001F364D"/>
    <w:rsid w:val="001F57D5"/>
    <w:rsid w:val="002004E2"/>
    <w:rsid w:val="00202386"/>
    <w:rsid w:val="00202E17"/>
    <w:rsid w:val="0020754D"/>
    <w:rsid w:val="00220B37"/>
    <w:rsid w:val="0022696A"/>
    <w:rsid w:val="00233BF6"/>
    <w:rsid w:val="002344B3"/>
    <w:rsid w:val="00237B05"/>
    <w:rsid w:val="002441BA"/>
    <w:rsid w:val="0024561E"/>
    <w:rsid w:val="002461EB"/>
    <w:rsid w:val="00250EDE"/>
    <w:rsid w:val="002534FA"/>
    <w:rsid w:val="00254D2F"/>
    <w:rsid w:val="00263B2B"/>
    <w:rsid w:val="00282438"/>
    <w:rsid w:val="00294926"/>
    <w:rsid w:val="002A398E"/>
    <w:rsid w:val="002A434D"/>
    <w:rsid w:val="002A4C4F"/>
    <w:rsid w:val="002A5846"/>
    <w:rsid w:val="002A78E0"/>
    <w:rsid w:val="002A78F2"/>
    <w:rsid w:val="002B093B"/>
    <w:rsid w:val="002B4D9D"/>
    <w:rsid w:val="002B54B1"/>
    <w:rsid w:val="002B55D1"/>
    <w:rsid w:val="002C2DCE"/>
    <w:rsid w:val="002D5AB8"/>
    <w:rsid w:val="002D63B3"/>
    <w:rsid w:val="002D6A5C"/>
    <w:rsid w:val="002E0B9D"/>
    <w:rsid w:val="002E29B4"/>
    <w:rsid w:val="002E416C"/>
    <w:rsid w:val="002E553B"/>
    <w:rsid w:val="002E5734"/>
    <w:rsid w:val="002F1BE9"/>
    <w:rsid w:val="00301D1A"/>
    <w:rsid w:val="00305251"/>
    <w:rsid w:val="003074C3"/>
    <w:rsid w:val="003119AA"/>
    <w:rsid w:val="00315FA7"/>
    <w:rsid w:val="00317FA0"/>
    <w:rsid w:val="0032222F"/>
    <w:rsid w:val="00325EC3"/>
    <w:rsid w:val="00342436"/>
    <w:rsid w:val="00344461"/>
    <w:rsid w:val="0034722E"/>
    <w:rsid w:val="0034795F"/>
    <w:rsid w:val="00351414"/>
    <w:rsid w:val="00351A45"/>
    <w:rsid w:val="00353258"/>
    <w:rsid w:val="00357CFC"/>
    <w:rsid w:val="00364563"/>
    <w:rsid w:val="003727EB"/>
    <w:rsid w:val="0038012F"/>
    <w:rsid w:val="003807BB"/>
    <w:rsid w:val="003809EC"/>
    <w:rsid w:val="00384C39"/>
    <w:rsid w:val="0038590D"/>
    <w:rsid w:val="003871BA"/>
    <w:rsid w:val="00397D87"/>
    <w:rsid w:val="003A4E9A"/>
    <w:rsid w:val="003B1B0A"/>
    <w:rsid w:val="003B3D19"/>
    <w:rsid w:val="003C0E2B"/>
    <w:rsid w:val="003C244E"/>
    <w:rsid w:val="003C4313"/>
    <w:rsid w:val="003C4AC0"/>
    <w:rsid w:val="003C52C4"/>
    <w:rsid w:val="003C62FD"/>
    <w:rsid w:val="003D0EF3"/>
    <w:rsid w:val="003D1680"/>
    <w:rsid w:val="003D399B"/>
    <w:rsid w:val="003D4910"/>
    <w:rsid w:val="003D5647"/>
    <w:rsid w:val="003E0CAE"/>
    <w:rsid w:val="003F1BFB"/>
    <w:rsid w:val="00401BAD"/>
    <w:rsid w:val="00403FF0"/>
    <w:rsid w:val="004076FC"/>
    <w:rsid w:val="00414EB1"/>
    <w:rsid w:val="004169D0"/>
    <w:rsid w:val="00417343"/>
    <w:rsid w:val="00421D50"/>
    <w:rsid w:val="0042212A"/>
    <w:rsid w:val="00425544"/>
    <w:rsid w:val="0043053D"/>
    <w:rsid w:val="00432E4B"/>
    <w:rsid w:val="004364DD"/>
    <w:rsid w:val="004371AA"/>
    <w:rsid w:val="004413C3"/>
    <w:rsid w:val="00451C34"/>
    <w:rsid w:val="00473C3C"/>
    <w:rsid w:val="0047422D"/>
    <w:rsid w:val="00493AEF"/>
    <w:rsid w:val="00494A08"/>
    <w:rsid w:val="004A041F"/>
    <w:rsid w:val="004A26CC"/>
    <w:rsid w:val="004A78F7"/>
    <w:rsid w:val="004B5813"/>
    <w:rsid w:val="004D2F5D"/>
    <w:rsid w:val="004D3848"/>
    <w:rsid w:val="004D4BD0"/>
    <w:rsid w:val="004E4675"/>
    <w:rsid w:val="004E6466"/>
    <w:rsid w:val="004F42C8"/>
    <w:rsid w:val="004F520B"/>
    <w:rsid w:val="004F7D59"/>
    <w:rsid w:val="00504429"/>
    <w:rsid w:val="0051309C"/>
    <w:rsid w:val="00515B0B"/>
    <w:rsid w:val="0051658B"/>
    <w:rsid w:val="00522FB7"/>
    <w:rsid w:val="00531EBC"/>
    <w:rsid w:val="00554DEF"/>
    <w:rsid w:val="00557CBF"/>
    <w:rsid w:val="00574C74"/>
    <w:rsid w:val="00590B51"/>
    <w:rsid w:val="00593154"/>
    <w:rsid w:val="0059685F"/>
    <w:rsid w:val="005A4343"/>
    <w:rsid w:val="005A7417"/>
    <w:rsid w:val="005B212F"/>
    <w:rsid w:val="005B2715"/>
    <w:rsid w:val="005B306A"/>
    <w:rsid w:val="005C0AF5"/>
    <w:rsid w:val="005C20A1"/>
    <w:rsid w:val="005C6295"/>
    <w:rsid w:val="005D1BCE"/>
    <w:rsid w:val="005E03CA"/>
    <w:rsid w:val="005E6028"/>
    <w:rsid w:val="005F47B1"/>
    <w:rsid w:val="005F7ADC"/>
    <w:rsid w:val="00602682"/>
    <w:rsid w:val="00615C6C"/>
    <w:rsid w:val="00621E8B"/>
    <w:rsid w:val="00626468"/>
    <w:rsid w:val="006267FB"/>
    <w:rsid w:val="006301A5"/>
    <w:rsid w:val="00637983"/>
    <w:rsid w:val="00641A70"/>
    <w:rsid w:val="00644EC1"/>
    <w:rsid w:val="00656E28"/>
    <w:rsid w:val="00677F82"/>
    <w:rsid w:val="00682130"/>
    <w:rsid w:val="006832C0"/>
    <w:rsid w:val="00685845"/>
    <w:rsid w:val="00690B7A"/>
    <w:rsid w:val="006A4F1D"/>
    <w:rsid w:val="006B3084"/>
    <w:rsid w:val="006D35C3"/>
    <w:rsid w:val="006D3ED1"/>
    <w:rsid w:val="006D56F8"/>
    <w:rsid w:val="006E0604"/>
    <w:rsid w:val="006F050C"/>
    <w:rsid w:val="006F2F3C"/>
    <w:rsid w:val="00713785"/>
    <w:rsid w:val="00716499"/>
    <w:rsid w:val="0072073E"/>
    <w:rsid w:val="00721245"/>
    <w:rsid w:val="00721AFF"/>
    <w:rsid w:val="00730028"/>
    <w:rsid w:val="007342F8"/>
    <w:rsid w:val="00734DD9"/>
    <w:rsid w:val="00742004"/>
    <w:rsid w:val="0076066B"/>
    <w:rsid w:val="00763740"/>
    <w:rsid w:val="00771861"/>
    <w:rsid w:val="00771A09"/>
    <w:rsid w:val="00773513"/>
    <w:rsid w:val="00783226"/>
    <w:rsid w:val="0078380F"/>
    <w:rsid w:val="007A0D2A"/>
    <w:rsid w:val="007A12B6"/>
    <w:rsid w:val="007A263B"/>
    <w:rsid w:val="007B602D"/>
    <w:rsid w:val="007B7B0F"/>
    <w:rsid w:val="007C40BD"/>
    <w:rsid w:val="007D51D0"/>
    <w:rsid w:val="007D7463"/>
    <w:rsid w:val="007E4195"/>
    <w:rsid w:val="007E55B3"/>
    <w:rsid w:val="007F303E"/>
    <w:rsid w:val="007F5EF1"/>
    <w:rsid w:val="007F5FB2"/>
    <w:rsid w:val="007F6353"/>
    <w:rsid w:val="00804226"/>
    <w:rsid w:val="0080664F"/>
    <w:rsid w:val="008213C0"/>
    <w:rsid w:val="008223C0"/>
    <w:rsid w:val="0082496A"/>
    <w:rsid w:val="00825839"/>
    <w:rsid w:val="00826305"/>
    <w:rsid w:val="00827D2F"/>
    <w:rsid w:val="00835757"/>
    <w:rsid w:val="00840BF0"/>
    <w:rsid w:val="00841C2D"/>
    <w:rsid w:val="008635CC"/>
    <w:rsid w:val="008707B9"/>
    <w:rsid w:val="00870DD7"/>
    <w:rsid w:val="00872AE2"/>
    <w:rsid w:val="00891CDE"/>
    <w:rsid w:val="00892591"/>
    <w:rsid w:val="00892B43"/>
    <w:rsid w:val="00897F3A"/>
    <w:rsid w:val="008A42D6"/>
    <w:rsid w:val="008B07BC"/>
    <w:rsid w:val="008B16B2"/>
    <w:rsid w:val="008C1236"/>
    <w:rsid w:val="008C301C"/>
    <w:rsid w:val="008C3176"/>
    <w:rsid w:val="008C399A"/>
    <w:rsid w:val="008D0C45"/>
    <w:rsid w:val="008D3498"/>
    <w:rsid w:val="008D3CD1"/>
    <w:rsid w:val="008E12A2"/>
    <w:rsid w:val="008E3A11"/>
    <w:rsid w:val="008E3ADE"/>
    <w:rsid w:val="008E58DA"/>
    <w:rsid w:val="008F6E89"/>
    <w:rsid w:val="009040D9"/>
    <w:rsid w:val="009053BB"/>
    <w:rsid w:val="00913E3F"/>
    <w:rsid w:val="0091664F"/>
    <w:rsid w:val="009244AA"/>
    <w:rsid w:val="0092689A"/>
    <w:rsid w:val="009300BC"/>
    <w:rsid w:val="00936163"/>
    <w:rsid w:val="009427B8"/>
    <w:rsid w:val="00944860"/>
    <w:rsid w:val="00944939"/>
    <w:rsid w:val="00945A91"/>
    <w:rsid w:val="00954733"/>
    <w:rsid w:val="00954FA2"/>
    <w:rsid w:val="00962739"/>
    <w:rsid w:val="00964F5E"/>
    <w:rsid w:val="009745D4"/>
    <w:rsid w:val="00975F7E"/>
    <w:rsid w:val="00976CBF"/>
    <w:rsid w:val="009814D6"/>
    <w:rsid w:val="00984598"/>
    <w:rsid w:val="00986EC2"/>
    <w:rsid w:val="00990E0E"/>
    <w:rsid w:val="00991DA0"/>
    <w:rsid w:val="009A3F97"/>
    <w:rsid w:val="009A64BF"/>
    <w:rsid w:val="009B366A"/>
    <w:rsid w:val="009C3689"/>
    <w:rsid w:val="009C3B2E"/>
    <w:rsid w:val="009D3DFA"/>
    <w:rsid w:val="009E0495"/>
    <w:rsid w:val="009E34E6"/>
    <w:rsid w:val="009E52EC"/>
    <w:rsid w:val="009E5F46"/>
    <w:rsid w:val="009E6337"/>
    <w:rsid w:val="009F39E6"/>
    <w:rsid w:val="009F3A44"/>
    <w:rsid w:val="009F5118"/>
    <w:rsid w:val="009F5AD5"/>
    <w:rsid w:val="00A037A0"/>
    <w:rsid w:val="00A1541D"/>
    <w:rsid w:val="00A15AF3"/>
    <w:rsid w:val="00A2149A"/>
    <w:rsid w:val="00A214A9"/>
    <w:rsid w:val="00A262D4"/>
    <w:rsid w:val="00A2703F"/>
    <w:rsid w:val="00A32B96"/>
    <w:rsid w:val="00A33EB1"/>
    <w:rsid w:val="00A33EBE"/>
    <w:rsid w:val="00A406F8"/>
    <w:rsid w:val="00A41570"/>
    <w:rsid w:val="00A425FA"/>
    <w:rsid w:val="00A42960"/>
    <w:rsid w:val="00A542BA"/>
    <w:rsid w:val="00A54E00"/>
    <w:rsid w:val="00A5564B"/>
    <w:rsid w:val="00A672D1"/>
    <w:rsid w:val="00A673CF"/>
    <w:rsid w:val="00A717EC"/>
    <w:rsid w:val="00A72309"/>
    <w:rsid w:val="00A72AF0"/>
    <w:rsid w:val="00A739EF"/>
    <w:rsid w:val="00A80E85"/>
    <w:rsid w:val="00A85603"/>
    <w:rsid w:val="00A92A79"/>
    <w:rsid w:val="00A93681"/>
    <w:rsid w:val="00A95C9B"/>
    <w:rsid w:val="00AA291D"/>
    <w:rsid w:val="00AA556B"/>
    <w:rsid w:val="00AA6775"/>
    <w:rsid w:val="00AB49CD"/>
    <w:rsid w:val="00AB523E"/>
    <w:rsid w:val="00AD44FC"/>
    <w:rsid w:val="00AD4CC8"/>
    <w:rsid w:val="00AE4B29"/>
    <w:rsid w:val="00B00342"/>
    <w:rsid w:val="00B01391"/>
    <w:rsid w:val="00B13205"/>
    <w:rsid w:val="00B143BC"/>
    <w:rsid w:val="00B146FA"/>
    <w:rsid w:val="00B2185E"/>
    <w:rsid w:val="00B2382E"/>
    <w:rsid w:val="00B24F06"/>
    <w:rsid w:val="00B25F98"/>
    <w:rsid w:val="00B350F9"/>
    <w:rsid w:val="00B35890"/>
    <w:rsid w:val="00B634CA"/>
    <w:rsid w:val="00B63E09"/>
    <w:rsid w:val="00B70406"/>
    <w:rsid w:val="00B70CDD"/>
    <w:rsid w:val="00B8709F"/>
    <w:rsid w:val="00B94CC3"/>
    <w:rsid w:val="00B954FA"/>
    <w:rsid w:val="00BA087A"/>
    <w:rsid w:val="00BA4990"/>
    <w:rsid w:val="00BB6FFD"/>
    <w:rsid w:val="00BD7FBE"/>
    <w:rsid w:val="00BE5851"/>
    <w:rsid w:val="00BF3FB1"/>
    <w:rsid w:val="00BF5334"/>
    <w:rsid w:val="00C04214"/>
    <w:rsid w:val="00C04495"/>
    <w:rsid w:val="00C05FC2"/>
    <w:rsid w:val="00C10271"/>
    <w:rsid w:val="00C140B9"/>
    <w:rsid w:val="00C144BA"/>
    <w:rsid w:val="00C2509D"/>
    <w:rsid w:val="00C31B32"/>
    <w:rsid w:val="00C347DD"/>
    <w:rsid w:val="00C43960"/>
    <w:rsid w:val="00C621CD"/>
    <w:rsid w:val="00C7761D"/>
    <w:rsid w:val="00C84D97"/>
    <w:rsid w:val="00C9187B"/>
    <w:rsid w:val="00CA0C26"/>
    <w:rsid w:val="00CA1396"/>
    <w:rsid w:val="00CA3F9A"/>
    <w:rsid w:val="00CB03FB"/>
    <w:rsid w:val="00CB2BB2"/>
    <w:rsid w:val="00CC7DD9"/>
    <w:rsid w:val="00CD2A0F"/>
    <w:rsid w:val="00CD3CDE"/>
    <w:rsid w:val="00CD4BDD"/>
    <w:rsid w:val="00CE276A"/>
    <w:rsid w:val="00CE2908"/>
    <w:rsid w:val="00CE2D62"/>
    <w:rsid w:val="00CF6D58"/>
    <w:rsid w:val="00D01636"/>
    <w:rsid w:val="00D041C3"/>
    <w:rsid w:val="00D05CE4"/>
    <w:rsid w:val="00D067DF"/>
    <w:rsid w:val="00D13532"/>
    <w:rsid w:val="00D143F2"/>
    <w:rsid w:val="00D15D43"/>
    <w:rsid w:val="00D16F74"/>
    <w:rsid w:val="00D34660"/>
    <w:rsid w:val="00D40FA6"/>
    <w:rsid w:val="00D672EC"/>
    <w:rsid w:val="00D67640"/>
    <w:rsid w:val="00D74D54"/>
    <w:rsid w:val="00D76518"/>
    <w:rsid w:val="00D806A9"/>
    <w:rsid w:val="00D81FD4"/>
    <w:rsid w:val="00D84564"/>
    <w:rsid w:val="00D86567"/>
    <w:rsid w:val="00D973AC"/>
    <w:rsid w:val="00D977C9"/>
    <w:rsid w:val="00DA3444"/>
    <w:rsid w:val="00DA4D1F"/>
    <w:rsid w:val="00DA5D70"/>
    <w:rsid w:val="00DB3C7D"/>
    <w:rsid w:val="00DB49C5"/>
    <w:rsid w:val="00DC0FE2"/>
    <w:rsid w:val="00DC177C"/>
    <w:rsid w:val="00DD45D5"/>
    <w:rsid w:val="00DE1D3F"/>
    <w:rsid w:val="00DE746B"/>
    <w:rsid w:val="00DF2A7D"/>
    <w:rsid w:val="00E06D51"/>
    <w:rsid w:val="00E25B33"/>
    <w:rsid w:val="00E2665B"/>
    <w:rsid w:val="00E3201F"/>
    <w:rsid w:val="00E32793"/>
    <w:rsid w:val="00E41B4E"/>
    <w:rsid w:val="00E52E74"/>
    <w:rsid w:val="00E5377A"/>
    <w:rsid w:val="00E54C56"/>
    <w:rsid w:val="00E6550E"/>
    <w:rsid w:val="00E655D7"/>
    <w:rsid w:val="00E70EC2"/>
    <w:rsid w:val="00E70F54"/>
    <w:rsid w:val="00E7322A"/>
    <w:rsid w:val="00E75EC5"/>
    <w:rsid w:val="00E82871"/>
    <w:rsid w:val="00E93EF3"/>
    <w:rsid w:val="00E9597C"/>
    <w:rsid w:val="00EA361F"/>
    <w:rsid w:val="00EA738C"/>
    <w:rsid w:val="00EB745E"/>
    <w:rsid w:val="00EC2A01"/>
    <w:rsid w:val="00ED1FC5"/>
    <w:rsid w:val="00EE261E"/>
    <w:rsid w:val="00EE5C5C"/>
    <w:rsid w:val="00EE603B"/>
    <w:rsid w:val="00EE7BE4"/>
    <w:rsid w:val="00EF2A02"/>
    <w:rsid w:val="00EF7AC9"/>
    <w:rsid w:val="00F05EE9"/>
    <w:rsid w:val="00F078F4"/>
    <w:rsid w:val="00F104E9"/>
    <w:rsid w:val="00F106AF"/>
    <w:rsid w:val="00F14F83"/>
    <w:rsid w:val="00F16E88"/>
    <w:rsid w:val="00F24D12"/>
    <w:rsid w:val="00F35667"/>
    <w:rsid w:val="00F41112"/>
    <w:rsid w:val="00F44099"/>
    <w:rsid w:val="00F4489E"/>
    <w:rsid w:val="00F501B3"/>
    <w:rsid w:val="00F51768"/>
    <w:rsid w:val="00F52AAD"/>
    <w:rsid w:val="00F53858"/>
    <w:rsid w:val="00F541AA"/>
    <w:rsid w:val="00F668E3"/>
    <w:rsid w:val="00F77595"/>
    <w:rsid w:val="00FA1142"/>
    <w:rsid w:val="00FA4E5F"/>
    <w:rsid w:val="00FA5F2D"/>
    <w:rsid w:val="00FA61D5"/>
    <w:rsid w:val="00FA7AA9"/>
    <w:rsid w:val="00FB2621"/>
    <w:rsid w:val="00FD03EE"/>
    <w:rsid w:val="00FD0941"/>
    <w:rsid w:val="00FD2BB6"/>
    <w:rsid w:val="00FE27DD"/>
    <w:rsid w:val="00FE29A6"/>
    <w:rsid w:val="00FE625C"/>
    <w:rsid w:val="00FF4C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5A9F6-D020-4494-8B1C-91FD6357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C" w:eastAsia="es-EC"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Ttulo2">
    <w:name w:val="heading 2"/>
    <w:basedOn w:val="Normal"/>
    <w:next w:val="Normal"/>
    <w:link w:val="Ttulo2Car"/>
    <w:uiPriority w:val="9"/>
    <w:unhideWhenUsed/>
    <w:qFormat/>
    <w:rsid w:val="0051658B"/>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semiHidden/>
    <w:unhideWhenUsed/>
    <w:qFormat/>
    <w:rsid w:val="0051658B"/>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51658B"/>
    <w:pPr>
      <w:keepNext/>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51658B"/>
    <w:p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51658B"/>
    <w:pPr>
      <w:spacing w:before="240" w:after="60"/>
      <w:outlineLvl w:val="5"/>
    </w:pPr>
    <w:rPr>
      <w:rFonts w:eastAsia="Times New Roman"/>
      <w:b/>
      <w:bCs/>
    </w:rPr>
  </w:style>
  <w:style w:type="paragraph" w:styleId="Ttulo8">
    <w:name w:val="heading 8"/>
    <w:basedOn w:val="Normal"/>
    <w:next w:val="Normal"/>
    <w:link w:val="Ttulo8Car"/>
    <w:uiPriority w:val="9"/>
    <w:semiHidden/>
    <w:unhideWhenUsed/>
    <w:qFormat/>
    <w:rsid w:val="0051658B"/>
    <w:pPr>
      <w:spacing w:before="240" w:after="60"/>
      <w:outlineLvl w:val="7"/>
    </w:pPr>
    <w:rPr>
      <w:rFonts w:eastAsia="Times New Roman"/>
      <w:i/>
      <w:iCs/>
      <w:sz w:val="24"/>
      <w:szCs w:val="24"/>
    </w:rPr>
  </w:style>
  <w:style w:type="paragraph" w:styleId="Ttulo9">
    <w:name w:val="heading 9"/>
    <w:basedOn w:val="Normal"/>
    <w:next w:val="Normal"/>
    <w:link w:val="Ttulo9Car"/>
    <w:qFormat/>
    <w:rsid w:val="002A78E0"/>
    <w:pPr>
      <w:keepNext/>
      <w:widowControl w:val="0"/>
      <w:numPr>
        <w:ilvl w:val="8"/>
        <w:numId w:val="1"/>
      </w:numPr>
      <w:suppressAutoHyphens/>
      <w:spacing w:after="0" w:line="240" w:lineRule="auto"/>
      <w:jc w:val="both"/>
      <w:outlineLvl w:val="8"/>
    </w:pPr>
    <w:rPr>
      <w:rFonts w:ascii="Arial" w:eastAsia="Lucida Sans Unicode" w:hAnsi="Arial" w:cs="Arial"/>
      <w:b/>
      <w:bCs/>
      <w:kern w:val="1"/>
      <w:sz w:val="19"/>
      <w:szCs w:val="19"/>
      <w:lang w:val="es-ES_tradnl"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51658B"/>
    <w:rPr>
      <w:rFonts w:ascii="Cambria" w:eastAsia="Times New Roman" w:hAnsi="Cambria" w:cs="Times New Roman"/>
      <w:b/>
      <w:bCs/>
      <w:i/>
      <w:iCs/>
      <w:sz w:val="28"/>
      <w:szCs w:val="28"/>
      <w:lang w:eastAsia="en-US"/>
    </w:rPr>
  </w:style>
  <w:style w:type="character" w:customStyle="1" w:styleId="Ttulo3Car">
    <w:name w:val="Título 3 Car"/>
    <w:link w:val="Ttulo3"/>
    <w:uiPriority w:val="9"/>
    <w:semiHidden/>
    <w:rsid w:val="0051658B"/>
    <w:rPr>
      <w:rFonts w:ascii="Cambria" w:eastAsia="Times New Roman" w:hAnsi="Cambria" w:cs="Times New Roman"/>
      <w:b/>
      <w:bCs/>
      <w:sz w:val="26"/>
      <w:szCs w:val="26"/>
      <w:lang w:eastAsia="en-US"/>
    </w:rPr>
  </w:style>
  <w:style w:type="character" w:customStyle="1" w:styleId="Ttulo4Car">
    <w:name w:val="Título 4 Car"/>
    <w:link w:val="Ttulo4"/>
    <w:uiPriority w:val="9"/>
    <w:semiHidden/>
    <w:rsid w:val="0051658B"/>
    <w:rPr>
      <w:rFonts w:ascii="Calibri" w:eastAsia="Times New Roman" w:hAnsi="Calibri" w:cs="Times New Roman"/>
      <w:b/>
      <w:bCs/>
      <w:sz w:val="28"/>
      <w:szCs w:val="28"/>
      <w:lang w:eastAsia="en-US"/>
    </w:rPr>
  </w:style>
  <w:style w:type="character" w:customStyle="1" w:styleId="Ttulo5Car">
    <w:name w:val="Título 5 Car"/>
    <w:link w:val="Ttulo5"/>
    <w:uiPriority w:val="9"/>
    <w:semiHidden/>
    <w:rsid w:val="0051658B"/>
    <w:rPr>
      <w:rFonts w:ascii="Calibri" w:eastAsia="Times New Roman" w:hAnsi="Calibri" w:cs="Times New Roman"/>
      <w:b/>
      <w:bCs/>
      <w:i/>
      <w:iCs/>
      <w:sz w:val="26"/>
      <w:szCs w:val="26"/>
      <w:lang w:eastAsia="en-US"/>
    </w:rPr>
  </w:style>
  <w:style w:type="character" w:customStyle="1" w:styleId="Ttulo6Car">
    <w:name w:val="Título 6 Car"/>
    <w:link w:val="Ttulo6"/>
    <w:uiPriority w:val="9"/>
    <w:semiHidden/>
    <w:rsid w:val="0051658B"/>
    <w:rPr>
      <w:rFonts w:ascii="Calibri" w:eastAsia="Times New Roman" w:hAnsi="Calibri" w:cs="Times New Roman"/>
      <w:b/>
      <w:bCs/>
      <w:sz w:val="22"/>
      <w:szCs w:val="22"/>
      <w:lang w:eastAsia="en-US"/>
    </w:rPr>
  </w:style>
  <w:style w:type="character" w:customStyle="1" w:styleId="Ttulo8Car">
    <w:name w:val="Título 8 Car"/>
    <w:link w:val="Ttulo8"/>
    <w:uiPriority w:val="9"/>
    <w:semiHidden/>
    <w:rsid w:val="0051658B"/>
    <w:rPr>
      <w:rFonts w:ascii="Calibri" w:eastAsia="Times New Roman" w:hAnsi="Calibri" w:cs="Times New Roman"/>
      <w:i/>
      <w:iCs/>
      <w:sz w:val="24"/>
      <w:szCs w:val="24"/>
      <w:lang w:eastAsia="en-US"/>
    </w:rPr>
  </w:style>
  <w:style w:type="character" w:customStyle="1" w:styleId="Ttulo9Car">
    <w:name w:val="Título 9 Car"/>
    <w:link w:val="Ttulo9"/>
    <w:rsid w:val="002A78E0"/>
    <w:rPr>
      <w:rFonts w:ascii="Arial" w:eastAsia="Lucida Sans Unicode" w:hAnsi="Arial" w:cs="Arial"/>
      <w:b/>
      <w:bCs/>
      <w:kern w:val="1"/>
      <w:sz w:val="19"/>
      <w:szCs w:val="19"/>
      <w:lang w:val="es-ES_tradnl" w:eastAsia="hi-IN" w:bidi="hi-IN"/>
    </w:rPr>
  </w:style>
  <w:style w:type="paragraph" w:styleId="Prrafodelista">
    <w:name w:val="List Paragraph"/>
    <w:basedOn w:val="Normal"/>
    <w:uiPriority w:val="34"/>
    <w:qFormat/>
    <w:rsid w:val="0032222F"/>
    <w:pPr>
      <w:ind w:left="720"/>
      <w:contextualSpacing/>
    </w:pPr>
  </w:style>
  <w:style w:type="paragraph" w:styleId="Textodeglobo">
    <w:name w:val="Balloon Text"/>
    <w:basedOn w:val="Normal"/>
    <w:link w:val="TextodegloboCar"/>
    <w:uiPriority w:val="99"/>
    <w:semiHidden/>
    <w:unhideWhenUsed/>
    <w:rsid w:val="002C2DCE"/>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2C2DCE"/>
    <w:rPr>
      <w:rFonts w:ascii="Tahoma" w:hAnsi="Tahoma" w:cs="Tahoma"/>
      <w:sz w:val="16"/>
      <w:szCs w:val="16"/>
      <w:lang w:eastAsia="en-US"/>
    </w:rPr>
  </w:style>
  <w:style w:type="paragraph" w:styleId="Encabezado">
    <w:name w:val="header"/>
    <w:basedOn w:val="Normal"/>
    <w:link w:val="EncabezadoCar"/>
    <w:unhideWhenUsed/>
    <w:rsid w:val="003A4E9A"/>
    <w:pPr>
      <w:tabs>
        <w:tab w:val="center" w:pos="4419"/>
        <w:tab w:val="right" w:pos="8838"/>
      </w:tabs>
    </w:pPr>
    <w:rPr>
      <w:lang w:val="x-none"/>
    </w:rPr>
  </w:style>
  <w:style w:type="character" w:customStyle="1" w:styleId="EncabezadoCar">
    <w:name w:val="Encabezado Car"/>
    <w:link w:val="Encabezado"/>
    <w:rsid w:val="003A4E9A"/>
    <w:rPr>
      <w:sz w:val="22"/>
      <w:szCs w:val="22"/>
      <w:lang w:eastAsia="en-US"/>
    </w:rPr>
  </w:style>
  <w:style w:type="paragraph" w:styleId="Piedepgina">
    <w:name w:val="footer"/>
    <w:basedOn w:val="Normal"/>
    <w:link w:val="PiedepginaCar"/>
    <w:uiPriority w:val="99"/>
    <w:unhideWhenUsed/>
    <w:rsid w:val="003A4E9A"/>
    <w:pPr>
      <w:tabs>
        <w:tab w:val="center" w:pos="4419"/>
        <w:tab w:val="right" w:pos="8838"/>
      </w:tabs>
    </w:pPr>
    <w:rPr>
      <w:lang w:val="x-none"/>
    </w:rPr>
  </w:style>
  <w:style w:type="character" w:customStyle="1" w:styleId="PiedepginaCar">
    <w:name w:val="Pie de página Car"/>
    <w:link w:val="Piedepgina"/>
    <w:uiPriority w:val="99"/>
    <w:rsid w:val="003A4E9A"/>
    <w:rPr>
      <w:sz w:val="22"/>
      <w:szCs w:val="22"/>
      <w:lang w:eastAsia="en-US"/>
    </w:rPr>
  </w:style>
  <w:style w:type="character" w:styleId="Hipervnculo">
    <w:name w:val="Hyperlink"/>
    <w:uiPriority w:val="99"/>
    <w:rsid w:val="002A78E0"/>
    <w:rPr>
      <w:color w:val="0000FF"/>
      <w:u w:val="single"/>
    </w:rPr>
  </w:style>
  <w:style w:type="paragraph" w:styleId="Textoindependiente">
    <w:name w:val="Body Text"/>
    <w:basedOn w:val="Normal"/>
    <w:link w:val="TextoindependienteCar"/>
    <w:rsid w:val="002A78E0"/>
    <w:pPr>
      <w:widowControl w:val="0"/>
      <w:suppressAutoHyphens/>
      <w:spacing w:after="120" w:line="240" w:lineRule="auto"/>
    </w:pPr>
    <w:rPr>
      <w:rFonts w:ascii="Times New Roman" w:eastAsia="Lucida Sans Unicode" w:hAnsi="Times New Roman" w:cs="Tahoma"/>
      <w:kern w:val="1"/>
      <w:sz w:val="24"/>
      <w:szCs w:val="24"/>
      <w:lang w:eastAsia="hi-IN" w:bidi="hi-IN"/>
    </w:rPr>
  </w:style>
  <w:style w:type="character" w:customStyle="1" w:styleId="TextoindependienteCar">
    <w:name w:val="Texto independiente Car"/>
    <w:link w:val="Textoindependiente"/>
    <w:rsid w:val="002A78E0"/>
    <w:rPr>
      <w:rFonts w:ascii="Times New Roman" w:eastAsia="Lucida Sans Unicode" w:hAnsi="Times New Roman" w:cs="Tahoma"/>
      <w:kern w:val="1"/>
      <w:sz w:val="24"/>
      <w:szCs w:val="24"/>
      <w:lang w:eastAsia="hi-IN" w:bidi="hi-IN"/>
    </w:rPr>
  </w:style>
  <w:style w:type="paragraph" w:customStyle="1" w:styleId="xl74">
    <w:name w:val="xl74"/>
    <w:basedOn w:val="Normal"/>
    <w:rsid w:val="002A78E0"/>
    <w:pPr>
      <w:widowControl w:val="0"/>
      <w:suppressAutoHyphens/>
      <w:spacing w:before="280" w:after="280" w:line="240" w:lineRule="auto"/>
      <w:jc w:val="center"/>
    </w:pPr>
    <w:rPr>
      <w:rFonts w:ascii="Arial" w:eastAsia="Arial Unicode MS" w:hAnsi="Arial" w:cs="Tahoma"/>
      <w:b/>
      <w:bCs/>
      <w:kern w:val="1"/>
      <w:sz w:val="24"/>
      <w:szCs w:val="24"/>
      <w:lang w:eastAsia="hi-IN" w:bidi="hi-IN"/>
    </w:rPr>
  </w:style>
  <w:style w:type="paragraph" w:customStyle="1" w:styleId="Contenidodelatabla">
    <w:name w:val="Contenido de la tabla"/>
    <w:basedOn w:val="Normal"/>
    <w:rsid w:val="002A78E0"/>
    <w:pPr>
      <w:widowControl w:val="0"/>
      <w:suppressLineNumbers/>
      <w:suppressAutoHyphens/>
      <w:spacing w:after="0" w:line="240" w:lineRule="auto"/>
    </w:pPr>
    <w:rPr>
      <w:rFonts w:ascii="Times New Roman" w:eastAsia="Lucida Sans Unicode" w:hAnsi="Times New Roman" w:cs="Tahoma"/>
      <w:kern w:val="1"/>
      <w:sz w:val="24"/>
      <w:szCs w:val="24"/>
      <w:lang w:eastAsia="hi-IN" w:bidi="hi-IN"/>
    </w:rPr>
  </w:style>
  <w:style w:type="paragraph" w:styleId="Sangradetextonormal">
    <w:name w:val="Body Text Indent"/>
    <w:basedOn w:val="Normal"/>
    <w:link w:val="SangradetextonormalCar"/>
    <w:rsid w:val="002A78E0"/>
    <w:pPr>
      <w:suppressAutoHyphens/>
      <w:spacing w:after="120" w:line="240" w:lineRule="auto"/>
      <w:ind w:left="283"/>
    </w:pPr>
    <w:rPr>
      <w:rFonts w:ascii="Times New Roman" w:eastAsia="Times New Roman" w:hAnsi="Times New Roman"/>
      <w:sz w:val="24"/>
      <w:szCs w:val="20"/>
      <w:lang w:val="x-none" w:eastAsia="hi-IN" w:bidi="hi-IN"/>
    </w:rPr>
  </w:style>
  <w:style w:type="character" w:customStyle="1" w:styleId="SangradetextonormalCar">
    <w:name w:val="Sangría de texto normal Car"/>
    <w:link w:val="Sangradetextonormal"/>
    <w:rsid w:val="002A78E0"/>
    <w:rPr>
      <w:rFonts w:ascii="Times New Roman" w:eastAsia="Times New Roman" w:hAnsi="Times New Roman"/>
      <w:sz w:val="24"/>
      <w:lang w:val="x-none" w:eastAsia="hi-IN" w:bidi="hi-IN"/>
    </w:rPr>
  </w:style>
  <w:style w:type="character" w:customStyle="1" w:styleId="Fuentedeprrafopredeter4">
    <w:name w:val="Fuente de párrafo predeter.4"/>
    <w:rsid w:val="002A78E0"/>
  </w:style>
  <w:style w:type="character" w:customStyle="1" w:styleId="Refdenotaalpie1">
    <w:name w:val="Ref. de nota al pie1"/>
    <w:rsid w:val="002A78E0"/>
    <w:rPr>
      <w:vertAlign w:val="superscript"/>
    </w:rPr>
  </w:style>
  <w:style w:type="paragraph" w:styleId="NormalWeb">
    <w:name w:val="Normal (Web)"/>
    <w:basedOn w:val="Normal"/>
    <w:rsid w:val="002A78E0"/>
    <w:pPr>
      <w:widowControl w:val="0"/>
      <w:suppressAutoHyphens/>
      <w:spacing w:before="280" w:after="280" w:line="240" w:lineRule="auto"/>
    </w:pPr>
    <w:rPr>
      <w:rFonts w:ascii="Times New Roman" w:eastAsia="Arial Unicode MS" w:hAnsi="Times New Roman"/>
      <w:kern w:val="1"/>
      <w:sz w:val="24"/>
      <w:szCs w:val="24"/>
      <w:lang w:val="en-US" w:eastAsia="ar-SA"/>
    </w:rPr>
  </w:style>
  <w:style w:type="paragraph" w:customStyle="1" w:styleId="Normal1">
    <w:name w:val="Normal1"/>
    <w:rsid w:val="002A78E0"/>
    <w:pPr>
      <w:suppressAutoHyphens/>
      <w:spacing w:line="100" w:lineRule="atLeast"/>
    </w:pPr>
    <w:rPr>
      <w:rFonts w:ascii="Times New Roman" w:hAnsi="Times New Roman" w:cs="Calibri"/>
      <w:sz w:val="24"/>
      <w:szCs w:val="24"/>
      <w:lang w:val="es-ES" w:eastAsia="ar-SA"/>
    </w:rPr>
  </w:style>
  <w:style w:type="paragraph" w:customStyle="1" w:styleId="western">
    <w:name w:val="western"/>
    <w:basedOn w:val="Normal"/>
    <w:rsid w:val="002A78E0"/>
    <w:pPr>
      <w:suppressAutoHyphens/>
      <w:spacing w:before="280" w:after="280" w:line="240" w:lineRule="auto"/>
    </w:pPr>
    <w:rPr>
      <w:rFonts w:ascii="Times New Roman" w:hAnsi="Times New Roman"/>
      <w:sz w:val="24"/>
      <w:szCs w:val="24"/>
      <w:lang w:eastAsia="ar-SA"/>
    </w:rPr>
  </w:style>
  <w:style w:type="paragraph" w:customStyle="1" w:styleId="xl25">
    <w:name w:val="xl25"/>
    <w:basedOn w:val="Normal"/>
    <w:rsid w:val="002A78E0"/>
    <w:pPr>
      <w:shd w:val="clear" w:color="auto" w:fill="FFFFFF"/>
      <w:suppressAutoHyphens/>
      <w:spacing w:before="280" w:after="280" w:line="240" w:lineRule="auto"/>
    </w:pPr>
    <w:rPr>
      <w:rFonts w:ascii="Arial" w:eastAsia="Lucida Sans Unicode" w:hAnsi="Arial" w:cs="Calibri"/>
      <w:b/>
      <w:bCs/>
      <w:kern w:val="1"/>
      <w:sz w:val="24"/>
      <w:szCs w:val="24"/>
      <w:lang w:val="es-ES" w:eastAsia="hi-IN" w:bidi="hi-IN"/>
    </w:rPr>
  </w:style>
  <w:style w:type="paragraph" w:styleId="Textonotapie">
    <w:name w:val="footnote text"/>
    <w:basedOn w:val="Normal"/>
    <w:link w:val="TextonotapieCar"/>
    <w:semiHidden/>
    <w:unhideWhenUsed/>
    <w:rsid w:val="002A78E0"/>
    <w:pPr>
      <w:spacing w:after="0" w:line="240" w:lineRule="auto"/>
    </w:pPr>
    <w:rPr>
      <w:sz w:val="20"/>
      <w:szCs w:val="20"/>
    </w:rPr>
  </w:style>
  <w:style w:type="character" w:customStyle="1" w:styleId="TextonotapieCar">
    <w:name w:val="Texto nota pie Car"/>
    <w:link w:val="Textonotapie"/>
    <w:uiPriority w:val="99"/>
    <w:semiHidden/>
    <w:rsid w:val="002A78E0"/>
    <w:rPr>
      <w:lang w:eastAsia="en-US"/>
    </w:rPr>
  </w:style>
  <w:style w:type="character" w:customStyle="1" w:styleId="Caracteresdenotaalpie">
    <w:name w:val="Caracteres de nota al pie"/>
    <w:rsid w:val="002A78E0"/>
    <w:rPr>
      <w:vertAlign w:val="superscript"/>
    </w:rPr>
  </w:style>
  <w:style w:type="table" w:styleId="Tablaconcuadrcula">
    <w:name w:val="Table Grid"/>
    <w:basedOn w:val="Tablanormal"/>
    <w:uiPriority w:val="59"/>
    <w:rsid w:val="002A78E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qFormat/>
    <w:rsid w:val="002A78E0"/>
    <w:rPr>
      <w:b/>
      <w:bCs/>
    </w:rPr>
  </w:style>
  <w:style w:type="paragraph" w:styleId="Sinespaciado">
    <w:name w:val="No Spacing"/>
    <w:uiPriority w:val="1"/>
    <w:qFormat/>
    <w:rsid w:val="008A42D6"/>
    <w:rPr>
      <w:sz w:val="22"/>
      <w:szCs w:val="22"/>
      <w:lang w:eastAsia="en-US"/>
    </w:rPr>
  </w:style>
  <w:style w:type="paragraph" w:styleId="Listaconvietas">
    <w:name w:val="List Bullet"/>
    <w:basedOn w:val="Normal"/>
    <w:autoRedefine/>
    <w:rsid w:val="004D3848"/>
    <w:pPr>
      <w:spacing w:after="0" w:line="240" w:lineRule="auto"/>
      <w:ind w:right="-142"/>
      <w:jc w:val="both"/>
    </w:pPr>
    <w:rPr>
      <w:rFonts w:ascii="Times New Roman" w:eastAsia="Times New Roman" w:hAnsi="Times New Roman" w:cs="Courier New"/>
      <w:sz w:val="20"/>
      <w:szCs w:val="24"/>
      <w:lang w:val="es-ES" w:eastAsia="ar-SA"/>
    </w:rPr>
  </w:style>
  <w:style w:type="paragraph" w:customStyle="1" w:styleId="Default">
    <w:name w:val="Default"/>
    <w:rsid w:val="00E25B33"/>
    <w:rPr>
      <w:rFonts w:ascii="Verdana" w:eastAsia="Times New Roman" w:hAnsi="Verdana"/>
      <w:snapToGrid w:val="0"/>
      <w:color w:val="000000"/>
      <w:sz w:val="24"/>
      <w:lang w:val="es-ES" w:eastAsia="es-ES"/>
    </w:rPr>
  </w:style>
  <w:style w:type="paragraph" w:styleId="Descripcin">
    <w:name w:val="caption"/>
    <w:basedOn w:val="Normal"/>
    <w:next w:val="Normal"/>
    <w:qFormat/>
    <w:rsid w:val="0051658B"/>
    <w:pPr>
      <w:tabs>
        <w:tab w:val="center" w:pos="4561"/>
      </w:tabs>
      <w:spacing w:after="0" w:line="240" w:lineRule="auto"/>
      <w:jc w:val="both"/>
    </w:pPr>
    <w:rPr>
      <w:rFonts w:ascii="Arial" w:eastAsia="Times New Roman" w:hAnsi="Arial"/>
      <w:b/>
      <w:sz w:val="20"/>
      <w:szCs w:val="20"/>
      <w:lang w:val="es-ES_tradnl" w:eastAsia="es-ES"/>
    </w:rPr>
  </w:style>
  <w:style w:type="paragraph" w:styleId="Textodebloque">
    <w:name w:val="Block Text"/>
    <w:basedOn w:val="Normal"/>
    <w:semiHidden/>
    <w:rsid w:val="0051658B"/>
    <w:pPr>
      <w:tabs>
        <w:tab w:val="left" w:pos="-720"/>
      </w:tabs>
      <w:suppressAutoHyphens/>
      <w:spacing w:after="0" w:line="240" w:lineRule="auto"/>
      <w:ind w:left="284" w:right="-119" w:hanging="284"/>
      <w:jc w:val="both"/>
    </w:pPr>
    <w:rPr>
      <w:rFonts w:ascii="Arial" w:eastAsia="Times New Roman" w:hAnsi="Arial"/>
      <w:spacing w:val="-3"/>
      <w:sz w:val="14"/>
      <w:szCs w:val="20"/>
      <w:lang w:val="es-ES" w:eastAsia="es-ES"/>
    </w:rPr>
  </w:style>
  <w:style w:type="paragraph" w:styleId="Textonotaalfinal">
    <w:name w:val="endnote text"/>
    <w:basedOn w:val="Normal"/>
    <w:link w:val="TextonotaalfinalCar"/>
    <w:semiHidden/>
    <w:rsid w:val="0051658B"/>
    <w:pPr>
      <w:spacing w:after="0" w:line="240" w:lineRule="auto"/>
    </w:pPr>
    <w:rPr>
      <w:rFonts w:ascii="Book Antiqua" w:eastAsia="Times New Roman" w:hAnsi="Book Antiqua"/>
      <w:sz w:val="18"/>
      <w:szCs w:val="20"/>
      <w:lang w:val="es-ES" w:eastAsia="es-ES"/>
    </w:rPr>
  </w:style>
  <w:style w:type="character" w:customStyle="1" w:styleId="TextonotaalfinalCar">
    <w:name w:val="Texto nota al final Car"/>
    <w:link w:val="Textonotaalfinal"/>
    <w:semiHidden/>
    <w:rsid w:val="0051658B"/>
    <w:rPr>
      <w:rFonts w:ascii="Book Antiqua" w:eastAsia="Times New Roman" w:hAnsi="Book Antiqua"/>
      <w:sz w:val="18"/>
      <w:lang w:val="es-ES" w:eastAsia="es-ES"/>
    </w:rPr>
  </w:style>
  <w:style w:type="paragraph" w:customStyle="1" w:styleId="TEXTO">
    <w:name w:val="TEXTO"/>
    <w:basedOn w:val="Normal"/>
    <w:rsid w:val="0051658B"/>
    <w:pPr>
      <w:spacing w:after="0" w:line="240" w:lineRule="auto"/>
      <w:jc w:val="both"/>
    </w:pPr>
    <w:rPr>
      <w:rFonts w:ascii="Arial" w:eastAsia="Times New Roman" w:hAnsi="Arial"/>
      <w:sz w:val="24"/>
      <w:szCs w:val="20"/>
      <w:lang w:val="es-ES" w:eastAsia="es-ES"/>
    </w:rPr>
  </w:style>
  <w:style w:type="paragraph" w:customStyle="1" w:styleId="SUBTITULOPRINCIPAL">
    <w:name w:val="SUBTITULO PRINCIPAL"/>
    <w:basedOn w:val="Normal"/>
    <w:rsid w:val="0051658B"/>
    <w:pPr>
      <w:spacing w:after="0" w:line="240" w:lineRule="auto"/>
    </w:pPr>
    <w:rPr>
      <w:rFonts w:ascii="Arial" w:eastAsia="Times New Roman" w:hAnsi="Arial"/>
      <w:b/>
      <w:sz w:val="24"/>
      <w:szCs w:val="20"/>
      <w:lang w:val="es-ES" w:eastAsia="es-ES"/>
    </w:rPr>
  </w:style>
  <w:style w:type="paragraph" w:customStyle="1" w:styleId="Textosinformato1">
    <w:name w:val="Texto sin formato1"/>
    <w:basedOn w:val="Normal"/>
    <w:rsid w:val="0051658B"/>
    <w:pPr>
      <w:spacing w:after="0" w:line="240" w:lineRule="auto"/>
    </w:pPr>
    <w:rPr>
      <w:rFonts w:ascii="Courier New" w:eastAsia="Times New Roman" w:hAnsi="Courier New"/>
      <w:sz w:val="20"/>
      <w:szCs w:val="20"/>
      <w:lang w:val="es-ES" w:eastAsia="es-ES"/>
    </w:rPr>
  </w:style>
  <w:style w:type="paragraph" w:styleId="Textoindependiente2">
    <w:name w:val="Body Text 2"/>
    <w:basedOn w:val="Normal"/>
    <w:link w:val="Textoindependiente2Car"/>
    <w:uiPriority w:val="99"/>
    <w:unhideWhenUsed/>
    <w:rsid w:val="002A398E"/>
    <w:pPr>
      <w:spacing w:after="120" w:line="480" w:lineRule="auto"/>
    </w:pPr>
  </w:style>
  <w:style w:type="character" w:customStyle="1" w:styleId="Textoindependiente2Car">
    <w:name w:val="Texto independiente 2 Car"/>
    <w:link w:val="Textoindependiente2"/>
    <w:uiPriority w:val="99"/>
    <w:rsid w:val="002A398E"/>
    <w:rPr>
      <w:sz w:val="22"/>
      <w:szCs w:val="22"/>
      <w:lang w:eastAsia="en-US"/>
    </w:rPr>
  </w:style>
  <w:style w:type="character" w:styleId="Refdenotaalpie">
    <w:name w:val="footnote reference"/>
    <w:semiHidden/>
    <w:rsid w:val="002A398E"/>
    <w:rPr>
      <w:vertAlign w:val="superscript"/>
    </w:rPr>
  </w:style>
  <w:style w:type="character" w:styleId="Hipervnculovisitado">
    <w:name w:val="FollowedHyperlink"/>
    <w:uiPriority w:val="99"/>
    <w:semiHidden/>
    <w:unhideWhenUsed/>
    <w:rsid w:val="00E75EC5"/>
    <w:rPr>
      <w:color w:val="800080"/>
      <w:u w:val="single"/>
    </w:rPr>
  </w:style>
  <w:style w:type="paragraph" w:customStyle="1" w:styleId="Textosinformato10">
    <w:name w:val="Texto sin formato1"/>
    <w:basedOn w:val="Normal"/>
    <w:rsid w:val="009B366A"/>
    <w:pPr>
      <w:spacing w:after="0" w:line="240" w:lineRule="auto"/>
    </w:pPr>
    <w:rPr>
      <w:rFonts w:ascii="Courier New" w:eastAsia="Times New Roman" w:hAnsi="Courier New"/>
      <w:sz w:val="20"/>
      <w:szCs w:val="20"/>
      <w:lang w:val="es-ES" w:eastAsia="es-ES"/>
    </w:rPr>
  </w:style>
  <w:style w:type="character" w:styleId="Textodelmarcadordeposicin">
    <w:name w:val="Placeholder Text"/>
    <w:basedOn w:val="Fuentedeprrafopredeter"/>
    <w:uiPriority w:val="99"/>
    <w:semiHidden/>
    <w:rsid w:val="00FA7A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476436">
      <w:bodyDiv w:val="1"/>
      <w:marLeft w:val="0"/>
      <w:marRight w:val="0"/>
      <w:marTop w:val="0"/>
      <w:marBottom w:val="0"/>
      <w:divBdr>
        <w:top w:val="none" w:sz="0" w:space="0" w:color="auto"/>
        <w:left w:val="none" w:sz="0" w:space="0" w:color="auto"/>
        <w:bottom w:val="none" w:sz="0" w:space="0" w:color="auto"/>
        <w:right w:val="none" w:sz="0" w:space="0" w:color="auto"/>
      </w:divBdr>
    </w:div>
    <w:div w:id="483665892">
      <w:bodyDiv w:val="1"/>
      <w:marLeft w:val="0"/>
      <w:marRight w:val="0"/>
      <w:marTop w:val="0"/>
      <w:marBottom w:val="0"/>
      <w:divBdr>
        <w:top w:val="none" w:sz="0" w:space="0" w:color="auto"/>
        <w:left w:val="none" w:sz="0" w:space="0" w:color="auto"/>
        <w:bottom w:val="none" w:sz="0" w:space="0" w:color="auto"/>
        <w:right w:val="none" w:sz="0" w:space="0" w:color="auto"/>
      </w:divBdr>
    </w:div>
    <w:div w:id="1152063485">
      <w:bodyDiv w:val="1"/>
      <w:marLeft w:val="0"/>
      <w:marRight w:val="0"/>
      <w:marTop w:val="0"/>
      <w:marBottom w:val="0"/>
      <w:divBdr>
        <w:top w:val="none" w:sz="0" w:space="0" w:color="auto"/>
        <w:left w:val="none" w:sz="0" w:space="0" w:color="auto"/>
        <w:bottom w:val="none" w:sz="0" w:space="0" w:color="auto"/>
        <w:right w:val="none" w:sz="0" w:space="0" w:color="auto"/>
      </w:divBdr>
    </w:div>
    <w:div w:id="1713113120">
      <w:bodyDiv w:val="1"/>
      <w:marLeft w:val="0"/>
      <w:marRight w:val="0"/>
      <w:marTop w:val="0"/>
      <w:marBottom w:val="0"/>
      <w:divBdr>
        <w:top w:val="none" w:sz="0" w:space="0" w:color="auto"/>
        <w:left w:val="none" w:sz="0" w:space="0" w:color="auto"/>
        <w:bottom w:val="none" w:sz="0" w:space="0" w:color="auto"/>
        <w:right w:val="none" w:sz="0" w:space="0" w:color="auto"/>
      </w:divBdr>
    </w:div>
    <w:div w:id="207789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idadesdepropiedad.com" TargetMode="Externa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unidadesdepropiedad.com" TargetMode="External"/><Relationship Id="rId14" Type="http://schemas.openxmlformats.org/officeDocument/2006/relationships/image" Target="media/image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91739-89C4-405F-BDB2-68ACD9156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4881</Words>
  <Characters>26850</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31668</CharactersWithSpaces>
  <SharedDoc>false</SharedDoc>
  <HLinks>
    <vt:vector size="12" baseType="variant">
      <vt:variant>
        <vt:i4>3080303</vt:i4>
      </vt:variant>
      <vt:variant>
        <vt:i4>3</vt:i4>
      </vt:variant>
      <vt:variant>
        <vt:i4>0</vt:i4>
      </vt:variant>
      <vt:variant>
        <vt:i4>5</vt:i4>
      </vt:variant>
      <vt:variant>
        <vt:lpwstr>http://www.unidadesdepropiedad.com/</vt:lpwstr>
      </vt:variant>
      <vt:variant>
        <vt:lpwstr/>
      </vt:variant>
      <vt:variant>
        <vt:i4>3080303</vt:i4>
      </vt:variant>
      <vt:variant>
        <vt:i4>0</vt:i4>
      </vt:variant>
      <vt:variant>
        <vt:i4>0</vt:i4>
      </vt:variant>
      <vt:variant>
        <vt:i4>5</vt:i4>
      </vt:variant>
      <vt:variant>
        <vt:lpwstr>http://www.unidadesdepropiedad.com/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Aguirre</dc:creator>
  <cp:lastModifiedBy>Jose Luis Molina Molina</cp:lastModifiedBy>
  <cp:revision>13</cp:revision>
  <cp:lastPrinted>2013-12-04T19:34:00Z</cp:lastPrinted>
  <dcterms:created xsi:type="dcterms:W3CDTF">2017-08-04T17:16:00Z</dcterms:created>
  <dcterms:modified xsi:type="dcterms:W3CDTF">2017-12-04T14:21:00Z</dcterms:modified>
</cp:coreProperties>
</file>