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CAPSTONE PROJECT </w:t>
      </w:r>
      <w:r w:rsidDel="00000000" w:rsidR="00000000" w:rsidRPr="00000000">
        <w:rPr>
          <w:rFonts w:ascii="Arial Narrow" w:cs="Arial Narrow" w:eastAsia="Arial Narrow" w:hAnsi="Arial Narrow"/>
          <w:b w:val="1"/>
          <w:bCs w:val="1"/>
          <w:sz w:val="20"/>
          <w:szCs w:val="20"/>
          <w:u w:val="single"/>
          <w:rtl w:val="0"/>
        </w:rPr>
        <w:t xml:space="preserve">PROPOSAL</w:t>
      </w:r>
      <w:r w:rsidDel="00000000" w:rsidR="00000000" w:rsidRPr="00000000">
        <w:rPr>
          <w:rFonts w:ascii="Arial Narrow" w:cs="Arial Narrow" w:eastAsia="Arial Narrow" w:hAnsi="Arial Narrow"/>
          <w:b w:val="1"/>
          <w:bCs w:val="1"/>
          <w:sz w:val="20"/>
          <w:szCs w:val="20"/>
          <w:rtl w:val="0"/>
        </w:rPr>
        <w:t xml:space="preserve"> DEFENSE FORM</w:t>
      </w:r>
    </w:p>
    <w:p w:rsidR="00000000" w:rsidDel="00000000" w:rsidP="00000000" w:rsidRDefault="00000000" w:rsidRPr="00000000" w14:paraId="00000002">
      <w:pPr>
        <w:tabs>
          <w:tab w:val="left" w:leader="none" w:pos="5230"/>
          <w:tab w:val="center" w:leader="none" w:pos="5400"/>
        </w:tabs>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Department of Information Technology</w:t>
      </w:r>
    </w:p>
    <w:p w:rsidR="00000000" w:rsidDel="00000000" w:rsidP="00000000" w:rsidRDefault="00000000" w:rsidRPr="00000000" w14:paraId="00000003">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College of Computer Studies</w:t>
      </w:r>
    </w:p>
    <w:p w:rsidR="00000000" w:rsidDel="00000000" w:rsidP="00000000" w:rsidRDefault="00000000" w:rsidRPr="00000000" w14:paraId="00000004">
      <w:pPr>
        <w:spacing w:after="0" w:line="240" w:lineRule="auto"/>
        <w:jc w:val="center"/>
        <w:rPr>
          <w:rFonts w:ascii="Arial Narrow" w:cs="Arial Narrow" w:eastAsia="Arial Narrow" w:hAnsi="Arial Narrow"/>
          <w:sz w:val="8"/>
          <w:szCs w:val="8"/>
        </w:rPr>
      </w:pPr>
      <w:r w:rsidDel="00000000" w:rsidR="00000000" w:rsidRPr="00000000">
        <w:rPr>
          <w:rtl w:val="0"/>
        </w:rPr>
      </w:r>
    </w:p>
    <w:p w:rsidR="00000000" w:rsidDel="00000000" w:rsidP="00000000" w:rsidRDefault="00000000" w:rsidRPr="00000000" w14:paraId="00000005">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By entering your initial in the comment field under your name on this form, you signify that you have signed the form. You should personally put your initials so that the audit log for this document shows that you indeed signed it. The item in parentheses after the name is where you will place your initials.</w:t>
      </w:r>
    </w:p>
    <w:p w:rsidR="00000000" w:rsidDel="00000000" w:rsidP="00000000" w:rsidRDefault="00000000" w:rsidRPr="00000000" w14:paraId="00000006">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b w:val="1"/>
          <w:bCs w:val="1"/>
          <w:sz w:val="20"/>
          <w:szCs w:val="20"/>
          <w:rtl w:val="0"/>
        </w:rPr>
        <w:t xml:space="preserve">(You can copy these characters for your choices:  </w:t>
      </w:r>
      <w:r w:rsidDel="00000000" w:rsidR="00000000" w:rsidRPr="00000000">
        <w:rPr>
          <w:rFonts w:ascii="Arial Narrow" w:cs="Arial Narrow" w:eastAsia="Arial Narrow" w:hAnsi="Arial Narrow"/>
          <w:sz w:val="28"/>
          <w:szCs w:val="28"/>
          <w:rtl w:val="0"/>
        </w:rPr>
        <w:t xml:space="preserve">☒☐)</w:t>
      </w:r>
    </w:p>
    <w:p w:rsidR="00000000" w:rsidDel="00000000" w:rsidP="00000000" w:rsidRDefault="00000000" w:rsidRPr="00000000" w14:paraId="00000007">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BS Information Technology</w:t>
        <w:tab/>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BS Information Systems</w:t>
      </w:r>
    </w:p>
    <w:p w:rsidR="00000000" w:rsidDel="00000000" w:rsidP="00000000" w:rsidRDefault="00000000" w:rsidRPr="00000000" w14:paraId="00000008">
      <w:pPr>
        <w:spacing w:after="0" w:line="240" w:lineRule="auto"/>
        <w:jc w:val="left"/>
        <w:rPr>
          <w:rFonts w:ascii="Arial Narrow" w:cs="Arial Narrow" w:eastAsia="Arial Narrow" w:hAnsi="Arial Narrow"/>
          <w:sz w:val="20"/>
          <w:szCs w:val="20"/>
        </w:rPr>
      </w:pPr>
      <w:r w:rsidDel="00000000" w:rsidR="00000000" w:rsidRPr="00000000">
        <w:rPr>
          <w:rtl w:val="0"/>
        </w:rPr>
      </w:r>
    </w:p>
    <w:tbl>
      <w:tblPr>
        <w:tblStyle w:val="Table1"/>
        <w:tblW w:w="1149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895"/>
        <w:gridCol w:w="105"/>
        <w:gridCol w:w="2820"/>
        <w:gridCol w:w="1290"/>
        <w:gridCol w:w="1755"/>
        <w:tblGridChange w:id="0">
          <w:tblGrid>
            <w:gridCol w:w="2625"/>
            <w:gridCol w:w="2895"/>
            <w:gridCol w:w="105"/>
            <w:gridCol w:w="2820"/>
            <w:gridCol w:w="1290"/>
            <w:gridCol w:w="1755"/>
          </w:tblGrid>
        </w:tblGridChange>
      </w:tblGrid>
      <w:tr>
        <w:trPr>
          <w:cantSplit w:val="0"/>
          <w:trHeight w:val="200"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09">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Title</w:t>
            </w:r>
          </w:p>
          <w:p w:rsidR="00000000" w:rsidDel="00000000" w:rsidP="00000000" w:rsidRDefault="00000000" w:rsidRPr="00000000" w14:paraId="0000000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DEVELOPING A GRADUATE STUDENT LIFECYCLE MONITORING AND ANALYTICS PLATFORM FOR THE UNIVERSITY OF ST. LA SALLE GRADUATE SCHOOL</w:t>
            </w:r>
          </w:p>
        </w:tc>
      </w:tr>
      <w:tr>
        <w:trPr>
          <w:cantSplit w:val="0"/>
          <w:trHeight w:val="26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0">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Defense Schedule</w:t>
            </w:r>
          </w:p>
          <w:p w:rsidR="00000000" w:rsidDel="00000000" w:rsidP="00000000" w:rsidRDefault="00000000" w:rsidRPr="00000000" w14:paraId="0000001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March 11, 2026 11:00-12:00</w:t>
            </w:r>
          </w:p>
        </w:tc>
        <w:tc>
          <w:tcPr>
            <w:gridSpan w:val="4"/>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13">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Requirements Submission</w:t>
            </w:r>
          </w:p>
        </w:tc>
      </w:tr>
      <w:tr>
        <w:trPr>
          <w:cantSplit w:val="0"/>
          <w:trHeight w:val="314"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0b5394"/>
                <w:sz w:val="20"/>
                <w:szCs w:val="20"/>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19">
            <w:pPr>
              <w:spacing w:line="192.00000000000003" w:lineRule="auto"/>
              <w:ind w:left="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On-time                            </w:t>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Late Submission (Automatic Re-Defense)</w:t>
            </w:r>
          </w:p>
        </w:tc>
      </w:tr>
      <w:tr>
        <w:trPr>
          <w:cantSplit w:val="0"/>
          <w:trHeight w:val="314" w:hRule="atLeast"/>
          <w:tblHeader w:val="0"/>
        </w:trPr>
        <w:tc>
          <w:tcPr>
            <w:gridSpan w:val="2"/>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D">
            <w:pPr>
              <w:widowControl w:val="0"/>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Group Members</w:t>
            </w:r>
          </w:p>
        </w:tc>
        <w:tc>
          <w:tcPr>
            <w:gridSpan w:val="4"/>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1F">
            <w:pPr>
              <w:spacing w:line="276" w:lineRule="auto"/>
              <w:rPr>
                <w:rFonts w:ascii="Arial Narrow" w:cs="Arial Narrow" w:eastAsia="Arial Narrow" w:hAnsi="Arial Narrow"/>
                <w:sz w:val="28"/>
                <w:szCs w:val="28"/>
              </w:rPr>
            </w:pPr>
            <w:r w:rsidDel="00000000" w:rsidR="00000000" w:rsidRPr="00000000">
              <w:rPr>
                <w:rFonts w:ascii="Arial Narrow" w:cs="Arial Narrow" w:eastAsia="Arial Narrow" w:hAnsi="Arial Narrow"/>
                <w:color w:val="0b5394"/>
                <w:sz w:val="20"/>
                <w:szCs w:val="20"/>
                <w:rtl w:val="0"/>
              </w:rPr>
              <w:t xml:space="preserve">Deferred from the Previous Term?      </w:t>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Yes      </w:t>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No</w:t>
            </w:r>
            <w:r w:rsidDel="00000000" w:rsidR="00000000" w:rsidRPr="00000000">
              <w:rPr>
                <w:rtl w:val="0"/>
              </w:rPr>
            </w:r>
          </w:p>
        </w:tc>
      </w:tr>
      <w:tr>
        <w:trPr>
          <w:cantSplit w:val="0"/>
          <w:trHeight w:val="285" w:hRule="atLeast"/>
          <w:tblHeader w:val="0"/>
        </w:trPr>
        <w:tc>
          <w:tcPr>
            <w:tcBorders>
              <w:top w:color="000000" w:space="0" w:sz="8" w:val="single"/>
              <w:bottom w:color="000000" w:space="0" w:sz="4" w:val="single"/>
            </w:tcBorders>
            <w:shd w:fill="fbe5d5" w:val="clear"/>
          </w:tcPr>
          <w:p w:rsidR="00000000" w:rsidDel="00000000" w:rsidP="00000000" w:rsidRDefault="00000000" w:rsidRPr="00000000" w14:paraId="00000023">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Mendoza, Natalie U.</w:t>
            </w:r>
          </w:p>
        </w:tc>
        <w:tc>
          <w:tcPr>
            <w:tcBorders>
              <w:top w:color="000000" w:space="0" w:sz="8" w:val="single"/>
              <w:bottom w:color="000000" w:space="0" w:sz="4" w:val="single"/>
            </w:tcBorders>
            <w:shd w:fill="fbe5d5" w:val="clear"/>
          </w:tcPr>
          <w:p w:rsidR="00000000" w:rsidDel="00000000" w:rsidP="00000000" w:rsidRDefault="00000000" w:rsidRPr="00000000" w14:paraId="00000024">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Sanson, Miguel Joaquin A.</w:t>
            </w:r>
          </w:p>
        </w:tc>
        <w:tc>
          <w:tcPr>
            <w:gridSpan w:val="4"/>
            <w:vMerge w:val="restart"/>
            <w:tcBorders>
              <w:top w:color="000000" w:space="0" w:sz="8" w:val="single"/>
            </w:tcBorders>
            <w:shd w:fill="c9daf8" w:val="clear"/>
          </w:tcPr>
          <w:p w:rsidR="00000000" w:rsidDel="00000000" w:rsidP="00000000" w:rsidRDefault="00000000" w:rsidRPr="00000000" w14:paraId="00000025">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Proposal Defense Verdict</w:t>
            </w:r>
          </w:p>
          <w:p w:rsidR="00000000" w:rsidDel="00000000" w:rsidP="00000000" w:rsidRDefault="00000000" w:rsidRPr="00000000" w14:paraId="00000026">
            <w:pPr>
              <w:numPr>
                <w:ilvl w:val="0"/>
                <w:numId w:val="2"/>
              </w:numPr>
              <w:spacing w:line="276" w:lineRule="auto"/>
              <w:ind w:left="360" w:hanging="360"/>
              <w:rPr>
                <w:rFonts w:ascii="Arial Narrow" w:cs="Arial Narrow" w:eastAsia="Arial Narrow" w:hAnsi="Arial Narrow"/>
                <w:color w:val="0b5394"/>
                <w:sz w:val="18"/>
                <w:szCs w:val="18"/>
              </w:rPr>
            </w:pPr>
            <w:r w:rsidDel="00000000" w:rsidR="00000000" w:rsidRPr="00000000">
              <w:rPr>
                <w:rFonts w:ascii="Arial Narrow" w:cs="Arial Narrow" w:eastAsia="Arial Narrow" w:hAnsi="Arial Narrow"/>
                <w:color w:val="0b5394"/>
                <w:sz w:val="18"/>
                <w:szCs w:val="18"/>
                <w:rtl w:val="0"/>
              </w:rPr>
              <w:t xml:space="preserve">The Minor Revisions period is not more than 1 week after the defense</w:t>
            </w:r>
          </w:p>
          <w:p w:rsidR="00000000" w:rsidDel="00000000" w:rsidP="00000000" w:rsidRDefault="00000000" w:rsidRPr="00000000" w14:paraId="00000027">
            <w:pPr>
              <w:numPr>
                <w:ilvl w:val="0"/>
                <w:numId w:val="2"/>
              </w:numPr>
              <w:spacing w:line="276" w:lineRule="auto"/>
              <w:ind w:left="360" w:hanging="360"/>
              <w:rPr>
                <w:rFonts w:ascii="Arial Narrow" w:cs="Arial Narrow" w:eastAsia="Arial Narrow" w:hAnsi="Arial Narrow"/>
                <w:color w:val="0b5394"/>
                <w:sz w:val="18"/>
                <w:szCs w:val="18"/>
              </w:rPr>
            </w:pPr>
            <w:r w:rsidDel="00000000" w:rsidR="00000000" w:rsidRPr="00000000">
              <w:rPr>
                <w:rFonts w:ascii="Arial Narrow" w:cs="Arial Narrow" w:eastAsia="Arial Narrow" w:hAnsi="Arial Narrow"/>
                <w:color w:val="0b5394"/>
                <w:sz w:val="18"/>
                <w:szCs w:val="18"/>
                <w:rtl w:val="0"/>
              </w:rPr>
              <w:t xml:space="preserve">Major Revisions &amp; Re-Defense period is not more than 2 weeks after the defense</w:t>
            </w:r>
          </w:p>
        </w:tc>
      </w:tr>
      <w:tr>
        <w:trPr>
          <w:cantSplit w:val="0"/>
          <w:trHeight w:val="260" w:hRule="atLeast"/>
          <w:tblHeader w:val="0"/>
        </w:trPr>
        <w:tc>
          <w:tcPr>
            <w:shd w:fill="fbe5d5" w:val="clear"/>
          </w:tcPr>
          <w:p w:rsidR="00000000" w:rsidDel="00000000" w:rsidP="00000000" w:rsidRDefault="00000000" w:rsidRPr="00000000" w14:paraId="0000002B">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b w:val="1"/>
                <w:bCs w:val="1"/>
                <w:sz w:val="20"/>
                <w:szCs w:val="20"/>
                <w:rtl w:val="0"/>
              </w:rPr>
              <w:t xml:space="preserve">Oseña, Khloe Cassandra M.</w:t>
            </w:r>
            <w:r w:rsidDel="00000000" w:rsidR="00000000" w:rsidRPr="00000000">
              <w:rPr>
                <w:rtl w:val="0"/>
              </w:rPr>
            </w:r>
          </w:p>
        </w:tc>
        <w:tc>
          <w:tcPr>
            <w:shd w:fill="fbe5d5" w:val="clear"/>
          </w:tcPr>
          <w:p w:rsidR="00000000" w:rsidDel="00000000" w:rsidP="00000000" w:rsidRDefault="00000000" w:rsidRPr="00000000" w14:paraId="0000002C">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b w:val="1"/>
                <w:bCs w:val="1"/>
                <w:sz w:val="20"/>
                <w:szCs w:val="20"/>
                <w:rtl w:val="0"/>
              </w:rPr>
              <w:t xml:space="preserve">Tumbaga, Myrine Rena Princess</w:t>
            </w:r>
            <w:r w:rsidDel="00000000" w:rsidR="00000000" w:rsidRPr="00000000">
              <w:rPr>
                <w:rtl w:val="0"/>
              </w:rPr>
            </w:r>
          </w:p>
        </w:tc>
        <w:tc>
          <w:tcPr>
            <w:gridSpan w:val="4"/>
            <w:vMerge w:val="continue"/>
            <w:tcBorders>
              <w:top w:color="000000" w:space="0" w:sz="8" w:val="single"/>
            </w:tcBorders>
            <w:shd w:fill="c9daf8"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0b5394"/>
                <w:sz w:val="20"/>
                <w:szCs w:val="20"/>
              </w:rPr>
            </w:pPr>
            <w:r w:rsidDel="00000000" w:rsidR="00000000" w:rsidRPr="00000000">
              <w:rPr>
                <w:rtl w:val="0"/>
              </w:rPr>
            </w:r>
          </w:p>
        </w:tc>
      </w:tr>
      <w:tr>
        <w:trPr>
          <w:cantSplit w:val="0"/>
          <w:trHeight w:val="280" w:hRule="atLeast"/>
          <w:tblHeader w:val="0"/>
        </w:trPr>
        <w:tc>
          <w:tcPr>
            <w:gridSpan w:val="2"/>
            <w:shd w:fill="fbe5d5" w:val="clear"/>
          </w:tcPr>
          <w:p w:rsidR="00000000" w:rsidDel="00000000" w:rsidP="00000000" w:rsidRDefault="00000000" w:rsidRPr="00000000" w14:paraId="00000031">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Panel Members</w:t>
            </w:r>
          </w:p>
        </w:tc>
        <w:tc>
          <w:tcPr>
            <w:gridSpan w:val="4"/>
            <w:shd w:fill="c9daf8" w:val="clear"/>
          </w:tcPr>
          <w:p w:rsidR="00000000" w:rsidDel="00000000" w:rsidP="00000000" w:rsidRDefault="00000000" w:rsidRPr="00000000" w14:paraId="00000033">
            <w:pPr>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Conditional Pass (Minor) </w:t>
            </w:r>
            <w:r w:rsidDel="00000000" w:rsidR="00000000" w:rsidRPr="00000000">
              <w:rPr>
                <w:rFonts w:ascii="Arial Narrow" w:cs="Arial Narrow" w:eastAsia="Arial Narrow" w:hAnsi="Arial Narrow"/>
                <w:sz w:val="28"/>
                <w:szCs w:val="28"/>
                <w:rtl w:val="0"/>
              </w:rPr>
              <w:t xml:space="preserve"> ☐</w:t>
            </w:r>
            <w:r w:rsidDel="00000000" w:rsidR="00000000" w:rsidRPr="00000000">
              <w:rPr>
                <w:rFonts w:ascii="Arial Narrow" w:cs="Arial Narrow" w:eastAsia="Arial Narrow" w:hAnsi="Arial Narrow"/>
                <w:sz w:val="20"/>
                <w:szCs w:val="20"/>
                <w:rtl w:val="0"/>
              </w:rPr>
              <w:t xml:space="preserve">4.0 </w:t>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3.5    </w:t>
            </w:r>
            <w:r w:rsidDel="00000000" w:rsidR="00000000" w:rsidRPr="00000000">
              <w:rPr>
                <w:rFonts w:ascii="Arial Narrow" w:cs="Arial Narrow" w:eastAsia="Arial Narrow" w:hAnsi="Arial Narrow"/>
                <w:i w:val="1"/>
                <w:iCs w:val="1"/>
                <w:sz w:val="20"/>
                <w:szCs w:val="20"/>
                <w:rtl w:val="0"/>
              </w:rPr>
              <w:t xml:space="preserve">Revisions due on: </w:t>
            </w:r>
            <w:r w:rsidDel="00000000" w:rsidR="00000000" w:rsidRPr="00000000">
              <w:rPr>
                <w:rFonts w:ascii="Arial Narrow" w:cs="Arial Narrow" w:eastAsia="Arial Narrow" w:hAnsi="Arial Narrow"/>
                <w:b w:val="1"/>
                <w:bCs w:val="1"/>
                <w:sz w:val="20"/>
                <w:szCs w:val="20"/>
                <w:rtl w:val="0"/>
              </w:rPr>
              <w:t xml:space="preserve">MM/DD/YYYY</w:t>
            </w:r>
            <w:r w:rsidDel="00000000" w:rsidR="00000000" w:rsidRPr="00000000">
              <w:rPr>
                <w:rtl w:val="0"/>
              </w:rPr>
            </w:r>
          </w:p>
        </w:tc>
      </w:tr>
      <w:tr>
        <w:trPr>
          <w:cantSplit w:val="0"/>
          <w:trHeight w:val="280" w:hRule="atLeast"/>
          <w:tblHeader w:val="0"/>
        </w:trPr>
        <w:tc>
          <w:tcPr>
            <w:gridSpan w:val="2"/>
            <w:vMerge w:val="restart"/>
            <w:tcBorders>
              <w:bottom w:color="000000" w:space="0" w:sz="4" w:val="single"/>
            </w:tcBorders>
            <w:shd w:fill="fbe5d5" w:val="clear"/>
          </w:tcPr>
          <w:p w:rsidR="00000000" w:rsidDel="00000000" w:rsidP="00000000" w:rsidRDefault="00000000" w:rsidRPr="00000000" w14:paraId="00000037">
            <w:pPr>
              <w:spacing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b5394"/>
                <w:sz w:val="20"/>
                <w:szCs w:val="20"/>
                <w:rtl w:val="0"/>
              </w:rPr>
              <w:t xml:space="preserve">Adviser:  </w:t>
            </w:r>
            <w:r w:rsidDel="00000000" w:rsidR="00000000" w:rsidRPr="00000000">
              <w:rPr>
                <w:rFonts w:ascii="Arial Narrow" w:cs="Arial Narrow" w:eastAsia="Arial Narrow" w:hAnsi="Arial Narrow"/>
                <w:sz w:val="20"/>
                <w:szCs w:val="20"/>
                <w:rtl w:val="0"/>
              </w:rPr>
              <w:t xml:space="preserve">               </w:t>
            </w:r>
            <w:sdt>
              <w:sdtPr>
                <w:id w:val="-567760906"/>
                <w:tag w:val="goog_rdk_0"/>
              </w:sdtPr>
              <w:sdtContent>
                <w:commentRangeStart w:id="0"/>
              </w:sdtContent>
            </w:sdt>
            <w:r w:rsidDel="00000000" w:rsidR="00000000" w:rsidRPr="00000000">
              <w:rPr>
                <w:rFonts w:ascii="Arial Narrow" w:cs="Arial Narrow" w:eastAsia="Arial Narrow" w:hAnsi="Arial Narrow"/>
                <w:b w:val="1"/>
                <w:bCs w:val="1"/>
                <w:sz w:val="20"/>
                <w:szCs w:val="20"/>
                <w:rtl w:val="0"/>
              </w:rPr>
              <w:t xml:space="preserve">MALABANAN, OLIVER A.</w:t>
            </w:r>
            <w:commentRangeEnd w:id="0"/>
            <w:r w:rsidDel="00000000" w:rsidR="00000000" w:rsidRPr="00000000">
              <w:commentReference w:id="0"/>
            </w:r>
            <w:r w:rsidDel="00000000" w:rsidR="00000000" w:rsidRPr="00000000">
              <w:rPr>
                <w:rtl w:val="0"/>
              </w:rPr>
            </w:r>
          </w:p>
        </w:tc>
        <w:tc>
          <w:tcPr>
            <w:gridSpan w:val="4"/>
            <w:vMerge w:val="restart"/>
            <w:tcBorders>
              <w:bottom w:color="000000" w:space="0" w:sz="8" w:val="single"/>
            </w:tcBorders>
            <w:shd w:fill="c9daf8" w:val="clear"/>
          </w:tcPr>
          <w:p w:rsidR="00000000" w:rsidDel="00000000" w:rsidP="00000000" w:rsidRDefault="00000000" w:rsidRPr="00000000" w14:paraId="0000003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Conditional Pass (Major)  </w:t>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3.0 </w:t>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2.5    </w:t>
            </w:r>
            <w:r w:rsidDel="00000000" w:rsidR="00000000" w:rsidRPr="00000000">
              <w:rPr>
                <w:rFonts w:ascii="Arial Narrow" w:cs="Arial Narrow" w:eastAsia="Arial Narrow" w:hAnsi="Arial Narrow"/>
                <w:i w:val="1"/>
                <w:iCs w:val="1"/>
                <w:sz w:val="20"/>
                <w:szCs w:val="20"/>
                <w:rtl w:val="0"/>
              </w:rPr>
              <w:t xml:space="preserve">Revisions due on: </w:t>
            </w:r>
            <w:r w:rsidDel="00000000" w:rsidR="00000000" w:rsidRPr="00000000">
              <w:rPr>
                <w:rFonts w:ascii="Arial Narrow" w:cs="Arial Narrow" w:eastAsia="Arial Narrow" w:hAnsi="Arial Narrow"/>
                <w:b w:val="1"/>
                <w:bCs w:val="1"/>
                <w:sz w:val="20"/>
                <w:szCs w:val="20"/>
                <w:rtl w:val="0"/>
              </w:rPr>
              <w:t xml:space="preserve"> 25/03/2026</w:t>
            </w:r>
          </w:p>
        </w:tc>
      </w:tr>
      <w:tr>
        <w:trPr>
          <w:cantSplit w:val="0"/>
          <w:trHeight w:val="30" w:hRule="atLeast"/>
          <w:tblHeader w:val="0"/>
        </w:trPr>
        <w:tc>
          <w:tcPr>
            <w:gridSpan w:val="2"/>
            <w:vMerge w:val="continue"/>
            <w:tcBorders>
              <w:bottom w:color="000000" w:space="0" w:sz="4" w:val="single"/>
            </w:tcBorders>
            <w:shd w:fill="fbe5d5"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c>
          <w:tcPr>
            <w:gridSpan w:val="4"/>
            <w:vMerge w:val="continue"/>
            <w:tcBorders>
              <w:bottom w:color="000000" w:space="0" w:sz="8" w:val="single"/>
            </w:tcBorders>
            <w:shd w:fill="c9daf8"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blHeader w:val="0"/>
        </w:trPr>
        <w:tc>
          <w:tcPr>
            <w:gridSpan w:val="2"/>
            <w:vMerge w:val="restart"/>
            <w:shd w:fill="fbe5d5" w:val="clear"/>
            <w:vAlign w:val="center"/>
          </w:tcPr>
          <w:p w:rsidR="00000000" w:rsidDel="00000000" w:rsidP="00000000" w:rsidRDefault="00000000" w:rsidRPr="00000000" w14:paraId="00000043">
            <w:pPr>
              <w:spacing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b5394"/>
                <w:sz w:val="20"/>
                <w:szCs w:val="20"/>
                <w:rtl w:val="0"/>
              </w:rPr>
              <w:t xml:space="preserve">Lead Panel:   </w:t>
            </w:r>
            <w:r w:rsidDel="00000000" w:rsidR="00000000" w:rsidRPr="00000000">
              <w:rPr>
                <w:rFonts w:ascii="Arial Narrow" w:cs="Arial Narrow" w:eastAsia="Arial Narrow" w:hAnsi="Arial Narrow"/>
                <w:sz w:val="20"/>
                <w:szCs w:val="20"/>
                <w:rtl w:val="0"/>
              </w:rPr>
              <w:t xml:space="preserve">        </w:t>
            </w:r>
            <w:sdt>
              <w:sdtPr>
                <w:id w:val="-143432712"/>
                <w:tag w:val="goog_rdk_1"/>
              </w:sdtPr>
              <w:sdtContent>
                <w:commentRangeStart w:id="1"/>
              </w:sdtContent>
            </w:sdt>
            <w:r w:rsidDel="00000000" w:rsidR="00000000" w:rsidRPr="00000000">
              <w:rPr>
                <w:rFonts w:ascii="Arial Narrow" w:cs="Arial Narrow" w:eastAsia="Arial Narrow" w:hAnsi="Arial Narrow"/>
                <w:b w:val="1"/>
                <w:bCs w:val="1"/>
                <w:sz w:val="20"/>
                <w:szCs w:val="20"/>
                <w:rtl w:val="0"/>
              </w:rPr>
              <w:t xml:space="preserve">ARCILLA, MARY JANE</w:t>
            </w:r>
            <w:commentRangeEnd w:id="1"/>
            <w:r w:rsidDel="00000000" w:rsidR="00000000" w:rsidRPr="00000000">
              <w:commentReference w:id="1"/>
            </w:r>
            <w:r w:rsidDel="00000000" w:rsidR="00000000" w:rsidRPr="00000000">
              <w:rPr>
                <w:rtl w:val="0"/>
              </w:rPr>
            </w:r>
          </w:p>
        </w:tc>
        <w:tc>
          <w:tcPr>
            <w:gridSpan w:val="4"/>
            <w:vMerge w:val="continue"/>
            <w:tcBorders>
              <w:bottom w:color="000000" w:space="0" w:sz="8" w:val="single"/>
            </w:tcBorders>
            <w:shd w:fill="c9daf8"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rHeight w:val="200" w:hRule="atLeast"/>
          <w:tblHeader w:val="0"/>
        </w:trPr>
        <w:tc>
          <w:tcPr>
            <w:gridSpan w:val="2"/>
            <w:vMerge w:val="continue"/>
            <w:shd w:fill="fbe5d5"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c>
          <w:tcPr>
            <w:gridSpan w:val="4"/>
            <w:vMerge w:val="restart"/>
            <w:tcBorders>
              <w:bottom w:color="000000" w:space="0" w:sz="8" w:val="single"/>
            </w:tcBorders>
            <w:shd w:fill="c9daf8" w:val="clear"/>
          </w:tcPr>
          <w:p w:rsidR="00000000" w:rsidDel="00000000" w:rsidP="00000000" w:rsidRDefault="00000000" w:rsidRPr="00000000" w14:paraId="0000004B">
            <w:pPr>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Re-Defense</w:t>
            </w:r>
          </w:p>
          <w:p w:rsidR="00000000" w:rsidDel="00000000" w:rsidP="00000000" w:rsidRDefault="00000000" w:rsidRPr="00000000" w14:paraId="0000004C">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Revisions due on</w:t>
            </w:r>
            <w:r w:rsidDel="00000000" w:rsidR="00000000" w:rsidRPr="00000000">
              <w:rPr>
                <w:rFonts w:ascii="Arial Narrow" w:cs="Arial Narrow" w:eastAsia="Arial Narrow" w:hAnsi="Arial Narrow"/>
                <w:i w:val="1"/>
                <w:iCs w:val="1"/>
                <w:sz w:val="20"/>
                <w:szCs w:val="20"/>
                <w:rtl w:val="0"/>
              </w:rPr>
              <w:t xml:space="preserve">:  </w:t>
            </w:r>
            <w:r w:rsidDel="00000000" w:rsidR="00000000" w:rsidRPr="00000000">
              <w:rPr>
                <w:rFonts w:ascii="Arial Narrow" w:cs="Arial Narrow" w:eastAsia="Arial Narrow" w:hAnsi="Arial Narrow"/>
                <w:b w:val="1"/>
                <w:bCs w:val="1"/>
                <w:sz w:val="20"/>
                <w:szCs w:val="20"/>
                <w:rtl w:val="0"/>
              </w:rPr>
              <w:t xml:space="preserve">MM/DD/YYYY, HH:MM</w:t>
            </w:r>
            <w:r w:rsidDel="00000000" w:rsidR="00000000" w:rsidRPr="00000000">
              <w:rPr>
                <w:rtl w:val="0"/>
              </w:rPr>
            </w:r>
          </w:p>
          <w:p w:rsidR="00000000" w:rsidDel="00000000" w:rsidP="00000000" w:rsidRDefault="00000000" w:rsidRPr="00000000" w14:paraId="0000004D">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     Presentation on</w:t>
            </w:r>
            <w:r w:rsidDel="00000000" w:rsidR="00000000" w:rsidRPr="00000000">
              <w:rPr>
                <w:rFonts w:ascii="Arial Narrow" w:cs="Arial Narrow" w:eastAsia="Arial Narrow" w:hAnsi="Arial Narrow"/>
                <w:i w:val="1"/>
                <w:iCs w:val="1"/>
                <w:sz w:val="20"/>
                <w:szCs w:val="20"/>
                <w:rtl w:val="0"/>
              </w:rPr>
              <w:t xml:space="preserve">:    </w:t>
            </w:r>
            <w:r w:rsidDel="00000000" w:rsidR="00000000" w:rsidRPr="00000000">
              <w:rPr>
                <w:rFonts w:ascii="Arial Narrow" w:cs="Arial Narrow" w:eastAsia="Arial Narrow" w:hAnsi="Arial Narrow"/>
                <w:b w:val="1"/>
                <w:bCs w:val="1"/>
                <w:sz w:val="20"/>
                <w:szCs w:val="20"/>
                <w:rtl w:val="0"/>
              </w:rPr>
              <w:t xml:space="preserve">MM/DD/YYYY, HH:MM</w:t>
            </w:r>
          </w:p>
        </w:tc>
      </w:tr>
      <w:tr>
        <w:trPr>
          <w:cantSplit w:val="0"/>
          <w:trHeight w:val="200" w:hRule="atLeast"/>
          <w:tblHeader w:val="0"/>
        </w:trPr>
        <w:tc>
          <w:tcPr>
            <w:gridSpan w:val="2"/>
            <w:vMerge w:val="continue"/>
            <w:shd w:fill="fbe5d5"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c>
          <w:tcPr>
            <w:gridSpan w:val="4"/>
            <w:vMerge w:val="continue"/>
            <w:tcBorders>
              <w:bottom w:color="000000" w:space="0" w:sz="8" w:val="single"/>
            </w:tcBorders>
            <w:shd w:fill="c9daf8"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rHeight w:val="200" w:hRule="atLeast"/>
          <w:tblHeader w:val="0"/>
        </w:trPr>
        <w:tc>
          <w:tcPr>
            <w:gridSpan w:val="2"/>
            <w:vMerge w:val="continue"/>
            <w:shd w:fill="fbe5d5"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c>
          <w:tcPr>
            <w:gridSpan w:val="4"/>
            <w:vMerge w:val="continue"/>
            <w:tcBorders>
              <w:bottom w:color="000000" w:space="0" w:sz="8" w:val="single"/>
            </w:tcBorders>
            <w:shd w:fill="c9daf8"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blHeader w:val="0"/>
        </w:trPr>
        <w:tc>
          <w:tcPr>
            <w:gridSpan w:val="2"/>
            <w:vMerge w:val="continue"/>
            <w:shd w:fill="fbe5d5" w:val="cle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c>
          <w:tcPr>
            <w:gridSpan w:val="4"/>
            <w:vMerge w:val="continue"/>
            <w:tcBorders>
              <w:bottom w:color="000000" w:space="0" w:sz="8" w:val="single"/>
            </w:tcBorders>
            <w:shd w:fill="c9daf8"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blHeader w:val="0"/>
        </w:trPr>
        <w:tc>
          <w:tcPr>
            <w:gridSpan w:val="2"/>
            <w:tcBorders>
              <w:right w:color="000000" w:space="0" w:sz="8" w:val="single"/>
            </w:tcBorders>
            <w:shd w:fill="fbe5d5" w:val="cle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color w:val="0b5394"/>
                <w:sz w:val="20"/>
                <w:szCs w:val="20"/>
                <w:rtl w:val="0"/>
              </w:rPr>
              <w:t xml:space="preserve">Panel Member:   </w:t>
            </w:r>
            <w:r w:rsidDel="00000000" w:rsidR="00000000" w:rsidRPr="00000000">
              <w:rPr>
                <w:rFonts w:ascii="Arial Narrow" w:cs="Arial Narrow" w:eastAsia="Arial Narrow" w:hAnsi="Arial Narrow"/>
                <w:sz w:val="20"/>
                <w:szCs w:val="20"/>
                <w:rtl w:val="0"/>
              </w:rPr>
              <w:t xml:space="preserve">   </w:t>
            </w:r>
            <w:sdt>
              <w:sdtPr>
                <w:id w:val="-19535396"/>
                <w:tag w:val="goog_rdk_2"/>
              </w:sdtPr>
              <w:sdtContent>
                <w:commentRangeStart w:id="2"/>
              </w:sdtContent>
            </w:sdt>
            <w:r w:rsidDel="00000000" w:rsidR="00000000" w:rsidRPr="00000000">
              <w:rPr>
                <w:rFonts w:ascii="Arial Narrow" w:cs="Arial Narrow" w:eastAsia="Arial Narrow" w:hAnsi="Arial Narrow"/>
                <w:b w:val="1"/>
                <w:bCs w:val="1"/>
                <w:sz w:val="20"/>
                <w:szCs w:val="20"/>
                <w:rtl w:val="0"/>
              </w:rPr>
              <w:t xml:space="preserve">TANGKEKO, MARIVIC</w:t>
            </w:r>
            <w:commentRangeEnd w:id="2"/>
            <w:r w:rsidDel="00000000" w:rsidR="00000000" w:rsidRPr="00000000">
              <w:commentReference w:id="2"/>
            </w:r>
            <w:r w:rsidDel="00000000" w:rsidR="00000000" w:rsidRPr="00000000">
              <w:rPr>
                <w:rtl w:val="0"/>
              </w:rPr>
            </w:r>
          </w:p>
        </w:tc>
        <w:tc>
          <w:tcPr>
            <w:gridSpan w:val="4"/>
            <w:vMerge w:val="continue"/>
            <w:tcBorders>
              <w:bottom w:color="000000" w:space="0" w:sz="8" w:val="single"/>
            </w:tcBorders>
            <w:shd w:fill="c9daf8"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0"/>
                <w:szCs w:val="20"/>
              </w:rPr>
            </w:pPr>
            <w:r w:rsidDel="00000000" w:rsidR="00000000" w:rsidRPr="00000000">
              <w:rPr>
                <w:rtl w:val="0"/>
              </w:rPr>
            </w:r>
          </w:p>
        </w:tc>
      </w:tr>
      <w:tr>
        <w:trPr>
          <w:cantSplit w:val="0"/>
          <w:trHeight w:val="682.4609375"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69">
            <w:pPr>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List of Revisions and Recommendations. Revisions to be checked by:</w:t>
            </w:r>
          </w:p>
          <w:p w:rsidR="00000000" w:rsidDel="00000000" w:rsidP="00000000" w:rsidRDefault="00000000" w:rsidRPr="00000000" w14:paraId="0000006A">
            <w:pPr>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Adviser   </w:t>
            </w:r>
          </w:p>
          <w:p w:rsidR="00000000" w:rsidDel="00000000" w:rsidP="00000000" w:rsidRDefault="00000000" w:rsidRPr="00000000" w14:paraId="0000006B">
            <w:pPr>
              <w:spacing w:line="192.00000000000003" w:lineRule="auto"/>
              <w:ind w:left="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Lead Panel     </w:t>
            </w:r>
          </w:p>
          <w:p w:rsidR="00000000" w:rsidDel="00000000" w:rsidP="00000000" w:rsidRDefault="00000000" w:rsidRPr="00000000" w14:paraId="0000006C">
            <w:pPr>
              <w:spacing w:line="192.00000000000003" w:lineRule="auto"/>
              <w:ind w:left="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2nd Panel Member</w:t>
            </w:r>
          </w:p>
        </w:tc>
        <w:tc>
          <w:tcPr>
            <w:tcBorders>
              <w:top w:color="000000" w:space="0" w:sz="8"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1">
            <w:pPr>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Indicate the pages of the revised proposal where the compliance could be found</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72">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Discuss the concepts that will be applied in the project.</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 11 </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78">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Revise the Ishikawa diagram / problem analysis and discuss in the document.</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D">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 47-48</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7E">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Explain what decisions are made and what data are needed to make decisions that would require data analytics.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3">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 58-59</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84">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Problems in the conceptual framework should be consistent with the Ishikawa diagram.</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9">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 51-62</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8A">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Analytics and LLM solutions do not match the problems identified. They are more of opportunities.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F">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 51-52</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90">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Use Retrievel-Augmented Generation (RAG) as part of LLM to ensure that the output of the AI is within the policies of the University.</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5">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Pages 74, 84, 87, 119, 126-128</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96">
            <w:pPr>
              <w:numPr>
                <w:ilvl w:val="0"/>
                <w:numId w:val="1"/>
              </w:numPr>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Revisit the distribution of workload for CAP1 and CAP2. Base the changes on your methodology.</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B">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Pages 155-163</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9C">
            <w:pPr>
              <w:numPr>
                <w:ilvl w:val="0"/>
                <w:numId w:val="1"/>
              </w:numPr>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Consider the use of APIs.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1">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Pages 63-65, 84, 88-89, 91, 119</w:t>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A2">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7">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A8">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D">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AE">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3">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B4">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9">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BA">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F">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C0">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5">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C6">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B">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CC">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1">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D2">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7">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D8">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D">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DE">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3">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E4">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9">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EA">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F">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F0">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5">
            <w:pPr>
              <w:rPr>
                <w:rFonts w:ascii="Arial Narrow" w:cs="Arial Narrow" w:eastAsia="Arial Narrow" w:hAnsi="Arial Narrow"/>
                <w:sz w:val="20"/>
                <w:szCs w:val="20"/>
              </w:rPr>
            </w:pPr>
            <w:r w:rsidDel="00000000" w:rsidR="00000000" w:rsidRPr="00000000">
              <w:rPr>
                <w:rtl w:val="0"/>
              </w:rPr>
            </w:r>
          </w:p>
        </w:tc>
      </w:tr>
      <w:tr>
        <w:trPr>
          <w:cantSplit w:val="0"/>
          <w:trHeight w:val="200" w:hRule="atLeast"/>
          <w:tblHeader w:val="0"/>
        </w:trPr>
        <w:tc>
          <w:tcPr>
            <w:gridSpan w:val="5"/>
            <w:tcBorders>
              <w:top w:color="000000" w:space="0" w:sz="4" w:val="single"/>
              <w:left w:color="000000" w:space="0" w:sz="4" w:val="single"/>
              <w:bottom w:color="000000" w:space="0" w:sz="4" w:val="single"/>
            </w:tcBorders>
            <w:shd w:fill="c9daf8" w:val="clear"/>
          </w:tcPr>
          <w:p w:rsidR="00000000" w:rsidDel="00000000" w:rsidP="00000000" w:rsidRDefault="00000000" w:rsidRPr="00000000" w14:paraId="000000F6">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B">
            <w:pP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FC">
      <w:pPr>
        <w:spacing w:after="0" w:line="240" w:lineRule="auto"/>
        <w:rPr>
          <w:rFonts w:ascii="Arial Narrow" w:cs="Arial Narrow" w:eastAsia="Arial Narrow" w:hAnsi="Arial Narrow"/>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Lead Panel’s Notes</w:t>
      </w:r>
    </w:p>
    <w:p w:rsidR="00000000" w:rsidDel="00000000" w:rsidP="00000000" w:rsidRDefault="00000000" w:rsidRPr="00000000" w14:paraId="000000FE">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F">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See revisions list.</w:t>
      </w:r>
    </w:p>
    <w:p w:rsidR="00000000" w:rsidDel="00000000" w:rsidP="00000000" w:rsidRDefault="00000000" w:rsidRPr="00000000" w14:paraId="00000100">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2">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3">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4">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5">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6">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7">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8">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9">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A">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E">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F">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10">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Panel Member’s Notes</w:t>
      </w:r>
    </w:p>
    <w:p w:rsidR="00000000" w:rsidDel="00000000" w:rsidP="00000000" w:rsidRDefault="00000000" w:rsidRPr="00000000" w14:paraId="00000111">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Follow the pagination convention</w:t>
      </w:r>
    </w:p>
    <w:p w:rsidR="00000000" w:rsidDel="00000000" w:rsidP="00000000" w:rsidRDefault="00000000" w:rsidRPr="00000000" w14:paraId="00000112">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13">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Chapter 1</w:t>
      </w:r>
    </w:p>
    <w:p w:rsidR="00000000" w:rsidDel="00000000" w:rsidP="00000000" w:rsidRDefault="00000000" w:rsidRPr="00000000" w14:paraId="00000114">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Introduction should include discussion of concepts to be used in the study e.g. analytics, LLM</w:t>
      </w:r>
    </w:p>
    <w:p w:rsidR="00000000" w:rsidDel="00000000" w:rsidP="00000000" w:rsidRDefault="00000000" w:rsidRPr="00000000" w14:paraId="00000115">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Process discussion should include demographics in terms of stats about the students taking what programs</w:t>
      </w:r>
    </w:p>
    <w:p w:rsidR="00000000" w:rsidDel="00000000" w:rsidP="00000000" w:rsidRDefault="00000000" w:rsidRPr="00000000" w14:paraId="00000116">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Problem analysis discussion is confusing - the Ishikawa causes are not discussed and not indicated where such cause/s results to what sub-problem/s. Also sub-problems is not the same as the problems in the framework</w:t>
      </w:r>
    </w:p>
    <w:p w:rsidR="00000000" w:rsidDel="00000000" w:rsidP="00000000" w:rsidRDefault="00000000" w:rsidRPr="00000000" w14:paraId="00000117">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Lacks discussion of opportunities that can be incorporated in the study</w:t>
      </w:r>
    </w:p>
    <w:p w:rsidR="00000000" w:rsidDel="00000000" w:rsidP="00000000" w:rsidRDefault="00000000" w:rsidRPr="00000000" w14:paraId="00000118">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Framework discussion lacks how problems are solved, what technology can be used and how such technology can solve the problems</w:t>
      </w:r>
    </w:p>
    <w:p w:rsidR="00000000" w:rsidDel="00000000" w:rsidP="00000000" w:rsidRDefault="00000000" w:rsidRPr="00000000" w14:paraId="00000119">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1A">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Chapter 2 is insufficient in the following:</w:t>
      </w:r>
    </w:p>
    <w:p w:rsidR="00000000" w:rsidDel="00000000" w:rsidP="00000000" w:rsidRDefault="00000000" w:rsidRPr="00000000" w14:paraId="0000011B">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RRC - concepts to be used in the study, technologies that will be incorporated. </w:t>
      </w:r>
    </w:p>
    <w:p w:rsidR="00000000" w:rsidDel="00000000" w:rsidP="00000000" w:rsidRDefault="00000000" w:rsidRPr="00000000" w14:paraId="0000011C">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RRS - systems that uses analytics for the same domain, systems that uses LLM in the graduate school domain, no comparative tables of the reviewed systems and synthesis of the comparative table</w:t>
      </w:r>
    </w:p>
    <w:p w:rsidR="00000000" w:rsidDel="00000000" w:rsidP="00000000" w:rsidRDefault="00000000" w:rsidRPr="00000000" w14:paraId="0000011D">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RRM - no comparative tables of the methodologies reviewed and the synthesis of the comparison</w:t>
      </w:r>
    </w:p>
    <w:p w:rsidR="00000000" w:rsidDel="00000000" w:rsidP="00000000" w:rsidRDefault="00000000" w:rsidRPr="00000000" w14:paraId="0000011E">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1F">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0">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1">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2">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3">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4">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25">
      <w:pPr>
        <w:spacing w:after="0" w:line="240" w:lineRule="auto"/>
        <w:rPr>
          <w:rFonts w:ascii="Arial Narrow" w:cs="Arial Narrow" w:eastAsia="Arial Narrow" w:hAnsi="Arial Narrow"/>
          <w:sz w:val="20"/>
          <w:szCs w:val="20"/>
        </w:rPr>
      </w:pPr>
      <w:r w:rsidDel="00000000" w:rsidR="00000000" w:rsidRPr="00000000">
        <w:rPr>
          <w:rtl w:val="0"/>
        </w:rPr>
      </w:r>
    </w:p>
    <w:sectPr>
      <w:footerReference r:id="rId9"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 Jane Arcilla" w:id="1" w:date="2026-03-11T05:01:55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MBA</w:t>
      </w:r>
    </w:p>
  </w:comment>
  <w:comment w:author="Marivic Tangkeko" w:id="2" w:date="2026-03-11T05:05:42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MST</w:t>
      </w:r>
    </w:p>
  </w:comment>
  <w:comment w:author="Oliver Malabanan" w:id="0" w:date="2026-03-11T03:27:49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9" w15:done="0"/>
  <w15:commentEx w15:paraId="0000012A" w15:done="0"/>
  <w15:commentEx w15:paraId="0000012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Blue Section</w:t>
      <w:tab/>
      <w:tab/>
      <w:tab/>
      <w:t xml:space="preserve">for Adviser/ Panel Members / Capstone Program Coordinator</w:t>
    </w:r>
  </w:p>
  <w:p w:rsidR="00000000" w:rsidDel="00000000" w:rsidP="00000000" w:rsidRDefault="00000000" w:rsidRPr="00000000" w14:paraId="00000127">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Orange Sections</w:t>
      <w:tab/>
      <w:tab/>
      <w:t xml:space="preserve">To be filled up by Group Leader</w:t>
    </w:r>
  </w:p>
  <w:p w:rsidR="00000000" w:rsidDel="00000000" w:rsidP="00000000" w:rsidRDefault="00000000" w:rsidRPr="00000000" w14:paraId="00000128">
    <w:pPr>
      <w:tabs>
        <w:tab w:val="center" w:leader="none" w:pos="1080"/>
        <w:tab w:val="right" w:leader="none" w:pos="1980"/>
      </w:tabs>
      <w:spacing w:after="0" w:line="240" w:lineRule="auto"/>
      <w:rPr>
        <w:rFonts w:ascii="Avenir" w:cs="Avenir" w:eastAsia="Avenir" w:hAnsi="Avenir"/>
        <w:sz w:val="13"/>
        <w:szCs w:val="13"/>
      </w:rPr>
    </w:pPr>
    <w:r w:rsidDel="00000000" w:rsidR="00000000" w:rsidRPr="00000000">
      <w:rPr>
        <w:rFonts w:ascii="Arial Narrow" w:cs="Arial Narrow" w:eastAsia="Arial Narrow" w:hAnsi="Arial Narrow"/>
        <w:sz w:val="19"/>
        <w:szCs w:val="19"/>
        <w:rtl w:val="0"/>
      </w:rPr>
      <w:t xml:space="preserve">Yellow Sections</w:t>
      <w:tab/>
      <w:tab/>
      <w:t xml:space="preserve">To be filled up by Group Leader prior to submission of revised version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cYIaQnxbyDhwb8X4I9DI7VVOw==">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