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63F">
      <w:pPr>
        <w:pStyle w:val="Heading2"/>
        <w:spacing w:after="240" w:before="240" w:lineRule="auto"/>
        <w:rPr>
          <w:sz w:val="24"/>
          <w:szCs w:val="24"/>
        </w:rPr>
      </w:pPr>
      <w:bookmarkStart w:colFirst="0" w:colLast="0" w:name="_4yurqhhckqpx" w:id="245"/>
      <w:bookmarkEnd w:id="245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T. </w:t>
      </w:r>
      <w:r w:rsidDel="00000000" w:rsidR="00000000" w:rsidRPr="00000000">
        <w:rPr>
          <w:rtl w:val="0"/>
        </w:rPr>
        <w:t xml:space="preserve">Workplan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pStyle w:val="Heading3"/>
        <w:spacing w:after="240" w:before="240" w:lineRule="auto"/>
        <w:rPr/>
      </w:pPr>
      <w:bookmarkStart w:colFirst="0" w:colLast="0" w:name="_q9tqv1c2duo0" w:id="246"/>
      <w:bookmarkEnd w:id="246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T.1. </w:t>
      </w:r>
      <w:r w:rsidDel="00000000" w:rsidR="00000000" w:rsidRPr="00000000">
        <w:rPr>
          <w:sz w:val="24"/>
          <w:szCs w:val="24"/>
          <w:rtl w:val="0"/>
        </w:rPr>
        <w:t xml:space="preserve">CAP-IT1 Work Timeline  (80% target)</w:t>
      </w:r>
      <w:r w:rsidDel="00000000" w:rsidR="00000000" w:rsidRPr="00000000">
        <w:rPr>
          <w:rtl w:val="0"/>
        </w:rPr>
      </w:r>
    </w:p>
    <w:tbl>
      <w:tblPr>
        <w:tblStyle w:val="Table79"/>
        <w:tblW w:w="945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908.3333333333331"/>
        <w:gridCol w:w="2451.666666666667"/>
        <w:gridCol w:w="330"/>
        <w:gridCol w:w="360"/>
        <w:gridCol w:w="405"/>
        <w:gridCol w:w="405"/>
        <w:gridCol w:w="405"/>
        <w:gridCol w:w="405"/>
        <w:gridCol w:w="450"/>
        <w:gridCol w:w="345"/>
        <w:gridCol w:w="405"/>
        <w:gridCol w:w="405"/>
        <w:gridCol w:w="405"/>
        <w:gridCol w:w="405"/>
        <w:gridCol w:w="420"/>
        <w:gridCol w:w="510"/>
        <w:tblGridChange w:id="0">
          <w:tblGrid>
            <w:gridCol w:w="435"/>
            <w:gridCol w:w="908.3333333333331"/>
            <w:gridCol w:w="2451.666666666667"/>
            <w:gridCol w:w="330"/>
            <w:gridCol w:w="360"/>
            <w:gridCol w:w="405"/>
            <w:gridCol w:w="405"/>
            <w:gridCol w:w="405"/>
            <w:gridCol w:w="405"/>
            <w:gridCol w:w="450"/>
            <w:gridCol w:w="345"/>
            <w:gridCol w:w="405"/>
            <w:gridCol w:w="405"/>
            <w:gridCol w:w="405"/>
            <w:gridCol w:w="405"/>
            <w:gridCol w:w="420"/>
            <w:gridCol w:w="510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6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Development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May</w:t>
            </w:r>
          </w:p>
        </w:tc>
        <w:tc>
          <w:tcPr>
            <w:gridSpan w:val="5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Jun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Jul</w:t>
            </w:r>
          </w:p>
        </w:tc>
        <w:tc>
          <w:tcPr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6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Aug</w:t>
            </w:r>
          </w:p>
        </w:tc>
      </w:tr>
      <w:tr>
        <w:trPr>
          <w:cantSplit w:val="1"/>
          <w:trHeight w:val="689.9531250000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2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3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54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5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6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7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8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9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A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B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C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D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E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5F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0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1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2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&amp; Access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role-based access interface (login, role dashboards)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RBAC database schema (users, roles, permissions)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authentication and authorization prototype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authentication logic, role-permission enforcement, and access validation rules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9E">
            <w:pPr>
              <w:pStyle w:val="Heading3"/>
              <w:ind w:left="720" w:firstLine="0"/>
              <w:jc w:val="both"/>
              <w:rPr/>
            </w:pPr>
            <w:bookmarkStart w:colFirst="0" w:colLast="0" w:name="_heflll1bg8q6" w:id="247"/>
            <w:bookmarkEnd w:id="247"/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9525.0" w:type="dxa"/>
              <w:jc w:val="left"/>
              <w:tblInd w:w="-1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5"/>
              <w:gridCol w:w="1500"/>
              <w:gridCol w:w="1140"/>
              <w:gridCol w:w="330"/>
              <w:gridCol w:w="360"/>
              <w:gridCol w:w="405"/>
              <w:gridCol w:w="405"/>
              <w:gridCol w:w="405"/>
              <w:gridCol w:w="405"/>
              <w:gridCol w:w="405"/>
              <w:gridCol w:w="345"/>
              <w:gridCol w:w="465"/>
              <w:gridCol w:w="405"/>
              <w:gridCol w:w="405"/>
              <w:gridCol w:w="405"/>
              <w:gridCol w:w="405"/>
              <w:gridCol w:w="405"/>
              <w:gridCol w:w="420"/>
              <w:gridCol w:w="510"/>
              <w:tblGridChange w:id="0">
                <w:tblGrid>
                  <w:gridCol w:w="405"/>
                  <w:gridCol w:w="1500"/>
                  <w:gridCol w:w="1140"/>
                  <w:gridCol w:w="330"/>
                  <w:gridCol w:w="360"/>
                  <w:gridCol w:w="405"/>
                  <w:gridCol w:w="405"/>
                  <w:gridCol w:w="405"/>
                  <w:gridCol w:w="405"/>
                  <w:gridCol w:w="405"/>
                  <w:gridCol w:w="345"/>
                  <w:gridCol w:w="465"/>
                  <w:gridCol w:w="405"/>
                  <w:gridCol w:w="405"/>
                  <w:gridCol w:w="405"/>
                  <w:gridCol w:w="405"/>
                  <w:gridCol w:w="405"/>
                  <w:gridCol w:w="420"/>
                  <w:gridCol w:w="510"/>
                </w:tblGrid>
              </w:tblGridChange>
            </w:tblGrid>
            <w:tr>
              <w:trPr>
                <w:cantSplit w:val="1"/>
                <w:trHeight w:val="330" w:hRule="atLeast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169F">
                  <w:pPr>
                    <w:spacing w:after="48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16A0">
            <w:pPr>
              <w:pStyle w:val="Heading5"/>
              <w:ind w:firstLine="720"/>
              <w:rPr/>
            </w:pPr>
            <w:bookmarkStart w:colFirst="0" w:colLast="0" w:name="_4t7g98cthia" w:id="248"/>
            <w:bookmarkEnd w:id="2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access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and RBAC validation with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Lifecycle &amp; Milestone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lifecycle stage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D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lifecycle database structure (stages, milestones, timestamps)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E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stage transition logic and milestone prerequisite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6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lifecycle progression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0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1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stage gating and timestamp logging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1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of lifecycle logic and milestone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 Routing &amp; Decision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structured workflow queue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decision log and routing database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approve/revise/return decision pathways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workflow routing engine and ownership reassignment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traceability and decision integrity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on workflow clarity and ownership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&amp; Revision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checklist and document submission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document metadata schema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B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document submission and revision tracking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revision logging and checklist validation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D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version traceability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of document tracking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7F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&amp; Coordination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7F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scheduling request and availability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1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scheduling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1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defense scheduling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scheduling coordination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scheduling validation &amp; sprint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5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Monitoring, Alerts &amp; Intervention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monitoring dashboard interface (risk indicators &amp; alert views)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monitoring database logic (threshold rules, time-in-stage computation, escalation mapping)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Prototype automated alert detection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monitoring and escalation engine (threshold evaluation + intervention logging)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alert accuracy testing (threshold validation &amp; false-positive checks)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A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of intervention logging and escalation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 &amp;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B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analytics dashboard layout (queue aging, bottleneck views, load metrics)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analytics aggregation schema reporting mart tables &amp; computed metrics)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D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reporting queries and dashboard visualizations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E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analytics validation testing (metric accuracy, aggregation consistency, cross-module data integrity)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8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on reporting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8F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Audit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0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audit trail interface (activity log viewer &amp; filtering tools)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append-only audit log schema (action logs, timestamp mapping, user-action trace)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cross-module activity logging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4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audit integrity testing (log completeness, tamper resistance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5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review on traceability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2">
      <w:pPr>
        <w:pStyle w:val="Heading5"/>
        <w:ind w:left="0" w:firstLine="0"/>
        <w:jc w:val="left"/>
        <w:rPr/>
      </w:pPr>
      <w:bookmarkStart w:colFirst="0" w:colLast="0" w:name="_xo66q0gezhl7" w:id="249"/>
      <w:bookmarkEnd w:id="2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pStyle w:val="Heading3"/>
        <w:rPr/>
      </w:pPr>
      <w:bookmarkStart w:colFirst="0" w:colLast="0" w:name="_1qfr2rgi7c4b" w:id="250"/>
      <w:bookmarkEnd w:id="250"/>
      <w:r w:rsidDel="00000000" w:rsidR="00000000" w:rsidRPr="00000000">
        <w:rPr>
          <w:rtl w:val="0"/>
        </w:rPr>
        <w:t xml:space="preserve">Appendix T.2. </w:t>
      </w:r>
      <w:r w:rsidDel="00000000" w:rsidR="00000000" w:rsidRPr="00000000">
        <w:rPr>
          <w:rtl w:val="0"/>
        </w:rPr>
        <w:t xml:space="preserve">CAP-IT2 Work Timeline (20% target)</w:t>
      </w:r>
    </w:p>
    <w:p w:rsidR="00000000" w:rsidDel="00000000" w:rsidP="00000000" w:rsidRDefault="00000000" w:rsidRPr="00000000" w14:paraId="000019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88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993.3333333333335"/>
        <w:gridCol w:w="2366.6666666666665"/>
        <w:gridCol w:w="435"/>
        <w:gridCol w:w="435"/>
        <w:gridCol w:w="435"/>
        <w:gridCol w:w="435"/>
        <w:gridCol w:w="435"/>
        <w:gridCol w:w="435"/>
        <w:gridCol w:w="420"/>
        <w:gridCol w:w="450"/>
        <w:gridCol w:w="435"/>
        <w:gridCol w:w="435"/>
        <w:gridCol w:w="435"/>
        <w:gridCol w:w="435"/>
        <w:gridCol w:w="435"/>
        <w:gridCol w:w="435"/>
        <w:tblGridChange w:id="0">
          <w:tblGrid>
            <w:gridCol w:w="435"/>
            <w:gridCol w:w="993.3333333333335"/>
            <w:gridCol w:w="2366.6666666666665"/>
            <w:gridCol w:w="435"/>
            <w:gridCol w:w="435"/>
            <w:gridCol w:w="435"/>
            <w:gridCol w:w="435"/>
            <w:gridCol w:w="435"/>
            <w:gridCol w:w="435"/>
            <w:gridCol w:w="420"/>
            <w:gridCol w:w="450"/>
            <w:gridCol w:w="435"/>
            <w:gridCol w:w="435"/>
            <w:gridCol w:w="435"/>
            <w:gridCol w:w="435"/>
            <w:gridCol w:w="435"/>
            <w:gridCol w:w="43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9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Development</w:t>
            </w:r>
          </w:p>
        </w:tc>
        <w:tc>
          <w:tcPr>
            <w:gridSpan w:val="2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Aug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Sep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Oct</w:t>
            </w:r>
          </w:p>
        </w:tc>
        <w:tc>
          <w:tcPr>
            <w:gridSpan w:val="4"/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19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Nov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76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77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78">
            <w:pPr>
              <w:spacing w:after="48" w:line="240" w:lineRule="auto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9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A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B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C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D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E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7F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0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1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2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3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4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5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6">
            <w:pPr>
              <w:spacing w:after="48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1"/>
          <w:trHeight w:val="791.9062500000001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Evaluation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structured usability and monitoring-interpretation evaluation instruments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pilot evaluation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evaluation protocol for stakeholder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Stakeholder Usability / UAT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structured UAT Session 1 (Lifecycle tracking, Workflow routing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structured UAT Session 2</w:t>
            </w:r>
          </w:p>
          <w:p w:rsidR="00000000" w:rsidDel="00000000" w:rsidP="00000000" w:rsidRDefault="00000000" w:rsidRPr="00000000" w14:paraId="000019C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(Monitoring alerts, Analytics dashboards, Access Control or Audit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D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D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Consolidate findings</w:t>
            </w:r>
          </w:p>
          <w:p w:rsidR="00000000" w:rsidDel="00000000" w:rsidP="00000000" w:rsidRDefault="00000000" w:rsidRPr="00000000" w14:paraId="000019E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usability gaps and interpretation inconsistencies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E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E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Refinements (Iteration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9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UI clarity improvements (dashboard readability, queue labeling, milestone visualization)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9F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0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 workflow routing flows and decision-state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0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1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full regression testing across Modules 1–8</w:t>
            </w:r>
          </w:p>
          <w:p w:rsidR="00000000" w:rsidDel="00000000" w:rsidP="00000000" w:rsidRDefault="00000000" w:rsidRPr="00000000" w14:paraId="00001A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(ensure refinements did not break monitoring, analytics, or access control logic)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1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Control or Audit Hardening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RBAC scoping improvements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log coverage + integrity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5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 &amp; Export Polish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Control or Audit Hardening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6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export formats and endorsement-ready reporting outputs</w:t>
            </w:r>
          </w:p>
          <w:p w:rsidR="00000000" w:rsidDel="00000000" w:rsidP="00000000" w:rsidRDefault="00000000" w:rsidRPr="00000000" w14:paraId="00001A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(PDF/CSV exports, summary report structure validation)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6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 Finalization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7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final implementation updates into Chapter 3 &amp; Chapter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Finalize User Guide and Admin Guide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 appendix materials (BPMN, ERD, tables, architecture diagrams)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9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Demo + Defense Prep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A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final build for deployment demonstration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AB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final defense rehearsal and structured system walkthrough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5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6b2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AC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pStyle w:val="Heading2"/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T: Appendix T. Workplan</dc:title>
  <cp:lastModifiedBy>python-docx</cp:lastModifiedBy>
  <cp:revision>1</cp:revision>
  <dcterms:modified xsi:type="dcterms:W3CDTF">2026-07-27T18:38:32Z</dcterms:modified>
  <dc:subject>CAP-2237 CAP1 submission</dc:subject>
</cp:coreProperties>
</file>