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Miguel Joaquin A. Sanson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Tower 2, The St. Francis Shangri-la Place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Mandaluyong City, 1552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miguelsanson21@gmail.com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+639287379858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 LA SALLE UNIVERSITY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sz w:val="22"/>
          <w:szCs w:val="22"/>
          <w:rtl w:val="0"/>
        </w:rPr>
        <w:t xml:space="preserve">Manila, PH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BS in Computer Science Major in Software Technology                                                        June 2021 – Present</w:t>
      </w:r>
    </w:p>
    <w:p w:rsidR="00000000" w:rsidDel="00000000" w:rsidP="00000000" w:rsidRDefault="00000000" w:rsidRPr="00000000" w14:paraId="0000000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Relevant Coursework: Data Structures and Algorithms, Web Development, Programming, Database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ST. LA SALLE - LICEO DE LA SALLE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ab/>
        <w:t xml:space="preserve">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Bacolod, PH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High School Diploma, with High Honors</w:t>
        <w:tab/>
        <w:tab/>
        <w:tab/>
        <w:tab/>
        <w:tab/>
        <w:tab/>
        <w:t xml:space="preserve">              March 2020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Skills &amp;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Programming:</w:t>
      </w:r>
      <w:r w:rsidDel="00000000" w:rsidR="00000000" w:rsidRPr="00000000">
        <w:rPr>
          <w:sz w:val="22"/>
          <w:szCs w:val="22"/>
          <w:rtl w:val="0"/>
        </w:rPr>
        <w:t xml:space="preserve"> Python, SQL, HTML, CSS, JavaScript, React.js, WordPress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Design &amp; Tools:</w:t>
      </w:r>
      <w:r w:rsidDel="00000000" w:rsidR="00000000" w:rsidRPr="00000000">
        <w:rPr>
          <w:sz w:val="22"/>
          <w:szCs w:val="22"/>
          <w:rtl w:val="0"/>
        </w:rPr>
        <w:t xml:space="preserve"> GitHub, Linux (Proxmox, Ubuntu Server, Mint), Canva, Figma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Interests: </w:t>
      </w:r>
      <w:r w:rsidDel="00000000" w:rsidR="00000000" w:rsidRPr="00000000">
        <w:rPr>
          <w:sz w:val="22"/>
          <w:szCs w:val="22"/>
          <w:rtl w:val="0"/>
        </w:rPr>
        <w:t xml:space="preserve">Hardware Assembly &amp; Repair, Network Configuration, Home Server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Website Development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and deployed multiple websites for personal and small business use using WordPress, HTML, CSS, JavaScript, and React.js. Led projects from concept to production, focusing on UI/UX and responsive design.</w:t>
      </w:r>
    </w:p>
    <w:p w:rsidR="00000000" w:rsidDel="00000000" w:rsidP="00000000" w:rsidRDefault="00000000" w:rsidRPr="00000000" w14:paraId="0000001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Home Server &amp; Website Hosting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Configured a home server to host web applications and databases, including a BI project on Philippine sports trends and Karma Kombucha business website. Gained hands-on experience in Linux systems, networking, and server deployment.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Repair and Sales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Repaired and sold gaming consoles via Carousell and performed PC diagnostics and repairs for students. Developed advanced troubleshooting, component replacement, and customer service skills through practical tech work.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Relevant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FAVOR TECH TEAM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ab/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Manila,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Volunteer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                  December 2023 – November 2024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in regular website maintenance and updates, ensuring up-to-date content and seamless performance using WordPress, Elementor, JavaScript, and SQL. Created and tested test demonstrations for publication.</w:t>
      </w:r>
    </w:p>
    <w:p w:rsidR="00000000" w:rsidDel="00000000" w:rsidP="00000000" w:rsidRDefault="00000000" w:rsidRPr="00000000" w14:paraId="0000001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BARON CORPORATION PROPERTIES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Manila,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Intern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sz w:val="22"/>
          <w:szCs w:val="22"/>
          <w:rtl w:val="0"/>
        </w:rPr>
        <w:t xml:space="preserve">April 2022  – 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marketing strategies on platforms like Lamudi and various social media channels, increasing property visibility and interest. Acted as a broker, facilitating communication between renters. Assisted in the creation and management of property-related documents, ensuring accuracy and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KARMA KOMBUCHA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          Manila,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Partner</w:t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March 2025  –  Present</w:t>
      </w:r>
    </w:p>
    <w:p w:rsidR="00000000" w:rsidDel="00000000" w:rsidP="00000000" w:rsidRDefault="00000000" w:rsidRPr="00000000" w14:paraId="00000025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Produced, marketed, and sold handcrafted kombucha tea under the Karma Kombucha brand (Manila branch). Designed and deployed a business website and managed an Instagram presence to drive sales and brand engagement. Collaborated with the Bacolod branch to align branding, promotions, and supply chain processes.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Leadership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25TH BENILDE MODEL UNITED NATIONS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 xml:space="preserve">  Manila,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Delegate</w:t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   Jan 2024  –  Present</w:t>
      </w:r>
    </w:p>
    <w:p w:rsidR="00000000" w:rsidDel="00000000" w:rsidP="00000000" w:rsidRDefault="00000000" w:rsidRPr="00000000" w14:paraId="0000002B">
      <w:pPr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Represented Canada in the General Assembly at BMUN. Took an active leadership role by driving discussions, negotiating with multiple delegations, and successfully pushing a resolution to adoption. Headed working groups and informal caucuses, demonstrating initiative and the ability to lead in a cross-disciplinary environment. Certified and awarded for successful completion of the conference.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rlv1vpdkJ94w4+ZjAeOUpHIWZQ==">CgMxLjA4AHIhMXhIOUQ4QUsxbVBrQWtoUEpFRnlVbV9BUGhHc1FfaDFV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2020-04-23T08:57:00Z</dcterms:created>
  <dc:creator>arcieri</dc:creator>
</cp:coreProperties>
</file>