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BBB8" w14:textId="77777777" w:rsidR="000717DB" w:rsidRDefault="000717DB" w:rsidP="000717DB">
      <w:pPr>
        <w:jc w:val="center"/>
        <w:rPr>
          <w:b/>
          <w:bCs/>
          <w:sz w:val="52"/>
          <w:szCs w:val="48"/>
          <w:lang w:val="ru-RU"/>
        </w:rPr>
      </w:pPr>
    </w:p>
    <w:p w14:paraId="38C42BD6" w14:textId="77777777" w:rsidR="000717DB" w:rsidRDefault="000717DB" w:rsidP="000717DB">
      <w:pPr>
        <w:jc w:val="center"/>
        <w:rPr>
          <w:b/>
          <w:bCs/>
          <w:sz w:val="52"/>
          <w:szCs w:val="48"/>
          <w:lang w:val="ru-RU"/>
        </w:rPr>
      </w:pPr>
    </w:p>
    <w:p w14:paraId="1DCB2272" w14:textId="77777777" w:rsidR="000717DB" w:rsidRDefault="000717DB" w:rsidP="000717DB">
      <w:pPr>
        <w:jc w:val="center"/>
        <w:rPr>
          <w:b/>
          <w:bCs/>
          <w:sz w:val="52"/>
          <w:szCs w:val="48"/>
          <w:lang w:val="ru-RU"/>
        </w:rPr>
      </w:pPr>
    </w:p>
    <w:p w14:paraId="1BF4CEBE" w14:textId="77777777" w:rsidR="000717DB" w:rsidRDefault="000717DB" w:rsidP="000717DB">
      <w:pPr>
        <w:jc w:val="center"/>
        <w:rPr>
          <w:b/>
          <w:bCs/>
          <w:sz w:val="52"/>
          <w:szCs w:val="48"/>
          <w:lang w:val="ru-RU"/>
        </w:rPr>
      </w:pPr>
    </w:p>
    <w:p w14:paraId="0D8C2C7C" w14:textId="14F52763" w:rsidR="00577BA2" w:rsidRPr="000717DB" w:rsidRDefault="00000000" w:rsidP="000717DB">
      <w:pPr>
        <w:jc w:val="center"/>
        <w:rPr>
          <w:b/>
          <w:bCs/>
          <w:sz w:val="52"/>
          <w:szCs w:val="48"/>
          <w:lang w:val="ru-RU"/>
        </w:rPr>
      </w:pPr>
      <w:r w:rsidRPr="000717DB">
        <w:rPr>
          <w:b/>
          <w:bCs/>
          <w:sz w:val="52"/>
          <w:szCs w:val="48"/>
        </w:rPr>
        <w:t>Backlog</w:t>
      </w:r>
      <w:r w:rsidRPr="000717DB">
        <w:rPr>
          <w:b/>
          <w:bCs/>
          <w:sz w:val="52"/>
          <w:szCs w:val="48"/>
          <w:lang w:val="ru-RU"/>
        </w:rPr>
        <w:t xml:space="preserve">, </w:t>
      </w:r>
      <w:r w:rsidRPr="000717DB">
        <w:rPr>
          <w:b/>
          <w:bCs/>
          <w:sz w:val="52"/>
          <w:szCs w:val="48"/>
        </w:rPr>
        <w:t>ADR</w:t>
      </w:r>
    </w:p>
    <w:p w14:paraId="55933CF4" w14:textId="7D42C39B" w:rsidR="00577BA2" w:rsidRPr="000717DB" w:rsidRDefault="00000000" w:rsidP="000717DB">
      <w:pPr>
        <w:jc w:val="center"/>
        <w:rPr>
          <w:color w:val="7F7F7F" w:themeColor="text1" w:themeTint="80"/>
          <w:lang w:val="ru-RU"/>
        </w:rPr>
      </w:pPr>
      <w:r w:rsidRPr="000717DB">
        <w:rPr>
          <w:color w:val="7F7F7F" w:themeColor="text1" w:themeTint="80"/>
          <w:lang w:val="ru-RU"/>
        </w:rPr>
        <w:t>План развития, архитектурные решени</w:t>
      </w:r>
      <w:r w:rsidR="000717DB" w:rsidRPr="000717DB">
        <w:rPr>
          <w:color w:val="7F7F7F" w:themeColor="text1" w:themeTint="80"/>
          <w:lang w:val="ru-RU"/>
        </w:rPr>
        <w:t>я</w:t>
      </w:r>
      <w:r w:rsidRPr="000717DB">
        <w:rPr>
          <w:color w:val="7F7F7F" w:themeColor="text1" w:themeTint="80"/>
          <w:lang w:val="ru-RU"/>
        </w:rPr>
        <w:t xml:space="preserve"> и ограничения</w:t>
      </w:r>
    </w:p>
    <w:p w14:paraId="36ABEE5C" w14:textId="77777777" w:rsidR="00577BA2" w:rsidRPr="000717DB" w:rsidRDefault="00000000" w:rsidP="000717DB">
      <w:pPr>
        <w:rPr>
          <w:lang w:val="ru-RU"/>
        </w:rPr>
      </w:pPr>
      <w:r w:rsidRPr="000717DB">
        <w:rPr>
          <w:lang w:val="ru-RU"/>
        </w:rPr>
        <w:br w:type="page"/>
      </w:r>
    </w:p>
    <w:sdt>
      <w:sdtPr>
        <w:rPr>
          <w:lang w:val="ru-RU"/>
        </w:rPr>
        <w:id w:val="-1278637143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4"/>
          <w:szCs w:val="22"/>
          <w:lang w:val="en-US"/>
        </w:rPr>
      </w:sdtEndPr>
      <w:sdtContent>
        <w:p w14:paraId="6F5AF0D7" w14:textId="38711D75" w:rsidR="000717DB" w:rsidRPr="000717DB" w:rsidRDefault="000717DB" w:rsidP="000717DB">
          <w:pPr>
            <w:pStyle w:val="aff"/>
            <w:jc w:val="center"/>
            <w:rPr>
              <w:lang w:val="ru-RU"/>
            </w:rPr>
          </w:pPr>
          <w:r>
            <w:rPr>
              <w:lang w:val="ru-RU"/>
            </w:rPr>
            <w:t>Состав документа</w:t>
          </w:r>
        </w:p>
        <w:p w14:paraId="3A4393AA" w14:textId="0A7B9F35" w:rsidR="000717DB" w:rsidRDefault="000717DB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05811" w:history="1">
            <w:r w:rsidRPr="00E66D31">
              <w:rPr>
                <w:rStyle w:val="aff8"/>
                <w:noProof/>
                <w:lang w:val="ru-RU"/>
              </w:rPr>
              <w:t>1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4AEFC" w14:textId="250584FE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2" w:history="1">
            <w:r w:rsidRPr="00E66D31">
              <w:rPr>
                <w:rStyle w:val="aff8"/>
                <w:noProof/>
              </w:rPr>
              <w:t>1.1 Epic E-01 Безопасное создание платежа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C54C" w14:textId="279118B0" w:rsidR="000717DB" w:rsidRDefault="000717D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3" w:history="1">
            <w:r w:rsidRPr="00E66D31">
              <w:rPr>
                <w:rStyle w:val="aff8"/>
                <w:noProof/>
              </w:rPr>
              <w:t>1.1.1 US-01 Создание поручения - 8 SP, 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E6F4" w14:textId="60482AB3" w:rsidR="000717DB" w:rsidRDefault="000717D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4" w:history="1">
            <w:r w:rsidRPr="00E66D31">
              <w:rPr>
                <w:rStyle w:val="aff8"/>
                <w:noProof/>
              </w:rPr>
              <w:t>1.1.2 US-02 Формальная валидация - 3 SP, 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D950" w14:textId="13E41424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5" w:history="1">
            <w:r w:rsidRPr="00E66D31">
              <w:rPr>
                <w:rStyle w:val="aff8"/>
                <w:noProof/>
              </w:rPr>
              <w:t>1.2 Epic E-02 Maker–checker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8E28" w14:textId="0C89EBDB" w:rsidR="000717DB" w:rsidRDefault="000717D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6" w:history="1">
            <w:r w:rsidRPr="00E66D31">
              <w:rPr>
                <w:rStyle w:val="aff8"/>
                <w:noProof/>
              </w:rPr>
              <w:t>1.2.1 US-03 Очередь контролёра - 5 SP, 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61EF" w14:textId="3ECD0008" w:rsidR="000717DB" w:rsidRDefault="000717D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7" w:history="1">
            <w:r w:rsidRPr="00E66D31">
              <w:rPr>
                <w:rStyle w:val="aff8"/>
                <w:noProof/>
              </w:rPr>
              <w:t>1.2.2 US-04 Решение - 5 SP, 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D9A6" w14:textId="2ECF983D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8" w:history="1">
            <w:r w:rsidRPr="00E66D31">
              <w:rPr>
                <w:rStyle w:val="aff8"/>
                <w:noProof/>
              </w:rPr>
              <w:t>1.3 Epic E-03 Исполнение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CAE9E" w14:textId="203123FA" w:rsidR="000717DB" w:rsidRDefault="000717D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19" w:history="1">
            <w:r w:rsidRPr="00E66D31">
              <w:rPr>
                <w:rStyle w:val="aff8"/>
                <w:noProof/>
              </w:rPr>
              <w:t>1.3.1 US-05 Исполнение - 8 SP, 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99DF" w14:textId="1DE3F9A4" w:rsidR="000717DB" w:rsidRDefault="000717D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0" w:history="1">
            <w:r w:rsidRPr="00E66D31">
              <w:rPr>
                <w:rStyle w:val="aff8"/>
                <w:noProof/>
              </w:rPr>
              <w:t xml:space="preserve">1.3.2 US-06 Outbox publisher </w:t>
            </w:r>
            <w:r w:rsidRPr="00E66D31">
              <w:rPr>
                <w:rStyle w:val="aff8"/>
                <w:noProof/>
                <w:lang w:val="ru-RU"/>
              </w:rPr>
              <w:t>–</w:t>
            </w:r>
            <w:r w:rsidRPr="00E66D31">
              <w:rPr>
                <w:rStyle w:val="aff8"/>
                <w:noProof/>
              </w:rPr>
              <w:t xml:space="preserve"> 8 SP, Should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2DBE0" w14:textId="0D9B3AE6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1" w:history="1">
            <w:r w:rsidRPr="00E66D31">
              <w:rPr>
                <w:rStyle w:val="aff8"/>
                <w:noProof/>
              </w:rPr>
              <w:t>1.4 Epic E-04 Production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EE61" w14:textId="0CB7D163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2" w:history="1">
            <w:r w:rsidRPr="00E66D31">
              <w:rPr>
                <w:rStyle w:val="aff8"/>
                <w:noProof/>
              </w:rPr>
              <w:t>1.5 Порядок релиза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B615" w14:textId="2E5BF8F6" w:rsidR="000717DB" w:rsidRDefault="000717DB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3" w:history="1">
            <w:r w:rsidRPr="00E66D31">
              <w:rPr>
                <w:rStyle w:val="aff8"/>
                <w:noProof/>
                <w:lang w:val="ru-RU"/>
              </w:rPr>
              <w:t>2 Архитектурные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4255" w14:textId="2F6E6605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4" w:history="1">
            <w:r w:rsidRPr="00E66D31">
              <w:rPr>
                <w:rStyle w:val="aff8"/>
                <w:noProof/>
              </w:rPr>
              <w:t>2.1 ADR-001 Модульный монолит для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596B6" w14:textId="4A6FE4BB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5" w:history="1">
            <w:r w:rsidRPr="00E66D31">
              <w:rPr>
                <w:rStyle w:val="aff8"/>
                <w:noProof/>
              </w:rPr>
              <w:t>2.2 ADR-002 Целые копейки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3AA2B" w14:textId="35D24781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6" w:history="1">
            <w:r w:rsidRPr="00E66D31">
              <w:rPr>
                <w:rStyle w:val="aff8"/>
                <w:noProof/>
              </w:rPr>
              <w:t>2.3 ADR-003 Transactional outbox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1C98" w14:textId="3525EC17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7" w:history="1">
            <w:r w:rsidRPr="00E66D31">
              <w:rPr>
                <w:rStyle w:val="aff8"/>
                <w:noProof/>
              </w:rPr>
              <w:t>2.4 ADR-004 Идемпотентность команды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DF6A" w14:textId="292A9943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8" w:history="1">
            <w:r w:rsidRPr="00E66D31">
              <w:rPr>
                <w:rStyle w:val="aff8"/>
                <w:noProof/>
              </w:rPr>
              <w:t>2.5 ADR-005 Оптимистическая блокировка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CCA70" w14:textId="3FDE0259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29" w:history="1">
            <w:r w:rsidRPr="00E66D31">
              <w:rPr>
                <w:rStyle w:val="aff8"/>
                <w:noProof/>
              </w:rPr>
              <w:t>2.6 ADR-006 SQLite только для демонстрации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EF7F0" w14:textId="5F726352" w:rsidR="000717DB" w:rsidRDefault="000717DB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30" w:history="1">
            <w:r w:rsidRPr="00E66D31">
              <w:rPr>
                <w:rStyle w:val="aff8"/>
                <w:noProof/>
                <w:lang w:val="ru-RU"/>
              </w:rPr>
              <w:t>4 Допущения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A9672" w14:textId="7316D95A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31" w:history="1">
            <w:r w:rsidRPr="00E66D31">
              <w:rPr>
                <w:rStyle w:val="aff8"/>
                <w:noProof/>
              </w:rPr>
              <w:t>4.1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4863" w14:textId="01173BDD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32" w:history="1">
            <w:r w:rsidRPr="00E66D31">
              <w:rPr>
                <w:rStyle w:val="aff8"/>
                <w:noProof/>
              </w:rPr>
              <w:t>4.2 Ограничения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E7EA" w14:textId="500E5A16" w:rsidR="000717DB" w:rsidRDefault="000717D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9705833" w:history="1">
            <w:r w:rsidRPr="00E66D31">
              <w:rPr>
                <w:rStyle w:val="aff8"/>
                <w:noProof/>
              </w:rPr>
              <w:t>4.3 План промышленного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ADCC" w14:textId="0AA8CFB5" w:rsidR="000717DB" w:rsidRPr="000717DB" w:rsidRDefault="000717DB" w:rsidP="000717DB">
          <w:r>
            <w:rPr>
              <w:b/>
              <w:bCs/>
            </w:rPr>
            <w:fldChar w:fldCharType="end"/>
          </w:r>
        </w:p>
      </w:sdtContent>
    </w:sdt>
    <w:p w14:paraId="2BF637F3" w14:textId="77777777" w:rsidR="00577BA2" w:rsidRDefault="00000000" w:rsidP="000717DB">
      <w:r>
        <w:br w:type="page"/>
      </w:r>
    </w:p>
    <w:p w14:paraId="1FCD3082" w14:textId="77777777" w:rsidR="00577BA2" w:rsidRPr="000717DB" w:rsidRDefault="00000000" w:rsidP="000717DB">
      <w:pPr>
        <w:pStyle w:val="1"/>
        <w:rPr>
          <w:lang w:val="ru-RU"/>
        </w:rPr>
      </w:pPr>
      <w:bookmarkStart w:id="0" w:name="_Toc239705811"/>
      <w:r w:rsidRPr="000717DB">
        <w:rPr>
          <w:lang w:val="ru-RU"/>
        </w:rPr>
        <w:lastRenderedPageBreak/>
        <w:t xml:space="preserve">1 </w:t>
      </w:r>
      <w:proofErr w:type="spellStart"/>
      <w:r w:rsidRPr="000717DB">
        <w:rPr>
          <w:lang w:val="ru-RU"/>
        </w:rPr>
        <w:t>Backlog</w:t>
      </w:r>
      <w:bookmarkEnd w:id="0"/>
      <w:proofErr w:type="spellEnd"/>
    </w:p>
    <w:p w14:paraId="1DCAACCB" w14:textId="77777777" w:rsidR="00577BA2" w:rsidRPr="000717DB" w:rsidRDefault="00000000" w:rsidP="000717DB">
      <w:pPr>
        <w:pStyle w:val="21"/>
      </w:pPr>
      <w:bookmarkStart w:id="1" w:name="_Toc239705812"/>
      <w:r w:rsidRPr="000717DB">
        <w:t xml:space="preserve">1.1 Epic E-01 </w:t>
      </w:r>
      <w:proofErr w:type="spellStart"/>
      <w:r w:rsidRPr="000717DB">
        <w:t>Безопасное</w:t>
      </w:r>
      <w:proofErr w:type="spellEnd"/>
      <w:r w:rsidRPr="000717DB">
        <w:t xml:space="preserve"> </w:t>
      </w:r>
      <w:proofErr w:type="spellStart"/>
      <w:r w:rsidRPr="000717DB">
        <w:t>создание</w:t>
      </w:r>
      <w:proofErr w:type="spellEnd"/>
      <w:r w:rsidRPr="000717DB">
        <w:t xml:space="preserve"> </w:t>
      </w:r>
      <w:proofErr w:type="spellStart"/>
      <w:r w:rsidRPr="000717DB">
        <w:t>платежа</w:t>
      </w:r>
      <w:bookmarkEnd w:id="1"/>
      <w:proofErr w:type="spellEnd"/>
    </w:p>
    <w:p w14:paraId="035398C1" w14:textId="1C3AA61A" w:rsidR="00577BA2" w:rsidRPr="000717DB" w:rsidRDefault="00000000" w:rsidP="000717DB">
      <w:pPr>
        <w:pStyle w:val="31"/>
      </w:pPr>
      <w:bookmarkStart w:id="2" w:name="_Toc239705813"/>
      <w:r w:rsidRPr="000717DB">
        <w:t xml:space="preserve">1.1.1 US-01 </w:t>
      </w:r>
      <w:proofErr w:type="spellStart"/>
      <w:r w:rsidRPr="000717DB">
        <w:t>Создание</w:t>
      </w:r>
      <w:proofErr w:type="spellEnd"/>
      <w:r w:rsidRPr="000717DB">
        <w:t xml:space="preserve"> </w:t>
      </w:r>
      <w:proofErr w:type="spellStart"/>
      <w:r w:rsidRPr="000717DB">
        <w:t>поручения</w:t>
      </w:r>
      <w:proofErr w:type="spellEnd"/>
      <w:r w:rsidRPr="000717DB">
        <w:t xml:space="preserve"> </w:t>
      </w:r>
      <w:r w:rsidR="000717DB">
        <w:t>-</w:t>
      </w:r>
      <w:r w:rsidRPr="000717DB">
        <w:t xml:space="preserve"> 8 SP, Must</w:t>
      </w:r>
      <w:bookmarkEnd w:id="2"/>
    </w:p>
    <w:p w14:paraId="3917CFA6" w14:textId="77777777" w:rsidR="00577BA2" w:rsidRPr="000717DB" w:rsidRDefault="00000000" w:rsidP="000717DB">
      <w:pPr>
        <w:rPr>
          <w:lang w:val="ru-RU"/>
        </w:rPr>
      </w:pPr>
      <w:r w:rsidRPr="000717DB">
        <w:rPr>
          <w:lang w:val="ru-RU"/>
        </w:rPr>
        <w:t>Как операционист, я хочу отправить реквизиты платежа и получить понятный статус, чтобы начать обработку без ручного обращения в поддержку.</w:t>
      </w:r>
    </w:p>
    <w:p w14:paraId="6185DB3D" w14:textId="77777777" w:rsidR="00577BA2" w:rsidRPr="000717DB" w:rsidRDefault="00000000" w:rsidP="000717DB">
      <w:pPr>
        <w:rPr>
          <w:lang w:val="ru-RU"/>
        </w:rPr>
      </w:pPr>
      <w:r>
        <w:rPr>
          <w:b/>
        </w:rPr>
        <w:t>Acceptance</w:t>
      </w:r>
      <w:r w:rsidRPr="000717DB">
        <w:rPr>
          <w:b/>
          <w:lang w:val="ru-RU"/>
        </w:rPr>
        <w:t xml:space="preserve"> </w:t>
      </w:r>
      <w:r>
        <w:rPr>
          <w:b/>
        </w:rPr>
        <w:t>criteria</w:t>
      </w:r>
      <w:r w:rsidRPr="000717DB">
        <w:rPr>
          <w:b/>
          <w:lang w:val="ru-RU"/>
        </w:rPr>
        <w:t>:</w:t>
      </w:r>
      <w:r w:rsidRPr="000717DB">
        <w:rPr>
          <w:lang w:val="ru-RU"/>
        </w:rPr>
        <w:t xml:space="preserve"> </w:t>
      </w:r>
      <w:r>
        <w:t>Given</w:t>
      </w:r>
      <w:r w:rsidRPr="000717DB">
        <w:rPr>
          <w:lang w:val="ru-RU"/>
        </w:rPr>
        <w:t xml:space="preserve"> активный </w:t>
      </w:r>
      <w:r>
        <w:t>RUB</w:t>
      </w:r>
      <w:r w:rsidRPr="000717DB">
        <w:rPr>
          <w:lang w:val="ru-RU"/>
        </w:rPr>
        <w:t xml:space="preserve">-счёт и валидные данные, </w:t>
      </w:r>
      <w:proofErr w:type="gramStart"/>
      <w:r>
        <w:t>When</w:t>
      </w:r>
      <w:proofErr w:type="gramEnd"/>
      <w:r w:rsidRPr="000717DB">
        <w:rPr>
          <w:lang w:val="ru-RU"/>
        </w:rPr>
        <w:t xml:space="preserve"> отправлен новый ключ, </w:t>
      </w:r>
      <w:proofErr w:type="gramStart"/>
      <w:r>
        <w:t>Then</w:t>
      </w:r>
      <w:proofErr w:type="gramEnd"/>
      <w:r w:rsidRPr="000717DB">
        <w:rPr>
          <w:lang w:val="ru-RU"/>
        </w:rPr>
        <w:t xml:space="preserve"> создаётся один платёж и одно событие; </w:t>
      </w:r>
      <w:r>
        <w:t>Given</w:t>
      </w:r>
      <w:r w:rsidRPr="000717DB">
        <w:rPr>
          <w:lang w:val="ru-RU"/>
        </w:rPr>
        <w:t xml:space="preserve"> повтор ключа, </w:t>
      </w:r>
      <w:proofErr w:type="gramStart"/>
      <w:r>
        <w:t>When</w:t>
      </w:r>
      <w:proofErr w:type="gramEnd"/>
      <w:r w:rsidRPr="000717DB">
        <w:rPr>
          <w:lang w:val="ru-RU"/>
        </w:rPr>
        <w:t xml:space="preserve"> тело отличается, </w:t>
      </w:r>
      <w:proofErr w:type="gramStart"/>
      <w:r>
        <w:t>Then</w:t>
      </w:r>
      <w:proofErr w:type="gramEnd"/>
      <w:r w:rsidRPr="000717DB">
        <w:rPr>
          <w:lang w:val="ru-RU"/>
        </w:rPr>
        <w:t xml:space="preserve"> возвращается первый результат без нового списания; </w:t>
      </w:r>
      <w:r>
        <w:t>Given</w:t>
      </w:r>
      <w:r w:rsidRPr="000717DB">
        <w:rPr>
          <w:lang w:val="ru-RU"/>
        </w:rPr>
        <w:t xml:space="preserve"> лимит/остаток нарушен, </w:t>
      </w:r>
      <w:r>
        <w:t>Then</w:t>
      </w:r>
      <w:r w:rsidRPr="000717DB">
        <w:rPr>
          <w:lang w:val="ru-RU"/>
        </w:rPr>
        <w:t xml:space="preserve"> объект не создаётся и возвращается 409 с машиночитаемым кодом.</w:t>
      </w:r>
    </w:p>
    <w:p w14:paraId="67388C06" w14:textId="38A96EAA" w:rsidR="00577BA2" w:rsidRPr="000717DB" w:rsidRDefault="00000000" w:rsidP="000717DB">
      <w:pPr>
        <w:pStyle w:val="31"/>
      </w:pPr>
      <w:bookmarkStart w:id="3" w:name="_Toc239705814"/>
      <w:r w:rsidRPr="000717DB">
        <w:t xml:space="preserve">1.1.2 US-02 </w:t>
      </w:r>
      <w:proofErr w:type="spellStart"/>
      <w:r w:rsidRPr="000717DB">
        <w:t>Формальная</w:t>
      </w:r>
      <w:proofErr w:type="spellEnd"/>
      <w:r w:rsidRPr="000717DB">
        <w:t xml:space="preserve"> </w:t>
      </w:r>
      <w:proofErr w:type="spellStart"/>
      <w:r w:rsidRPr="000717DB">
        <w:t>валидация</w:t>
      </w:r>
      <w:proofErr w:type="spellEnd"/>
      <w:r w:rsidRPr="000717DB">
        <w:t xml:space="preserve"> </w:t>
      </w:r>
      <w:r w:rsidR="000717DB">
        <w:t>-</w:t>
      </w:r>
      <w:r w:rsidRPr="000717DB">
        <w:t xml:space="preserve"> 3 SP, Must</w:t>
      </w:r>
      <w:bookmarkEnd w:id="3"/>
    </w:p>
    <w:p w14:paraId="7F60AC59" w14:textId="77777777" w:rsidR="00577BA2" w:rsidRPr="000717DB" w:rsidRDefault="00000000" w:rsidP="000717DB">
      <w:pPr>
        <w:rPr>
          <w:lang w:val="ru-RU"/>
        </w:rPr>
      </w:pPr>
      <w:r w:rsidRPr="000717DB">
        <w:rPr>
          <w:lang w:val="ru-RU"/>
        </w:rPr>
        <w:t>Проверить обязательность, длины, форматы реквизитов, сумму и валюту; ошибки агрегируются как минимум по отсутствующим полям.</w:t>
      </w:r>
    </w:p>
    <w:p w14:paraId="3AC0E14C" w14:textId="77777777" w:rsidR="00577BA2" w:rsidRPr="000717DB" w:rsidRDefault="00000000" w:rsidP="000717DB">
      <w:pPr>
        <w:pStyle w:val="21"/>
      </w:pPr>
      <w:bookmarkStart w:id="4" w:name="_Toc239705815"/>
      <w:r w:rsidRPr="000717DB">
        <w:t>1.2 Epic E-02 Maker–checker</w:t>
      </w:r>
      <w:bookmarkEnd w:id="4"/>
    </w:p>
    <w:p w14:paraId="148FE9F8" w14:textId="4C23D553" w:rsidR="00577BA2" w:rsidRPr="000717DB" w:rsidRDefault="00000000" w:rsidP="000717DB">
      <w:pPr>
        <w:pStyle w:val="31"/>
      </w:pPr>
      <w:bookmarkStart w:id="5" w:name="_Toc239705816"/>
      <w:r w:rsidRPr="000717DB">
        <w:t xml:space="preserve">1.2.1 US-03 </w:t>
      </w:r>
      <w:proofErr w:type="spellStart"/>
      <w:r w:rsidRPr="000717DB">
        <w:t>Очередь</w:t>
      </w:r>
      <w:proofErr w:type="spellEnd"/>
      <w:r w:rsidRPr="000717DB">
        <w:t xml:space="preserve"> </w:t>
      </w:r>
      <w:proofErr w:type="spellStart"/>
      <w:r w:rsidRPr="000717DB">
        <w:t>контролёра</w:t>
      </w:r>
      <w:proofErr w:type="spellEnd"/>
      <w:r w:rsidRPr="000717DB">
        <w:t xml:space="preserve"> </w:t>
      </w:r>
      <w:r w:rsidR="000717DB">
        <w:t>-</w:t>
      </w:r>
      <w:r w:rsidRPr="000717DB">
        <w:t xml:space="preserve"> 5 SP, Must</w:t>
      </w:r>
      <w:bookmarkEnd w:id="5"/>
    </w:p>
    <w:p w14:paraId="700F7BE6" w14:textId="77777777" w:rsidR="00577BA2" w:rsidRPr="000717DB" w:rsidRDefault="00000000" w:rsidP="000717DB">
      <w:pPr>
        <w:rPr>
          <w:lang w:val="ru-RU"/>
        </w:rPr>
      </w:pPr>
      <w:r w:rsidRPr="000717DB">
        <w:rPr>
          <w:lang w:val="ru-RU"/>
        </w:rPr>
        <w:t>Контролёр фильтрует ожидающие платежи и видит сумму, получателя, риск и автора.</w:t>
      </w:r>
    </w:p>
    <w:p w14:paraId="1D111839" w14:textId="5C92D8D2" w:rsidR="00577BA2" w:rsidRPr="000717DB" w:rsidRDefault="00000000" w:rsidP="000717DB">
      <w:pPr>
        <w:pStyle w:val="31"/>
      </w:pPr>
      <w:bookmarkStart w:id="6" w:name="_Toc239705817"/>
      <w:r w:rsidRPr="000717DB">
        <w:t xml:space="preserve">1.2.2 US-04 </w:t>
      </w:r>
      <w:proofErr w:type="spellStart"/>
      <w:r w:rsidRPr="000717DB">
        <w:t>Решение</w:t>
      </w:r>
      <w:proofErr w:type="spellEnd"/>
      <w:r w:rsidRPr="000717DB">
        <w:t xml:space="preserve"> </w:t>
      </w:r>
      <w:r w:rsidR="000717DB">
        <w:t>-</w:t>
      </w:r>
      <w:r w:rsidRPr="000717DB">
        <w:t xml:space="preserve"> 5 SP, Must</w:t>
      </w:r>
      <w:bookmarkEnd w:id="6"/>
    </w:p>
    <w:p w14:paraId="33DB0B50" w14:textId="77777777" w:rsidR="00577BA2" w:rsidRPr="000717DB" w:rsidRDefault="00000000" w:rsidP="000717DB">
      <w:pPr>
        <w:rPr>
          <w:lang w:val="ru-RU"/>
        </w:rPr>
      </w:pPr>
      <w:r>
        <w:t>Given</w:t>
      </w:r>
      <w:r w:rsidRPr="000717DB">
        <w:rPr>
          <w:lang w:val="ru-RU"/>
        </w:rPr>
        <w:t xml:space="preserve"> ожидающий платёж другого автора, </w:t>
      </w:r>
      <w:r>
        <w:t>When</w:t>
      </w:r>
      <w:r w:rsidRPr="000717DB">
        <w:rPr>
          <w:lang w:val="ru-RU"/>
        </w:rPr>
        <w:t xml:space="preserve"> </w:t>
      </w:r>
      <w:r>
        <w:t>CHECKER</w:t>
      </w:r>
      <w:r w:rsidRPr="000717DB">
        <w:rPr>
          <w:lang w:val="ru-RU"/>
        </w:rPr>
        <w:t xml:space="preserve"> отправляет </w:t>
      </w:r>
      <w:r>
        <w:t>APPROVE</w:t>
      </w:r>
      <w:r w:rsidRPr="000717DB">
        <w:rPr>
          <w:lang w:val="ru-RU"/>
        </w:rPr>
        <w:t>/</w:t>
      </w:r>
      <w:r>
        <w:t>REJECT</w:t>
      </w:r>
      <w:r w:rsidRPr="000717DB">
        <w:rPr>
          <w:lang w:val="ru-RU"/>
        </w:rPr>
        <w:t xml:space="preserve">, </w:t>
      </w:r>
      <w:r>
        <w:t>Then</w:t>
      </w:r>
      <w:r w:rsidRPr="000717DB">
        <w:rPr>
          <w:lang w:val="ru-RU"/>
        </w:rPr>
        <w:t xml:space="preserve"> решение, статус, версия и событие меняются атомарно. Для </w:t>
      </w:r>
      <w:r>
        <w:t>HIGH</w:t>
      </w:r>
      <w:r w:rsidRPr="000717DB">
        <w:rPr>
          <w:lang w:val="ru-RU"/>
        </w:rPr>
        <w:t xml:space="preserve"> + </w:t>
      </w:r>
      <w:r>
        <w:t>APPROVE</w:t>
      </w:r>
      <w:r w:rsidRPr="000717DB">
        <w:rPr>
          <w:lang w:val="ru-RU"/>
        </w:rPr>
        <w:t xml:space="preserve"> комментарий обязателен.</w:t>
      </w:r>
    </w:p>
    <w:p w14:paraId="754DD646" w14:textId="77777777" w:rsidR="00577BA2" w:rsidRPr="000717DB" w:rsidRDefault="00000000" w:rsidP="000717DB">
      <w:pPr>
        <w:pStyle w:val="21"/>
      </w:pPr>
      <w:bookmarkStart w:id="7" w:name="_Toc239705818"/>
      <w:r w:rsidRPr="000717DB">
        <w:t xml:space="preserve">1.3 Epic E-03 </w:t>
      </w:r>
      <w:proofErr w:type="spellStart"/>
      <w:r w:rsidRPr="000717DB">
        <w:t>Исполнение</w:t>
      </w:r>
      <w:proofErr w:type="spellEnd"/>
      <w:r w:rsidRPr="000717DB">
        <w:t xml:space="preserve"> и </w:t>
      </w:r>
      <w:proofErr w:type="spellStart"/>
      <w:r w:rsidRPr="000717DB">
        <w:t>интеграция</w:t>
      </w:r>
      <w:bookmarkEnd w:id="7"/>
      <w:proofErr w:type="spellEnd"/>
    </w:p>
    <w:p w14:paraId="46222FF1" w14:textId="7C590A43" w:rsidR="00577BA2" w:rsidRPr="000717DB" w:rsidRDefault="00000000" w:rsidP="000717DB">
      <w:pPr>
        <w:pStyle w:val="31"/>
      </w:pPr>
      <w:bookmarkStart w:id="8" w:name="_Toc239705819"/>
      <w:r w:rsidRPr="000717DB">
        <w:t xml:space="preserve">1.3.1 US-05 </w:t>
      </w:r>
      <w:proofErr w:type="spellStart"/>
      <w:r w:rsidRPr="000717DB">
        <w:t>Исполнение</w:t>
      </w:r>
      <w:proofErr w:type="spellEnd"/>
      <w:r w:rsidRPr="000717DB">
        <w:t xml:space="preserve"> </w:t>
      </w:r>
      <w:r w:rsidR="000717DB">
        <w:t>-</w:t>
      </w:r>
      <w:r w:rsidRPr="000717DB">
        <w:t xml:space="preserve"> 8 SP, Must</w:t>
      </w:r>
      <w:bookmarkEnd w:id="8"/>
    </w:p>
    <w:p w14:paraId="28961BC6" w14:textId="77777777" w:rsidR="00577BA2" w:rsidRPr="000717DB" w:rsidRDefault="00000000" w:rsidP="000717DB">
      <w:pPr>
        <w:rPr>
          <w:lang w:val="ru-RU"/>
        </w:rPr>
      </w:pPr>
      <w:r w:rsidRPr="000717DB">
        <w:rPr>
          <w:lang w:val="ru-RU"/>
        </w:rPr>
        <w:t xml:space="preserve">Повторно проверить счёт/остаток, атомарно уменьшить баланс и создать </w:t>
      </w:r>
      <w:proofErr w:type="spellStart"/>
      <w:proofErr w:type="gramStart"/>
      <w:r w:rsidRPr="000717DB">
        <w:rPr>
          <w:i/>
          <w:iCs/>
        </w:rPr>
        <w:t>payment.executed</w:t>
      </w:r>
      <w:proofErr w:type="spellEnd"/>
      <w:proofErr w:type="gramEnd"/>
      <w:r w:rsidRPr="000717DB">
        <w:rPr>
          <w:lang w:val="ru-RU"/>
        </w:rPr>
        <w:t>.</w:t>
      </w:r>
    </w:p>
    <w:p w14:paraId="21B45200" w14:textId="4875E12E" w:rsidR="00577BA2" w:rsidRPr="000717DB" w:rsidRDefault="00000000" w:rsidP="000717DB">
      <w:pPr>
        <w:pStyle w:val="31"/>
      </w:pPr>
      <w:bookmarkStart w:id="9" w:name="_Toc239705820"/>
      <w:r w:rsidRPr="000717DB">
        <w:t xml:space="preserve">1.3.2 US-06 Outbox publisher </w:t>
      </w:r>
      <w:r w:rsidR="000717DB">
        <w:rPr>
          <w:lang w:val="ru-RU"/>
        </w:rPr>
        <w:t>–</w:t>
      </w:r>
      <w:r w:rsidRPr="000717DB">
        <w:t xml:space="preserve"> 8 SP, Should</w:t>
      </w:r>
      <w:bookmarkEnd w:id="9"/>
    </w:p>
    <w:p w14:paraId="1DBA8007" w14:textId="77777777" w:rsidR="00577BA2" w:rsidRPr="000717DB" w:rsidRDefault="00000000" w:rsidP="000717DB">
      <w:pPr>
        <w:rPr>
          <w:lang w:val="ru-RU"/>
        </w:rPr>
      </w:pPr>
      <w:r w:rsidRPr="000717DB">
        <w:rPr>
          <w:lang w:val="ru-RU"/>
        </w:rPr>
        <w:t xml:space="preserve">Вынесено за </w:t>
      </w:r>
      <w:r>
        <w:t>MVP</w:t>
      </w:r>
      <w:r w:rsidRPr="000717DB">
        <w:rPr>
          <w:lang w:val="ru-RU"/>
        </w:rPr>
        <w:t xml:space="preserve">: </w:t>
      </w:r>
      <w:r>
        <w:t>worker</w:t>
      </w:r>
      <w:r w:rsidRPr="000717DB">
        <w:rPr>
          <w:lang w:val="ru-RU"/>
        </w:rPr>
        <w:t xml:space="preserve"> читает </w:t>
      </w:r>
      <w:r>
        <w:t>unpublished</w:t>
      </w:r>
      <w:r w:rsidRPr="000717DB">
        <w:rPr>
          <w:lang w:val="ru-RU"/>
        </w:rPr>
        <w:t xml:space="preserve"> события, публикует с </w:t>
      </w:r>
      <w:r>
        <w:t>retry</w:t>
      </w:r>
      <w:r w:rsidRPr="000717DB">
        <w:rPr>
          <w:lang w:val="ru-RU"/>
        </w:rPr>
        <w:t>/</w:t>
      </w:r>
      <w:r>
        <w:t>backoff</w:t>
      </w:r>
      <w:r w:rsidRPr="000717DB">
        <w:rPr>
          <w:lang w:val="ru-RU"/>
        </w:rPr>
        <w:t xml:space="preserve">, поддерживает </w:t>
      </w:r>
      <w:r>
        <w:t>DLQ</w:t>
      </w:r>
      <w:r w:rsidRPr="000717DB">
        <w:rPr>
          <w:lang w:val="ru-RU"/>
        </w:rPr>
        <w:t xml:space="preserve"> и метрики </w:t>
      </w:r>
      <w:r>
        <w:t>lag</w:t>
      </w:r>
      <w:r w:rsidRPr="000717DB">
        <w:rPr>
          <w:lang w:val="ru-RU"/>
        </w:rPr>
        <w:t>.</w:t>
      </w:r>
    </w:p>
    <w:p w14:paraId="16CE3E99" w14:textId="77777777" w:rsidR="00577BA2" w:rsidRPr="000717DB" w:rsidRDefault="00000000" w:rsidP="000717DB">
      <w:pPr>
        <w:pStyle w:val="21"/>
      </w:pPr>
      <w:bookmarkStart w:id="10" w:name="_Toc239705821"/>
      <w:r w:rsidRPr="000717DB">
        <w:lastRenderedPageBreak/>
        <w:t>1.4 Epic E-04 Production readiness</w:t>
      </w:r>
      <w:bookmarkEnd w:id="10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577BA2" w:rsidRPr="000717DB" w14:paraId="37A8A545" w14:textId="77777777" w:rsidTr="000717DB">
        <w:trPr>
          <w:tblHeader/>
        </w:trPr>
        <w:tc>
          <w:tcPr>
            <w:tcW w:w="1800" w:type="dxa"/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33F3" w14:textId="77777777" w:rsidR="00577BA2" w:rsidRPr="000717DB" w:rsidRDefault="00000000" w:rsidP="000717DB">
            <w:pPr>
              <w:jc w:val="center"/>
              <w:rPr>
                <w:b/>
                <w:bCs/>
                <w:sz w:val="20"/>
                <w:szCs w:val="18"/>
              </w:rPr>
            </w:pPr>
            <w:r w:rsidRPr="000717DB">
              <w:rPr>
                <w:b/>
                <w:bCs/>
                <w:sz w:val="20"/>
                <w:szCs w:val="18"/>
              </w:rPr>
              <w:t>Item</w:t>
            </w:r>
          </w:p>
        </w:tc>
        <w:tc>
          <w:tcPr>
            <w:tcW w:w="3780" w:type="dxa"/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A5E1" w14:textId="77777777" w:rsidR="00577BA2" w:rsidRPr="000717DB" w:rsidRDefault="00000000" w:rsidP="000717DB">
            <w:pPr>
              <w:jc w:val="center"/>
              <w:rPr>
                <w:b/>
                <w:bCs/>
                <w:sz w:val="20"/>
                <w:szCs w:val="18"/>
              </w:rPr>
            </w:pPr>
            <w:r w:rsidRPr="000717DB">
              <w:rPr>
                <w:b/>
                <w:bCs/>
                <w:sz w:val="20"/>
                <w:szCs w:val="18"/>
              </w:rPr>
              <w:t>SP</w:t>
            </w:r>
          </w:p>
        </w:tc>
        <w:tc>
          <w:tcPr>
            <w:tcW w:w="3780" w:type="dxa"/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6FD9" w14:textId="77777777" w:rsidR="00577BA2" w:rsidRPr="000717DB" w:rsidRDefault="00000000" w:rsidP="000717DB">
            <w:pPr>
              <w:jc w:val="center"/>
              <w:rPr>
                <w:b/>
                <w:bCs/>
                <w:sz w:val="20"/>
                <w:szCs w:val="18"/>
              </w:rPr>
            </w:pPr>
            <w:r w:rsidRPr="000717DB">
              <w:rPr>
                <w:b/>
                <w:bCs/>
                <w:sz w:val="20"/>
                <w:szCs w:val="18"/>
              </w:rPr>
              <w:t>Priority</w:t>
            </w:r>
          </w:p>
        </w:tc>
      </w:tr>
      <w:tr w:rsidR="00577BA2" w:rsidRPr="000717DB" w14:paraId="0A31898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2A8F" w14:textId="77777777" w:rsidR="00577BA2" w:rsidRPr="000717DB" w:rsidRDefault="00000000" w:rsidP="000717DB">
            <w:pPr>
              <w:rPr>
                <w:sz w:val="20"/>
                <w:szCs w:val="18"/>
                <w:lang w:val="ru-RU"/>
              </w:rPr>
            </w:pPr>
            <w:r w:rsidRPr="000717DB">
              <w:rPr>
                <w:sz w:val="20"/>
                <w:szCs w:val="18"/>
              </w:rPr>
              <w:t>OIDC</w:t>
            </w:r>
            <w:r w:rsidRPr="000717DB">
              <w:rPr>
                <w:sz w:val="20"/>
                <w:szCs w:val="18"/>
                <w:lang w:val="ru-RU"/>
              </w:rPr>
              <w:t>/</w:t>
            </w:r>
            <w:r w:rsidRPr="000717DB">
              <w:rPr>
                <w:sz w:val="20"/>
                <w:szCs w:val="18"/>
              </w:rPr>
              <w:t>RBAC</w:t>
            </w:r>
            <w:r w:rsidRPr="000717DB">
              <w:rPr>
                <w:sz w:val="20"/>
                <w:szCs w:val="18"/>
                <w:lang w:val="ru-RU"/>
              </w:rPr>
              <w:t xml:space="preserve"> на </w:t>
            </w:r>
            <w:r w:rsidRPr="000717DB">
              <w:rPr>
                <w:sz w:val="20"/>
                <w:szCs w:val="18"/>
              </w:rPr>
              <w:t>gateway</w:t>
            </w:r>
            <w:r w:rsidRPr="000717DB">
              <w:rPr>
                <w:sz w:val="20"/>
                <w:szCs w:val="18"/>
                <w:lang w:val="ru-RU"/>
              </w:rPr>
              <w:t xml:space="preserve"> и в сервисе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940E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8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AA56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Must</w:t>
            </w:r>
          </w:p>
        </w:tc>
      </w:tr>
      <w:tr w:rsidR="00577BA2" w:rsidRPr="000717DB" w14:paraId="5B53723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A853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PostgreSQL и миграции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5429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8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AB32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Must</w:t>
            </w:r>
          </w:p>
        </w:tc>
      </w:tr>
      <w:tr w:rsidR="00577BA2" w:rsidRPr="000717DB" w14:paraId="14C405E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3B50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Correlation ID + structured logs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40A8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3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49A5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Must</w:t>
            </w:r>
          </w:p>
        </w:tc>
      </w:tr>
      <w:tr w:rsidR="00577BA2" w:rsidRPr="000717DB" w14:paraId="311100F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22EB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Prometheus metrics + dashboard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6D75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5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0468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Must</w:t>
            </w:r>
          </w:p>
        </w:tc>
      </w:tr>
      <w:tr w:rsidR="00577BA2" w:rsidRPr="000717DB" w14:paraId="4FAEF51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E9CF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Kafka publisher + schema registry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ACBA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8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1F3C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Should</w:t>
            </w:r>
          </w:p>
        </w:tc>
      </w:tr>
      <w:tr w:rsidR="00577BA2" w:rsidRPr="000717DB" w14:paraId="171B26F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91AF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Hash idempotent request и TTL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92A1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5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2332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Should</w:t>
            </w:r>
          </w:p>
        </w:tc>
      </w:tr>
      <w:tr w:rsidR="00577BA2" w:rsidRPr="000717DB" w14:paraId="22222B9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41A8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Нагрузочные и security-тесты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6EAD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8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8F80" w14:textId="77777777" w:rsidR="00577BA2" w:rsidRPr="000717DB" w:rsidRDefault="00000000" w:rsidP="000717DB">
            <w:pPr>
              <w:rPr>
                <w:sz w:val="20"/>
                <w:szCs w:val="18"/>
              </w:rPr>
            </w:pPr>
            <w:r w:rsidRPr="000717DB">
              <w:rPr>
                <w:sz w:val="20"/>
                <w:szCs w:val="18"/>
              </w:rPr>
              <w:t>Must</w:t>
            </w:r>
          </w:p>
        </w:tc>
      </w:tr>
    </w:tbl>
    <w:p w14:paraId="5E8FF911" w14:textId="77777777" w:rsidR="00577BA2" w:rsidRPr="000717DB" w:rsidRDefault="00000000" w:rsidP="000717DB">
      <w:pPr>
        <w:pStyle w:val="21"/>
      </w:pPr>
      <w:bookmarkStart w:id="11" w:name="_Toc239705822"/>
      <w:r w:rsidRPr="000717DB">
        <w:t xml:space="preserve">1.5 </w:t>
      </w:r>
      <w:proofErr w:type="spellStart"/>
      <w:r w:rsidRPr="000717DB">
        <w:t>Порядок</w:t>
      </w:r>
      <w:proofErr w:type="spellEnd"/>
      <w:r w:rsidRPr="000717DB">
        <w:t xml:space="preserve"> </w:t>
      </w:r>
      <w:proofErr w:type="spellStart"/>
      <w:r w:rsidRPr="000717DB">
        <w:t>релиза</w:t>
      </w:r>
      <w:bookmarkEnd w:id="11"/>
      <w:proofErr w:type="spellEnd"/>
    </w:p>
    <w:p w14:paraId="5452DB50" w14:textId="77777777" w:rsidR="00577BA2" w:rsidRPr="000717DB" w:rsidRDefault="00000000" w:rsidP="000717DB">
      <w:pPr>
        <w:rPr>
          <w:lang w:val="ru-RU"/>
        </w:rPr>
      </w:pPr>
      <w:r w:rsidRPr="000717DB">
        <w:rPr>
          <w:lang w:val="ru-RU"/>
        </w:rPr>
        <w:t xml:space="preserve">Спринт 1: </w:t>
      </w:r>
      <w:r>
        <w:t>E</w:t>
      </w:r>
      <w:r w:rsidRPr="000717DB">
        <w:rPr>
          <w:lang w:val="ru-RU"/>
        </w:rPr>
        <w:t xml:space="preserve">-01 и чтение. Спринт 2: </w:t>
      </w:r>
      <w:r>
        <w:t>E</w:t>
      </w:r>
      <w:r w:rsidRPr="000717DB">
        <w:rPr>
          <w:lang w:val="ru-RU"/>
        </w:rPr>
        <w:t xml:space="preserve">-02, </w:t>
      </w:r>
      <w:r>
        <w:t>state</w:t>
      </w:r>
      <w:r w:rsidRPr="000717DB">
        <w:rPr>
          <w:lang w:val="ru-RU"/>
        </w:rPr>
        <w:t xml:space="preserve"> </w:t>
      </w:r>
      <w:r>
        <w:t>machine</w:t>
      </w:r>
      <w:r w:rsidRPr="000717DB">
        <w:rPr>
          <w:lang w:val="ru-RU"/>
        </w:rPr>
        <w:t xml:space="preserve">, аудит. Спринт 3: исполнение, </w:t>
      </w:r>
      <w:r>
        <w:t>outbox</w:t>
      </w:r>
      <w:r w:rsidRPr="000717DB">
        <w:rPr>
          <w:lang w:val="ru-RU"/>
        </w:rPr>
        <w:t xml:space="preserve"> и </w:t>
      </w:r>
      <w:r>
        <w:t>hardening</w:t>
      </w:r>
      <w:r w:rsidRPr="000717DB">
        <w:rPr>
          <w:lang w:val="ru-RU"/>
        </w:rPr>
        <w:t xml:space="preserve">. </w:t>
      </w:r>
      <w:r>
        <w:t>Feature</w:t>
      </w:r>
      <w:r w:rsidRPr="000717DB">
        <w:rPr>
          <w:lang w:val="ru-RU"/>
        </w:rPr>
        <w:t xml:space="preserve"> </w:t>
      </w:r>
      <w:r>
        <w:t>toggle</w:t>
      </w:r>
      <w:r w:rsidRPr="000717DB">
        <w:rPr>
          <w:lang w:val="ru-RU"/>
        </w:rPr>
        <w:t xml:space="preserve"> отделяет автоматическое исполнение от согласования.</w:t>
      </w:r>
    </w:p>
    <w:p w14:paraId="09B4799C" w14:textId="77777777" w:rsidR="00577BA2" w:rsidRPr="000717DB" w:rsidRDefault="00000000" w:rsidP="000717DB">
      <w:pPr>
        <w:pStyle w:val="1"/>
        <w:rPr>
          <w:lang w:val="ru-RU"/>
        </w:rPr>
      </w:pPr>
      <w:bookmarkStart w:id="12" w:name="_Toc239705823"/>
      <w:r w:rsidRPr="000717DB">
        <w:rPr>
          <w:lang w:val="ru-RU"/>
        </w:rPr>
        <w:t>2 Архитектурные решения</w:t>
      </w:r>
      <w:bookmarkEnd w:id="12"/>
    </w:p>
    <w:p w14:paraId="6BAA1E93" w14:textId="77777777" w:rsidR="00577BA2" w:rsidRPr="000717DB" w:rsidRDefault="00000000" w:rsidP="000717DB">
      <w:pPr>
        <w:pStyle w:val="21"/>
      </w:pPr>
      <w:bookmarkStart w:id="13" w:name="_Toc239705824"/>
      <w:r w:rsidRPr="000717DB">
        <w:t xml:space="preserve">2.1 ADR-001 </w:t>
      </w:r>
      <w:proofErr w:type="spellStart"/>
      <w:r w:rsidRPr="000717DB">
        <w:t>Модульный</w:t>
      </w:r>
      <w:proofErr w:type="spellEnd"/>
      <w:r w:rsidRPr="000717DB">
        <w:t xml:space="preserve"> </w:t>
      </w:r>
      <w:proofErr w:type="spellStart"/>
      <w:r w:rsidRPr="000717DB">
        <w:t>монолит</w:t>
      </w:r>
      <w:proofErr w:type="spellEnd"/>
      <w:r w:rsidRPr="000717DB">
        <w:t xml:space="preserve"> </w:t>
      </w:r>
      <w:proofErr w:type="spellStart"/>
      <w:r w:rsidRPr="000717DB">
        <w:t>для</w:t>
      </w:r>
      <w:proofErr w:type="spellEnd"/>
      <w:r w:rsidRPr="000717DB">
        <w:t xml:space="preserve"> MVP</w:t>
      </w:r>
      <w:bookmarkEnd w:id="13"/>
    </w:p>
    <w:p w14:paraId="7863E37C" w14:textId="77777777" w:rsidR="00577BA2" w:rsidRPr="000717DB" w:rsidRDefault="00000000" w:rsidP="000717DB">
      <w:pPr>
        <w:rPr>
          <w:lang w:val="ru-RU"/>
        </w:rPr>
      </w:pPr>
      <w:r w:rsidRPr="000717DB">
        <w:rPr>
          <w:b/>
          <w:lang w:val="ru-RU"/>
        </w:rPr>
        <w:t>Статус:</w:t>
      </w:r>
      <w:r w:rsidRPr="000717DB">
        <w:rPr>
          <w:lang w:val="ru-RU"/>
        </w:rPr>
        <w:t xml:space="preserve"> принято. </w:t>
      </w:r>
      <w:r w:rsidRPr="000717DB">
        <w:rPr>
          <w:b/>
          <w:lang w:val="ru-RU"/>
        </w:rPr>
        <w:t>Контекст:</w:t>
      </w:r>
      <w:r w:rsidRPr="000717DB">
        <w:rPr>
          <w:lang w:val="ru-RU"/>
        </w:rPr>
        <w:t xml:space="preserve"> небольшой домен и один агрегат. </w:t>
      </w:r>
      <w:r w:rsidRPr="000717DB">
        <w:rPr>
          <w:b/>
          <w:lang w:val="ru-RU"/>
        </w:rPr>
        <w:t>Решение:</w:t>
      </w:r>
      <w:r w:rsidRPr="000717DB">
        <w:rPr>
          <w:lang w:val="ru-RU"/>
        </w:rPr>
        <w:t xml:space="preserve"> единый </w:t>
      </w:r>
      <w:r>
        <w:t>deployable</w:t>
      </w:r>
      <w:r w:rsidRPr="000717DB">
        <w:rPr>
          <w:lang w:val="ru-RU"/>
        </w:rPr>
        <w:t xml:space="preserve"> с явными слоями </w:t>
      </w:r>
      <w:r>
        <w:t>HTTP</w:t>
      </w:r>
      <w:r w:rsidRPr="000717DB">
        <w:rPr>
          <w:lang w:val="ru-RU"/>
        </w:rPr>
        <w:t>/</w:t>
      </w:r>
      <w:r>
        <w:t>domain</w:t>
      </w:r>
      <w:r w:rsidRPr="000717DB">
        <w:rPr>
          <w:lang w:val="ru-RU"/>
        </w:rPr>
        <w:t>/</w:t>
      </w:r>
      <w:r>
        <w:t>persistence</w:t>
      </w:r>
      <w:r w:rsidRPr="000717DB">
        <w:rPr>
          <w:lang w:val="ru-RU"/>
        </w:rPr>
        <w:t xml:space="preserve">. </w:t>
      </w:r>
      <w:r w:rsidRPr="000717DB">
        <w:rPr>
          <w:b/>
          <w:lang w:val="ru-RU"/>
        </w:rPr>
        <w:t>Следствие:</w:t>
      </w:r>
      <w:r w:rsidRPr="000717DB">
        <w:rPr>
          <w:lang w:val="ru-RU"/>
        </w:rPr>
        <w:t xml:space="preserve"> проще транзакции и запуск; при росте </w:t>
      </w:r>
      <w:r>
        <w:t>publisher</w:t>
      </w:r>
      <w:r w:rsidRPr="000717DB">
        <w:rPr>
          <w:lang w:val="ru-RU"/>
        </w:rPr>
        <w:t xml:space="preserve"> и </w:t>
      </w:r>
      <w:r>
        <w:t>risk</w:t>
      </w:r>
      <w:r w:rsidRPr="000717DB">
        <w:rPr>
          <w:lang w:val="ru-RU"/>
        </w:rPr>
        <w:t xml:space="preserve"> </w:t>
      </w:r>
      <w:r>
        <w:t>engine</w:t>
      </w:r>
      <w:r w:rsidRPr="000717DB">
        <w:rPr>
          <w:lang w:val="ru-RU"/>
        </w:rPr>
        <w:t xml:space="preserve"> можно выделить без изменения внешних контрактов.</w:t>
      </w:r>
    </w:p>
    <w:p w14:paraId="2B1B1671" w14:textId="77777777" w:rsidR="00577BA2" w:rsidRPr="000717DB" w:rsidRDefault="00000000" w:rsidP="000717DB">
      <w:pPr>
        <w:pStyle w:val="21"/>
      </w:pPr>
      <w:bookmarkStart w:id="14" w:name="_Toc239705825"/>
      <w:r w:rsidRPr="000717DB">
        <w:lastRenderedPageBreak/>
        <w:t xml:space="preserve">2.2 ADR-002 </w:t>
      </w:r>
      <w:proofErr w:type="spellStart"/>
      <w:r w:rsidRPr="000717DB">
        <w:t>Целые</w:t>
      </w:r>
      <w:proofErr w:type="spellEnd"/>
      <w:r w:rsidRPr="000717DB">
        <w:t xml:space="preserve"> </w:t>
      </w:r>
      <w:proofErr w:type="spellStart"/>
      <w:r w:rsidRPr="000717DB">
        <w:t>копейки</w:t>
      </w:r>
      <w:bookmarkEnd w:id="14"/>
      <w:proofErr w:type="spellEnd"/>
    </w:p>
    <w:p w14:paraId="4938B369" w14:textId="77777777" w:rsidR="00577BA2" w:rsidRPr="000717DB" w:rsidRDefault="00000000" w:rsidP="000717DB">
      <w:pPr>
        <w:rPr>
          <w:lang w:val="ru-RU"/>
        </w:rPr>
      </w:pPr>
      <w:r w:rsidRPr="000717DB">
        <w:rPr>
          <w:b/>
          <w:lang w:val="ru-RU"/>
        </w:rPr>
        <w:t>Статус:</w:t>
      </w:r>
      <w:r w:rsidRPr="000717DB">
        <w:rPr>
          <w:lang w:val="ru-RU"/>
        </w:rPr>
        <w:t xml:space="preserve"> принято. Хранить деньги </w:t>
      </w:r>
      <w:r>
        <w:t>INTEGER</w:t>
      </w:r>
      <w:r w:rsidRPr="000717DB">
        <w:rPr>
          <w:lang w:val="ru-RU"/>
        </w:rPr>
        <w:t>, наружу отдавать строкой с двумя знаками. Это исключает двоичную погрешность, но требует явной валюты и правил округления.</w:t>
      </w:r>
    </w:p>
    <w:p w14:paraId="1F478C21" w14:textId="77777777" w:rsidR="00577BA2" w:rsidRPr="000717DB" w:rsidRDefault="00000000" w:rsidP="000717DB">
      <w:pPr>
        <w:pStyle w:val="21"/>
      </w:pPr>
      <w:bookmarkStart w:id="15" w:name="_Toc239705826"/>
      <w:r w:rsidRPr="000717DB">
        <w:t>2.3 ADR-003 Transactional outbox</w:t>
      </w:r>
      <w:bookmarkEnd w:id="15"/>
    </w:p>
    <w:p w14:paraId="16D77E52" w14:textId="77777777" w:rsidR="00577BA2" w:rsidRPr="000717DB" w:rsidRDefault="00000000" w:rsidP="000717DB">
      <w:pPr>
        <w:rPr>
          <w:lang w:val="ru-RU"/>
        </w:rPr>
      </w:pPr>
      <w:proofErr w:type="spellStart"/>
      <w:r>
        <w:rPr>
          <w:b/>
        </w:rPr>
        <w:t>Статус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принято</w:t>
      </w:r>
      <w:proofErr w:type="spellEnd"/>
      <w:r>
        <w:t xml:space="preserve">. </w:t>
      </w:r>
      <w:r w:rsidRPr="000717DB">
        <w:rPr>
          <w:lang w:val="ru-RU"/>
        </w:rPr>
        <w:t xml:space="preserve">Платёж и событие записываются одной </w:t>
      </w:r>
      <w:r>
        <w:t>DB</w:t>
      </w:r>
      <w:r w:rsidRPr="000717DB">
        <w:rPr>
          <w:lang w:val="ru-RU"/>
        </w:rPr>
        <w:t xml:space="preserve">-транзакцией. Устраняется </w:t>
      </w:r>
      <w:r>
        <w:t>dual</w:t>
      </w:r>
      <w:r w:rsidRPr="000717DB">
        <w:rPr>
          <w:lang w:val="ru-RU"/>
        </w:rPr>
        <w:t>-</w:t>
      </w:r>
      <w:r>
        <w:t>write</w:t>
      </w:r>
      <w:r w:rsidRPr="000717DB">
        <w:rPr>
          <w:lang w:val="ru-RU"/>
        </w:rPr>
        <w:t xml:space="preserve">, ценой отдельного </w:t>
      </w:r>
      <w:r>
        <w:t>publisher</w:t>
      </w:r>
      <w:r w:rsidRPr="000717DB">
        <w:rPr>
          <w:lang w:val="ru-RU"/>
        </w:rPr>
        <w:t xml:space="preserve"> и </w:t>
      </w:r>
      <w:r>
        <w:t>at</w:t>
      </w:r>
      <w:r w:rsidRPr="000717DB">
        <w:rPr>
          <w:lang w:val="ru-RU"/>
        </w:rPr>
        <w:t>-</w:t>
      </w:r>
      <w:r>
        <w:t>least</w:t>
      </w:r>
      <w:r w:rsidRPr="000717DB">
        <w:rPr>
          <w:lang w:val="ru-RU"/>
        </w:rPr>
        <w:t>-</w:t>
      </w:r>
      <w:r>
        <w:t>once</w:t>
      </w:r>
      <w:r w:rsidRPr="000717DB">
        <w:rPr>
          <w:lang w:val="ru-RU"/>
        </w:rPr>
        <w:t xml:space="preserve"> доставки.</w:t>
      </w:r>
    </w:p>
    <w:p w14:paraId="6415C955" w14:textId="77777777" w:rsidR="00577BA2" w:rsidRPr="000717DB" w:rsidRDefault="00000000" w:rsidP="000717DB">
      <w:pPr>
        <w:pStyle w:val="21"/>
      </w:pPr>
      <w:bookmarkStart w:id="16" w:name="_Toc239705827"/>
      <w:r w:rsidRPr="000717DB">
        <w:t xml:space="preserve">2.4 ADR-004 </w:t>
      </w:r>
      <w:proofErr w:type="spellStart"/>
      <w:r w:rsidRPr="000717DB">
        <w:t>Идемпотентность</w:t>
      </w:r>
      <w:proofErr w:type="spellEnd"/>
      <w:r w:rsidRPr="000717DB">
        <w:t xml:space="preserve"> </w:t>
      </w:r>
      <w:proofErr w:type="spellStart"/>
      <w:r w:rsidRPr="000717DB">
        <w:t>команды</w:t>
      </w:r>
      <w:proofErr w:type="spellEnd"/>
      <w:r w:rsidRPr="000717DB">
        <w:t xml:space="preserve"> </w:t>
      </w:r>
      <w:proofErr w:type="spellStart"/>
      <w:r w:rsidRPr="000717DB">
        <w:t>создания</w:t>
      </w:r>
      <w:bookmarkEnd w:id="16"/>
      <w:proofErr w:type="spellEnd"/>
    </w:p>
    <w:p w14:paraId="32D9AEE7" w14:textId="304D3901" w:rsidR="00577BA2" w:rsidRPr="000717DB" w:rsidRDefault="00000000" w:rsidP="000717DB">
      <w:pPr>
        <w:rPr>
          <w:lang w:val="ru-RU"/>
        </w:rPr>
      </w:pPr>
      <w:r w:rsidRPr="000717DB">
        <w:rPr>
          <w:b/>
          <w:lang w:val="ru-RU"/>
        </w:rPr>
        <w:t>Статус:</w:t>
      </w:r>
      <w:r w:rsidRPr="000717DB">
        <w:rPr>
          <w:lang w:val="ru-RU"/>
        </w:rPr>
        <w:t xml:space="preserve"> принято с долгом. Уникальный ключ возвращает первый результат. В </w:t>
      </w:r>
      <w:r>
        <w:t>production</w:t>
      </w:r>
      <w:r w:rsidRPr="000717DB">
        <w:rPr>
          <w:lang w:val="ru-RU"/>
        </w:rPr>
        <w:t xml:space="preserve"> область ключа </w:t>
      </w:r>
      <w:r w:rsidR="000717DB">
        <w:rPr>
          <w:lang w:val="ru-RU"/>
        </w:rPr>
        <w:t>-</w:t>
      </w:r>
      <w:r w:rsidRPr="000717DB">
        <w:rPr>
          <w:lang w:val="ru-RU"/>
        </w:rPr>
        <w:t xml:space="preserve"> клиент + </w:t>
      </w:r>
      <w:r>
        <w:t>operation</w:t>
      </w:r>
      <w:r w:rsidRPr="000717DB">
        <w:rPr>
          <w:lang w:val="ru-RU"/>
        </w:rPr>
        <w:t xml:space="preserve">, хранится </w:t>
      </w:r>
      <w:r>
        <w:t>hash</w:t>
      </w:r>
      <w:r w:rsidRPr="000717DB">
        <w:rPr>
          <w:lang w:val="ru-RU"/>
        </w:rPr>
        <w:t xml:space="preserve"> нормализованного запроса; повтор с другим </w:t>
      </w:r>
      <w:r>
        <w:t>hash</w:t>
      </w:r>
      <w:r w:rsidRPr="000717DB">
        <w:rPr>
          <w:lang w:val="ru-RU"/>
        </w:rPr>
        <w:t xml:space="preserve"> должен вернуть 409, а записи очищаются по </w:t>
      </w:r>
      <w:r>
        <w:t>TTL</w:t>
      </w:r>
      <w:r w:rsidRPr="000717DB">
        <w:rPr>
          <w:lang w:val="ru-RU"/>
        </w:rPr>
        <w:t xml:space="preserve"> после регуляторного согласования.</w:t>
      </w:r>
    </w:p>
    <w:p w14:paraId="64179268" w14:textId="77777777" w:rsidR="00577BA2" w:rsidRPr="000717DB" w:rsidRDefault="00000000" w:rsidP="000717DB">
      <w:pPr>
        <w:pStyle w:val="21"/>
      </w:pPr>
      <w:bookmarkStart w:id="17" w:name="_Toc239705828"/>
      <w:r w:rsidRPr="000717DB">
        <w:t xml:space="preserve">2.5 ADR-005 </w:t>
      </w:r>
      <w:proofErr w:type="spellStart"/>
      <w:r w:rsidRPr="000717DB">
        <w:t>Оптимистическая</w:t>
      </w:r>
      <w:proofErr w:type="spellEnd"/>
      <w:r w:rsidRPr="000717DB">
        <w:t xml:space="preserve"> </w:t>
      </w:r>
      <w:proofErr w:type="spellStart"/>
      <w:r w:rsidRPr="000717DB">
        <w:t>блокировка</w:t>
      </w:r>
      <w:bookmarkEnd w:id="17"/>
      <w:proofErr w:type="spellEnd"/>
    </w:p>
    <w:p w14:paraId="77588C59" w14:textId="77777777" w:rsidR="00577BA2" w:rsidRPr="000717DB" w:rsidRDefault="00000000" w:rsidP="000717DB">
      <w:pPr>
        <w:rPr>
          <w:lang w:val="ru-RU"/>
        </w:rPr>
      </w:pPr>
      <w:r w:rsidRPr="000717DB">
        <w:rPr>
          <w:b/>
          <w:lang w:val="ru-RU"/>
        </w:rPr>
        <w:t>Статус:</w:t>
      </w:r>
      <w:r w:rsidRPr="000717DB">
        <w:rPr>
          <w:lang w:val="ru-RU"/>
        </w:rPr>
        <w:t xml:space="preserve"> принято. </w:t>
      </w:r>
      <w:r>
        <w:rPr>
          <w:rFonts w:ascii="Consolas" w:eastAsia="Consolas" w:hAnsi="Consolas"/>
          <w:color w:val="1F4D78"/>
          <w:sz w:val="19"/>
        </w:rPr>
        <w:t>version</w:t>
      </w:r>
      <w:r w:rsidRPr="000717DB">
        <w:rPr>
          <w:lang w:val="ru-RU"/>
        </w:rPr>
        <w:t xml:space="preserve"> включается в </w:t>
      </w:r>
      <w:r>
        <w:t>UPDATE</w:t>
      </w:r>
      <w:r w:rsidRPr="000717DB">
        <w:rPr>
          <w:lang w:val="ru-RU"/>
        </w:rPr>
        <w:t>; конкурентный проигравший получает 409. Подходит при редких конфликтах и сохраняет масштабируемость чтения.</w:t>
      </w:r>
    </w:p>
    <w:p w14:paraId="1B0D3A1B" w14:textId="77777777" w:rsidR="00577BA2" w:rsidRPr="000717DB" w:rsidRDefault="00000000" w:rsidP="000717DB">
      <w:pPr>
        <w:pStyle w:val="21"/>
      </w:pPr>
      <w:bookmarkStart w:id="18" w:name="_Toc239705829"/>
      <w:r w:rsidRPr="000717DB">
        <w:t xml:space="preserve">2.6 ADR-006 SQLite </w:t>
      </w:r>
      <w:proofErr w:type="spellStart"/>
      <w:r w:rsidRPr="000717DB">
        <w:t>только</w:t>
      </w:r>
      <w:proofErr w:type="spellEnd"/>
      <w:r w:rsidRPr="000717DB">
        <w:t xml:space="preserve"> </w:t>
      </w:r>
      <w:proofErr w:type="spellStart"/>
      <w:r w:rsidRPr="000717DB">
        <w:t>для</w:t>
      </w:r>
      <w:proofErr w:type="spellEnd"/>
      <w:r w:rsidRPr="000717DB">
        <w:t xml:space="preserve"> </w:t>
      </w:r>
      <w:proofErr w:type="spellStart"/>
      <w:r w:rsidRPr="000717DB">
        <w:t>демонстрации</w:t>
      </w:r>
      <w:bookmarkEnd w:id="18"/>
      <w:proofErr w:type="spellEnd"/>
    </w:p>
    <w:p w14:paraId="657AD661" w14:textId="53F75863" w:rsidR="00577BA2" w:rsidRPr="000717DB" w:rsidRDefault="00000000" w:rsidP="000717DB">
      <w:pPr>
        <w:rPr>
          <w:lang w:val="ru-RU"/>
        </w:rPr>
      </w:pPr>
      <w:r w:rsidRPr="000717DB">
        <w:rPr>
          <w:b/>
          <w:lang w:val="ru-RU"/>
        </w:rPr>
        <w:t>Статус:</w:t>
      </w:r>
      <w:r w:rsidRPr="000717DB">
        <w:rPr>
          <w:lang w:val="ru-RU"/>
        </w:rPr>
        <w:t xml:space="preserve"> принято. Нулевая настройка важна для портфолио. </w:t>
      </w:r>
      <w:r>
        <w:t>Production</w:t>
      </w:r>
      <w:r w:rsidRPr="000717DB">
        <w:rPr>
          <w:lang w:val="ru-RU"/>
        </w:rPr>
        <w:t xml:space="preserve"> </w:t>
      </w:r>
      <w:r>
        <w:t>target</w:t>
      </w:r>
      <w:r w:rsidRPr="000717DB">
        <w:rPr>
          <w:lang w:val="ru-RU"/>
        </w:rPr>
        <w:t xml:space="preserve"> </w:t>
      </w:r>
      <w:r w:rsidR="000717DB">
        <w:rPr>
          <w:lang w:val="ru-RU"/>
        </w:rPr>
        <w:t>-</w:t>
      </w:r>
      <w:r w:rsidRPr="000717DB">
        <w:rPr>
          <w:lang w:val="ru-RU"/>
        </w:rPr>
        <w:t xml:space="preserve"> </w:t>
      </w:r>
      <w:r>
        <w:t>PostgreSQL</w:t>
      </w:r>
      <w:r w:rsidRPr="000717DB">
        <w:rPr>
          <w:lang w:val="ru-RU"/>
        </w:rPr>
        <w:t xml:space="preserve"> с </w:t>
      </w:r>
      <w:proofErr w:type="spellStart"/>
      <w:r w:rsidRPr="000717DB">
        <w:rPr>
          <w:i/>
          <w:iCs/>
        </w:rPr>
        <w:t>timestamptz</w:t>
      </w:r>
      <w:proofErr w:type="spellEnd"/>
      <w:r w:rsidRPr="000717DB">
        <w:rPr>
          <w:lang w:val="ru-RU"/>
        </w:rPr>
        <w:t xml:space="preserve">, </w:t>
      </w:r>
      <w:proofErr w:type="spellStart"/>
      <w:r w:rsidRPr="000717DB">
        <w:rPr>
          <w:i/>
          <w:iCs/>
        </w:rPr>
        <w:t>jsonb</w:t>
      </w:r>
      <w:proofErr w:type="spellEnd"/>
      <w:r w:rsidRPr="000717DB">
        <w:rPr>
          <w:lang w:val="ru-RU"/>
        </w:rPr>
        <w:t xml:space="preserve">, миграциями и </w:t>
      </w:r>
      <w:r>
        <w:t>row</w:t>
      </w:r>
      <w:r w:rsidRPr="000717DB">
        <w:rPr>
          <w:lang w:val="ru-RU"/>
        </w:rPr>
        <w:t xml:space="preserve"> </w:t>
      </w:r>
      <w:r>
        <w:t>locking</w:t>
      </w:r>
      <w:r w:rsidRPr="000717DB">
        <w:rPr>
          <w:lang w:val="ru-RU"/>
        </w:rPr>
        <w:t xml:space="preserve"> при финансовой проверке.</w:t>
      </w:r>
    </w:p>
    <w:p w14:paraId="576DDC82" w14:textId="77777777" w:rsidR="00577BA2" w:rsidRPr="000717DB" w:rsidRDefault="00000000" w:rsidP="000717DB">
      <w:pPr>
        <w:pStyle w:val="1"/>
        <w:rPr>
          <w:lang w:val="ru-RU"/>
        </w:rPr>
      </w:pPr>
      <w:bookmarkStart w:id="19" w:name="_Toc239705830"/>
      <w:r w:rsidRPr="000717DB">
        <w:rPr>
          <w:lang w:val="ru-RU"/>
        </w:rPr>
        <w:t>4 Допущения и ограничения</w:t>
      </w:r>
      <w:bookmarkEnd w:id="19"/>
    </w:p>
    <w:p w14:paraId="2CB1493C" w14:textId="77777777" w:rsidR="00577BA2" w:rsidRPr="000717DB" w:rsidRDefault="00000000" w:rsidP="000717DB">
      <w:pPr>
        <w:pStyle w:val="21"/>
      </w:pPr>
      <w:bookmarkStart w:id="20" w:name="_Toc239705831"/>
      <w:r w:rsidRPr="000717DB">
        <w:t xml:space="preserve">4.1 </w:t>
      </w:r>
      <w:proofErr w:type="spellStart"/>
      <w:r w:rsidRPr="000717DB">
        <w:t>Допущения</w:t>
      </w:r>
      <w:bookmarkEnd w:id="20"/>
      <w:proofErr w:type="spellEnd"/>
    </w:p>
    <w:p w14:paraId="28534CC1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</w:rPr>
        <w:t>UTC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-сутки используются для дневного лимита; реальный бизнес-календарь должен быть уточнён.</w:t>
      </w:r>
    </w:p>
    <w:p w14:paraId="1EB4464E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Счёт и лимит считаются консистентными внутри локальной БД.</w:t>
      </w:r>
    </w:p>
    <w:p w14:paraId="04F9EF0A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Один платёж содержит одного получателя и одну валюту.</w:t>
      </w:r>
    </w:p>
    <w:p w14:paraId="0353F7CD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Риск-правила условны и предназначены для демонстрации маршрутизации, а не </w:t>
      </w:r>
      <w:r w:rsidRPr="000717DB">
        <w:rPr>
          <w:rFonts w:ascii="Times New Roman" w:eastAsia="Calibri" w:hAnsi="Times New Roman" w:cs="Times New Roman"/>
          <w:sz w:val="24"/>
          <w:szCs w:val="24"/>
        </w:rPr>
        <w:t>AML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47562A8B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После </w:t>
      </w:r>
      <w:r w:rsidRPr="000717DB">
        <w:rPr>
          <w:rFonts w:ascii="Times New Roman" w:eastAsia="Calibri" w:hAnsi="Times New Roman" w:cs="Times New Roman"/>
          <w:sz w:val="24"/>
          <w:szCs w:val="24"/>
        </w:rPr>
        <w:t>APPROVED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исполнение запускается явной командой контролёра.</w:t>
      </w:r>
    </w:p>
    <w:p w14:paraId="4FAB03BE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Справочники БИК/ИНН и контрольные списки не подключены.</w:t>
      </w:r>
    </w:p>
    <w:p w14:paraId="6EBB7A6B" w14:textId="77777777" w:rsidR="00577BA2" w:rsidRPr="000717DB" w:rsidRDefault="00000000" w:rsidP="000717DB">
      <w:pPr>
        <w:pStyle w:val="21"/>
      </w:pPr>
      <w:bookmarkStart w:id="21" w:name="_Toc239705832"/>
      <w:r w:rsidRPr="000717DB">
        <w:lastRenderedPageBreak/>
        <w:t xml:space="preserve">4.2 </w:t>
      </w:r>
      <w:proofErr w:type="spellStart"/>
      <w:r w:rsidRPr="000717DB">
        <w:t>Ограничения</w:t>
      </w:r>
      <w:proofErr w:type="spellEnd"/>
      <w:r w:rsidRPr="000717DB">
        <w:t xml:space="preserve"> </w:t>
      </w:r>
      <w:proofErr w:type="spellStart"/>
      <w:r w:rsidRPr="000717DB">
        <w:t>реализации</w:t>
      </w:r>
      <w:bookmarkEnd w:id="21"/>
      <w:proofErr w:type="spellEnd"/>
    </w:p>
    <w:p w14:paraId="29545861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Заголовки пользователя не являются аутентификацией.</w:t>
      </w:r>
    </w:p>
    <w:p w14:paraId="23CF3E4F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</w:rPr>
        <w:t>SQLite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процессный </w:t>
      </w:r>
      <w:r w:rsidRPr="000717DB">
        <w:rPr>
          <w:rFonts w:ascii="Times New Roman" w:eastAsia="Calibri" w:hAnsi="Times New Roman" w:cs="Times New Roman"/>
          <w:sz w:val="24"/>
          <w:szCs w:val="24"/>
        </w:rPr>
        <w:t>HTTP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-сервер рассчитаны на локальное демо.</w:t>
      </w:r>
    </w:p>
    <w:p w14:paraId="60961199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</w:rPr>
        <w:t>Outbox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не публикуется в реальный брокер; </w:t>
      </w:r>
      <w:r w:rsidRPr="000717DB">
        <w:rPr>
          <w:rFonts w:ascii="Times New Roman" w:eastAsia="Calibri" w:hAnsi="Times New Roman" w:cs="Times New Roman"/>
          <w:sz w:val="24"/>
          <w:szCs w:val="24"/>
        </w:rPr>
        <w:t>endpoint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событий диагностический.</w:t>
      </w:r>
    </w:p>
    <w:p w14:paraId="782DFD8F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717DB">
        <w:rPr>
          <w:rFonts w:ascii="Times New Roman" w:eastAsia="Calibri" w:hAnsi="Times New Roman" w:cs="Times New Roman"/>
          <w:sz w:val="24"/>
          <w:szCs w:val="24"/>
        </w:rPr>
        <w:t>Нет</w:t>
      </w:r>
      <w:proofErr w:type="spellEnd"/>
      <w:r w:rsidRPr="000717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17DB">
        <w:rPr>
          <w:rFonts w:ascii="Times New Roman" w:eastAsia="Calibri" w:hAnsi="Times New Roman" w:cs="Times New Roman"/>
          <w:sz w:val="24"/>
          <w:szCs w:val="24"/>
        </w:rPr>
        <w:t>миграционного</w:t>
      </w:r>
      <w:proofErr w:type="spellEnd"/>
      <w:r w:rsidRPr="000717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17DB">
        <w:rPr>
          <w:rFonts w:ascii="Times New Roman" w:eastAsia="Calibri" w:hAnsi="Times New Roman" w:cs="Times New Roman"/>
          <w:sz w:val="24"/>
          <w:szCs w:val="24"/>
        </w:rPr>
        <w:t>инструмента</w:t>
      </w:r>
      <w:proofErr w:type="spellEnd"/>
      <w:r w:rsidRPr="000717DB">
        <w:rPr>
          <w:rFonts w:ascii="Times New Roman" w:eastAsia="Calibri" w:hAnsi="Times New Roman" w:cs="Times New Roman"/>
          <w:sz w:val="24"/>
          <w:szCs w:val="24"/>
        </w:rPr>
        <w:t>, pagination cursor, rate limiting и distributed tracing.</w:t>
      </w:r>
    </w:p>
    <w:p w14:paraId="17655522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</w:rPr>
        <w:t>Idempotency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0717DB">
        <w:rPr>
          <w:rFonts w:ascii="Times New Roman" w:eastAsia="Calibri" w:hAnsi="Times New Roman" w:cs="Times New Roman"/>
          <w:sz w:val="24"/>
          <w:szCs w:val="24"/>
        </w:rPr>
        <w:t>key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глобален и не сравнивает </w:t>
      </w:r>
      <w:r w:rsidRPr="000717DB">
        <w:rPr>
          <w:rFonts w:ascii="Times New Roman" w:eastAsia="Calibri" w:hAnsi="Times New Roman" w:cs="Times New Roman"/>
          <w:sz w:val="24"/>
          <w:szCs w:val="24"/>
        </w:rPr>
        <w:t>hash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тела.</w:t>
      </w:r>
    </w:p>
    <w:p w14:paraId="257FA855" w14:textId="77777777" w:rsidR="00577BA2" w:rsidRPr="000717DB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</w:rPr>
        <w:t>UI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намеренно не включает все поля </w:t>
      </w:r>
      <w:r w:rsidRPr="000717DB">
        <w:rPr>
          <w:rFonts w:ascii="Times New Roman" w:eastAsia="Calibri" w:hAnsi="Times New Roman" w:cs="Times New Roman"/>
          <w:sz w:val="24"/>
          <w:szCs w:val="24"/>
        </w:rPr>
        <w:t>production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-поручения.</w:t>
      </w:r>
    </w:p>
    <w:p w14:paraId="2D699A73" w14:textId="77777777" w:rsidR="00577BA2" w:rsidRPr="000717DB" w:rsidRDefault="00000000" w:rsidP="000717DB">
      <w:pPr>
        <w:pStyle w:val="21"/>
      </w:pPr>
      <w:bookmarkStart w:id="22" w:name="_Toc239705833"/>
      <w:r w:rsidRPr="000717DB">
        <w:t xml:space="preserve">4.3 </w:t>
      </w:r>
      <w:proofErr w:type="spellStart"/>
      <w:r w:rsidRPr="000717DB">
        <w:t>План</w:t>
      </w:r>
      <w:proofErr w:type="spellEnd"/>
      <w:r w:rsidRPr="000717DB">
        <w:t xml:space="preserve"> </w:t>
      </w:r>
      <w:proofErr w:type="spellStart"/>
      <w:r w:rsidRPr="000717DB">
        <w:t>промышленного</w:t>
      </w:r>
      <w:proofErr w:type="spellEnd"/>
      <w:r w:rsidRPr="000717DB">
        <w:t xml:space="preserve"> </w:t>
      </w:r>
      <w:proofErr w:type="spellStart"/>
      <w:r w:rsidRPr="000717DB">
        <w:t>развития</w:t>
      </w:r>
      <w:bookmarkEnd w:id="22"/>
      <w:proofErr w:type="spellEnd"/>
    </w:p>
    <w:p w14:paraId="4756F1E3" w14:textId="77777777" w:rsidR="00577BA2" w:rsidRPr="000717DB" w:rsidRDefault="00000000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Уточнить процессы, </w:t>
      </w:r>
      <w:r w:rsidRPr="000717DB">
        <w:rPr>
          <w:rFonts w:ascii="Times New Roman" w:eastAsia="Calibri" w:hAnsi="Times New Roman" w:cs="Times New Roman"/>
          <w:sz w:val="24"/>
          <w:szCs w:val="24"/>
        </w:rPr>
        <w:t>SLA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, нормативные сроки и модель полномочий.</w:t>
      </w:r>
    </w:p>
    <w:p w14:paraId="6D8A6F93" w14:textId="77777777" w:rsidR="00577BA2" w:rsidRPr="000717DB" w:rsidRDefault="00000000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Перенести данные в </w:t>
      </w:r>
      <w:r w:rsidRPr="000717DB">
        <w:rPr>
          <w:rFonts w:ascii="Times New Roman" w:eastAsia="Calibri" w:hAnsi="Times New Roman" w:cs="Times New Roman"/>
          <w:sz w:val="24"/>
          <w:szCs w:val="24"/>
        </w:rPr>
        <w:t>PostgreSQL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добавить </w:t>
      </w:r>
      <w:r w:rsidRPr="000717DB">
        <w:rPr>
          <w:rFonts w:ascii="Times New Roman" w:eastAsia="Calibri" w:hAnsi="Times New Roman" w:cs="Times New Roman"/>
          <w:sz w:val="24"/>
          <w:szCs w:val="24"/>
        </w:rPr>
        <w:t>versioned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0717DB">
        <w:rPr>
          <w:rFonts w:ascii="Times New Roman" w:eastAsia="Calibri" w:hAnsi="Times New Roman" w:cs="Times New Roman"/>
          <w:sz w:val="24"/>
          <w:szCs w:val="24"/>
        </w:rPr>
        <w:t>migrations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репликацию.</w:t>
      </w:r>
    </w:p>
    <w:p w14:paraId="72E739A2" w14:textId="77777777" w:rsidR="00577BA2" w:rsidRPr="000717DB" w:rsidRDefault="00000000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Встроить </w:t>
      </w:r>
      <w:r w:rsidRPr="000717DB">
        <w:rPr>
          <w:rFonts w:ascii="Times New Roman" w:eastAsia="Calibri" w:hAnsi="Times New Roman" w:cs="Times New Roman"/>
          <w:sz w:val="24"/>
          <w:szCs w:val="24"/>
        </w:rPr>
        <w:t>OIDC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/</w:t>
      </w:r>
      <w:r w:rsidRPr="000717DB">
        <w:rPr>
          <w:rFonts w:ascii="Times New Roman" w:eastAsia="Calibri" w:hAnsi="Times New Roman" w:cs="Times New Roman"/>
          <w:sz w:val="24"/>
          <w:szCs w:val="24"/>
        </w:rPr>
        <w:t>RBAC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717DB">
        <w:rPr>
          <w:rFonts w:ascii="Times New Roman" w:eastAsia="Calibri" w:hAnsi="Times New Roman" w:cs="Times New Roman"/>
          <w:sz w:val="24"/>
          <w:szCs w:val="24"/>
        </w:rPr>
        <w:t>mTLS</w:t>
      </w:r>
      <w:proofErr w:type="spellEnd"/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 w:rsidRPr="000717DB">
        <w:rPr>
          <w:rFonts w:ascii="Times New Roman" w:eastAsia="Calibri" w:hAnsi="Times New Roman" w:cs="Times New Roman"/>
          <w:sz w:val="24"/>
          <w:szCs w:val="24"/>
        </w:rPr>
        <w:t>vault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 w:rsidRPr="000717DB">
        <w:rPr>
          <w:rFonts w:ascii="Times New Roman" w:eastAsia="Calibri" w:hAnsi="Times New Roman" w:cs="Times New Roman"/>
          <w:sz w:val="24"/>
          <w:szCs w:val="24"/>
        </w:rPr>
        <w:t>masking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неизменяемый аудит.</w:t>
      </w:r>
    </w:p>
    <w:p w14:paraId="2B9AF6F6" w14:textId="77777777" w:rsidR="00577BA2" w:rsidRPr="000717DB" w:rsidRDefault="00000000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Подключить </w:t>
      </w:r>
      <w:r w:rsidRPr="000717DB">
        <w:rPr>
          <w:rFonts w:ascii="Times New Roman" w:eastAsia="Calibri" w:hAnsi="Times New Roman" w:cs="Times New Roman"/>
          <w:sz w:val="24"/>
          <w:szCs w:val="24"/>
        </w:rPr>
        <w:t>Account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0717DB">
        <w:rPr>
          <w:rFonts w:ascii="Times New Roman" w:eastAsia="Calibri" w:hAnsi="Times New Roman" w:cs="Times New Roman"/>
          <w:sz w:val="24"/>
          <w:szCs w:val="24"/>
        </w:rPr>
        <w:t>Service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 w:rsidRPr="000717DB">
        <w:rPr>
          <w:rFonts w:ascii="Times New Roman" w:eastAsia="Calibri" w:hAnsi="Times New Roman" w:cs="Times New Roman"/>
          <w:sz w:val="24"/>
          <w:szCs w:val="24"/>
        </w:rPr>
        <w:t>AML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>/</w:t>
      </w:r>
      <w:r w:rsidRPr="000717DB">
        <w:rPr>
          <w:rFonts w:ascii="Times New Roman" w:eastAsia="Calibri" w:hAnsi="Times New Roman" w:cs="Times New Roman"/>
          <w:sz w:val="24"/>
          <w:szCs w:val="24"/>
        </w:rPr>
        <w:t>risk</w:t>
      </w:r>
      <w:r w:rsidRPr="000717D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платёжное ядро через устойчивые адаптеры.</w:t>
      </w:r>
    </w:p>
    <w:p w14:paraId="7300FFA0" w14:textId="77777777" w:rsidR="00577BA2" w:rsidRPr="000717DB" w:rsidRDefault="00000000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17DB">
        <w:rPr>
          <w:rFonts w:ascii="Times New Roman" w:eastAsia="Calibri" w:hAnsi="Times New Roman" w:cs="Times New Roman"/>
          <w:sz w:val="24"/>
          <w:szCs w:val="24"/>
        </w:rPr>
        <w:t>Запустить</w:t>
      </w:r>
      <w:proofErr w:type="spellEnd"/>
      <w:r w:rsidRPr="000717DB">
        <w:rPr>
          <w:rFonts w:ascii="Times New Roman" w:eastAsia="Calibri" w:hAnsi="Times New Roman" w:cs="Times New Roman"/>
          <w:sz w:val="24"/>
          <w:szCs w:val="24"/>
        </w:rPr>
        <w:t xml:space="preserve"> Kafka publisher, schema registry, retries/DLQ и consumer contracts.</w:t>
      </w:r>
    </w:p>
    <w:p w14:paraId="085B892D" w14:textId="77777777" w:rsidR="00577BA2" w:rsidRPr="000717DB" w:rsidRDefault="00000000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17DB">
        <w:rPr>
          <w:rFonts w:ascii="Times New Roman" w:eastAsia="Calibri" w:hAnsi="Times New Roman" w:cs="Times New Roman"/>
          <w:sz w:val="24"/>
          <w:szCs w:val="24"/>
        </w:rPr>
        <w:t>Добавить telemetry, SLO, performance/security/chaos tests и DR rehearsals.</w:t>
      </w:r>
    </w:p>
    <w:sectPr w:rsidR="00577BA2" w:rsidRPr="000717D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64D00" w14:textId="77777777" w:rsidR="00DD15A7" w:rsidRDefault="00DD15A7">
      <w:pPr>
        <w:spacing w:after="0" w:line="240" w:lineRule="auto"/>
      </w:pPr>
      <w:r>
        <w:separator/>
      </w:r>
    </w:p>
  </w:endnote>
  <w:endnote w:type="continuationSeparator" w:id="0">
    <w:p w14:paraId="40C16675" w14:textId="77777777" w:rsidR="00DD15A7" w:rsidRDefault="00DD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026F" w14:textId="77777777" w:rsidR="00577BA2" w:rsidRDefault="00000000">
    <w:pPr>
      <w:pStyle w:val="a7"/>
      <w:jc w:val="right"/>
    </w:pPr>
    <w:proofErr w:type="spellStart"/>
    <w:r>
      <w:rPr>
        <w:rFonts w:ascii="Calibri" w:eastAsia="Calibri" w:hAnsi="Calibri"/>
        <w:color w:val="607080"/>
        <w:sz w:val="18"/>
      </w:rPr>
      <w:t>Страница</w:t>
    </w:r>
    <w:proofErr w:type="spellEnd"/>
    <w:r>
      <w:rPr>
        <w:rFonts w:ascii="Calibri" w:eastAsia="Calibri" w:hAnsi="Calibri"/>
        <w:color w:val="607080"/>
        <w:sz w:val="18"/>
      </w:rPr>
      <w:t xml:space="preserve"> </w:t>
    </w:r>
    <w:r>
      <w:rPr>
        <w:rFonts w:eastAsia="Calibri"/>
        <w:color w:val="607080"/>
        <w:sz w:val="18"/>
      </w:rPr>
      <w:fldChar w:fldCharType="begin"/>
    </w:r>
    <w:r>
      <w:rPr>
        <w:rFonts w:ascii="Calibri" w:eastAsia="Calibri" w:hAnsi="Calibri"/>
        <w:color w:val="607080"/>
        <w:sz w:val="18"/>
      </w:rPr>
      <w:instrText xml:space="preserve"> PAGE </w:instrText>
    </w:r>
    <w:r w:rsidR="000717DB">
      <w:rPr>
        <w:rFonts w:eastAsia="Calibri"/>
        <w:color w:val="607080"/>
        <w:sz w:val="18"/>
      </w:rPr>
      <w:fldChar w:fldCharType="separate"/>
    </w:r>
    <w:r w:rsidR="000717DB">
      <w:rPr>
        <w:rFonts w:eastAsia="Calibri"/>
        <w:noProof/>
        <w:color w:val="607080"/>
        <w:sz w:val="18"/>
      </w:rPr>
      <w:t>1</w:t>
    </w:r>
    <w:r>
      <w:rPr>
        <w:rFonts w:eastAsia="Calibri"/>
        <w:color w:val="607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0E768" w14:textId="77777777" w:rsidR="00DD15A7" w:rsidRDefault="00DD15A7">
      <w:pPr>
        <w:spacing w:after="0" w:line="240" w:lineRule="auto"/>
      </w:pPr>
      <w:r>
        <w:separator/>
      </w:r>
    </w:p>
  </w:footnote>
  <w:footnote w:type="continuationSeparator" w:id="0">
    <w:p w14:paraId="23F5E049" w14:textId="77777777" w:rsidR="00DD15A7" w:rsidRDefault="00DD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A097" w14:textId="77777777" w:rsidR="00577BA2" w:rsidRDefault="00577BA2">
    <w:pPr>
      <w:pStyle w:val="a5"/>
    </w:pPr>
  </w:p>
  <w:tbl>
    <w:tblPr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3000"/>
      <w:gridCol w:w="6360"/>
    </w:tblGrid>
    <w:tr w:rsidR="00577BA2" w14:paraId="28AA2DD8" w14:textId="77777777"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D8D8C28" w14:textId="77777777" w:rsidR="00577BA2" w:rsidRDefault="00000000">
          <w:pPr>
            <w:spacing w:after="0"/>
          </w:pPr>
          <w:r>
            <w:rPr>
              <w:rFonts w:ascii="Calibri" w:eastAsia="Calibri" w:hAnsi="Calibri"/>
              <w:b/>
              <w:color w:val="607080"/>
              <w:sz w:val="17"/>
            </w:rPr>
            <w:t>PAYMENTGUARD</w:t>
          </w:r>
        </w:p>
      </w:tc>
      <w:tc>
        <w:tcPr>
          <w:tcW w:w="636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A46C96E" w14:textId="77777777" w:rsidR="00577BA2" w:rsidRDefault="00000000">
          <w:pPr>
            <w:spacing w:after="0"/>
            <w:jc w:val="right"/>
          </w:pPr>
          <w:r>
            <w:rPr>
              <w:rFonts w:ascii="Calibri" w:eastAsia="Calibri" w:hAnsi="Calibri"/>
              <w:b/>
              <w:color w:val="607080"/>
              <w:sz w:val="17"/>
            </w:rPr>
            <w:t>BACKLOG И ЗАЩИТА ПРОЕКТА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682594">
    <w:abstractNumId w:val="8"/>
  </w:num>
  <w:num w:numId="2" w16cid:durableId="947201779">
    <w:abstractNumId w:val="6"/>
  </w:num>
  <w:num w:numId="3" w16cid:durableId="1144350638">
    <w:abstractNumId w:val="5"/>
  </w:num>
  <w:num w:numId="4" w16cid:durableId="623973400">
    <w:abstractNumId w:val="4"/>
  </w:num>
  <w:num w:numId="5" w16cid:durableId="1207642884">
    <w:abstractNumId w:val="7"/>
  </w:num>
  <w:num w:numId="6" w16cid:durableId="229123577">
    <w:abstractNumId w:val="3"/>
  </w:num>
  <w:num w:numId="7" w16cid:durableId="1177043114">
    <w:abstractNumId w:val="2"/>
  </w:num>
  <w:num w:numId="8" w16cid:durableId="1243834356">
    <w:abstractNumId w:val="1"/>
  </w:num>
  <w:num w:numId="9" w16cid:durableId="557859615">
    <w:abstractNumId w:val="0"/>
  </w:num>
  <w:num w:numId="10" w16cid:durableId="795953133">
    <w:abstractNumId w:val="7"/>
    <w:lvlOverride w:ilvl="0">
      <w:startOverride w:val="1"/>
    </w:lvlOverride>
  </w:num>
  <w:num w:numId="11" w16cid:durableId="296911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DB"/>
    <w:rsid w:val="0015074B"/>
    <w:rsid w:val="0029639D"/>
    <w:rsid w:val="00326F90"/>
    <w:rsid w:val="00577BA2"/>
    <w:rsid w:val="00626DAC"/>
    <w:rsid w:val="00AA1D8D"/>
    <w:rsid w:val="00B47730"/>
    <w:rsid w:val="00CB0664"/>
    <w:rsid w:val="00DD15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DF977"/>
  <w14:defaultImageDpi w14:val="300"/>
  <w15:docId w15:val="{8E05CDF5-D873-46E0-9158-BA0F6F91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717DB"/>
    <w:pPr>
      <w:spacing w:after="120" w:line="30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0717DB"/>
    <w:pPr>
      <w:keepNext/>
      <w:keepLines/>
      <w:spacing w:before="360" w:after="20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717DB"/>
    <w:pPr>
      <w:keepNext/>
      <w:keepLines/>
      <w:spacing w:before="280" w:after="1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0717DB"/>
    <w:pPr>
      <w:keepNext/>
      <w:keepLines/>
      <w:spacing w:before="200" w:after="1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717D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0717D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0717DB"/>
    <w:rPr>
      <w:rFonts w:ascii="Times New Roman" w:eastAsiaTheme="majorEastAsia" w:hAnsi="Times New Roman" w:cstheme="majorBidi"/>
      <w:b/>
      <w:bCs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717D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717DB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0717DB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0717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PaymentGuard — Backlog, ADR и защита проекта</dc:title>
  <dc:subject>Портфолио системного аналитика</dc:subject>
  <dc:creator>PaymentGuard Portfolio</dc:creator>
  <cp:keywords>системный анализ, платежи, REST, BPMN, UML, SQL</cp:keywords>
  <dc:description>generated by python-docx</dc:description>
  <cp:lastModifiedBy>Михаил Малoродов</cp:lastModifiedBy>
  <cp:revision>2</cp:revision>
  <dcterms:created xsi:type="dcterms:W3CDTF">2013-12-23T23:15:00Z</dcterms:created>
  <dcterms:modified xsi:type="dcterms:W3CDTF">2026-09-07T17:36:00Z</dcterms:modified>
  <cp:category/>
</cp:coreProperties>
</file>