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40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212121"/>
          <w:spacing w:val="0"/>
          <w:sz w:val="32"/>
          <w:szCs w:val="32"/>
          <w:u w:val="none"/>
          <w:effect w:val="none"/>
        </w:rPr>
        <w:t>Создать функцию для генерирования списка словорей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 </w:t>
      </w: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вида</w:t>
      </w:r>
    </w:p>
    <w:p>
      <w:pPr>
        <w:pStyle w:val="TextBody"/>
        <w:widowControl/>
        <w:spacing w:before="0" w:after="140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[{0:0,}, {0:0, 1:1}, {0:0, 1:1, 2:4}, {0:0, 1:1, 2:4, 3:9}, {0:0, 1:1, 2:4, 3:9, ... n: n**2},]</w:t>
      </w:r>
    </w:p>
    <w:p>
      <w:pPr>
        <w:pStyle w:val="TextBody"/>
        <w:widowControl/>
        <w:spacing w:before="0" w:after="140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где n – поименованний аргумент функции</w:t>
      </w:r>
    </w:p>
    <w:p>
      <w:pPr>
        <w:pStyle w:val="TextBody"/>
        <w:widowControl/>
        <w:spacing w:before="0" w:after="140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Функция будет использовать цикл for, внутри которой при помощи Dict Comprahansion будут генерироваться вложенние словари. Запись в результирующий список производиться при помощи метода append.</w:t>
      </w:r>
    </w:p>
    <w:p>
      <w:pPr>
        <w:pStyle w:val="TextBody"/>
        <w:widowControl/>
        <w:spacing w:before="0" w:after="140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Создать дикоратор для вичисления времени виполнения функци. Для создания дикоратора использовать модуль datetime</w:t>
      </w:r>
    </w:p>
    <w:p>
      <w:pPr>
        <w:pStyle w:val="TextBody"/>
        <w:widowControl/>
        <w:spacing w:before="0" w:after="140"/>
        <w:jc w:val="both"/>
        <w:rPr/>
      </w:pPr>
      <w:r>
        <w:rPr>
          <w:rStyle w:val="InternetLink"/>
          <w:rFonts w:eastAsia="Arial" w:cs="Arial"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Результатом визова функции должен бить вивод самого списка и продолжительности виполнения генерирования списка.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79</Words>
  <Characters>528</Characters>
  <CharactersWithSpaces>602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2021-03-23T10:30:50Z</dcterms:created>
  <dc:creator/>
  <dc:description/>
  <dc:language>en-US</dc:language>
  <cp:lastModifiedBy/>
  <dcterms:modified xsi:type="dcterms:W3CDTF">2021-03-23T10:31:24Z</dcterms:modified>
  <cp:revision>1</cp:revision>
  <dc:subject/>
  <dc:title/>
</cp:coreProperties>
</file>