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Python Tuple (К</w:t>
      </w: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о</w:t>
      </w: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ртежи)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48"/>
          <w:szCs w:val="48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План</w:t>
      </w:r>
    </w:p>
    <w:p>
      <w:pPr>
        <w:pStyle w:val="Normal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0. Источники</w:t>
      </w:r>
    </w:p>
    <w:p>
      <w:pPr>
        <w:pStyle w:val="Normal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1. Свойства Python коллекций</w:t>
      </w:r>
    </w:p>
    <w:p>
      <w:pPr>
        <w:pStyle w:val="Normal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 xml:space="preserve">2. </w:t>
      </w:r>
      <w:r>
        <w:rPr>
          <w:rFonts w:eastAsia="Arial" w:cs="Arial" w:ascii="Liberation Serif" w:hAnsi="Liberation Serif"/>
          <w:b w:val="false"/>
          <w:i w:val="false"/>
          <w:color w:val="auto"/>
          <w:sz w:val="32"/>
          <w:szCs w:val="32"/>
        </w:rPr>
        <w:t xml:space="preserve">Отличие Python tuple от list </w:t>
      </w:r>
    </w:p>
    <w:p>
      <w:pPr>
        <w:pStyle w:val="Normal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color w:val="auto"/>
          <w:sz w:val="32"/>
          <w:szCs w:val="32"/>
        </w:rPr>
        <w:t>3. Генерирование кортежей (Сode)</w:t>
      </w:r>
    </w:p>
    <w:p>
      <w:pPr>
        <w:pStyle w:val="Normal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color w:val="auto"/>
          <w:sz w:val="32"/>
          <w:szCs w:val="32"/>
        </w:rPr>
        <w:t>4. Кортеж не изменяемий обект (Сode)</w:t>
      </w:r>
    </w:p>
    <w:p>
      <w:pPr>
        <w:pStyle w:val="Normal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color w:val="auto"/>
          <w:sz w:val="32"/>
          <w:szCs w:val="32"/>
        </w:rPr>
        <w:t>5. Проблема одного єлемента (Code)</w:t>
      </w:r>
    </w:p>
    <w:p>
      <w:pPr>
        <w:pStyle w:val="Normal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color w:val="auto"/>
          <w:sz w:val="32"/>
          <w:szCs w:val="32"/>
        </w:rPr>
        <w:t>6. Лучшее представление кортежа (Code)</w:t>
      </w:r>
    </w:p>
    <w:p>
      <w:pPr>
        <w:pStyle w:val="Normal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color w:val="auto"/>
          <w:sz w:val="32"/>
          <w:szCs w:val="32"/>
        </w:rPr>
        <w:t>7. Упоковка єлемента кортежа (Code)</w:t>
      </w:r>
    </w:p>
    <w:p>
      <w:pPr>
        <w:pStyle w:val="Normal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auto"/>
          <w:sz w:val="32"/>
          <w:szCs w:val="32"/>
        </w:rPr>
        <w:t>8. Индексирование кортежей</w:t>
      </w:r>
    </w:p>
    <w:p>
      <w:pPr>
        <w:pStyle w:val="Normal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auto"/>
          <w:sz w:val="32"/>
          <w:szCs w:val="32"/>
        </w:rPr>
        <w:t>9. Действия с кортежами (Code)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0. Источники.</w:t>
      </w:r>
    </w:p>
    <w:p>
      <w:pPr>
        <w:pStyle w:val="Normal"/>
        <w:spacing w:lineRule="auto" w:line="259"/>
        <w:jc w:val="left"/>
        <w:rPr/>
      </w:pPr>
      <w:r>
        <w:fldChar w:fldCharType="begin"/>
      </w:r>
      <w:r>
        <w:rPr>
          <w:rStyle w:val="InternetLink"/>
          <w:sz w:val="40"/>
          <w:i w:val="false"/>
          <w:b w:val="false"/>
          <w:szCs w:val="40"/>
          <w:rFonts w:eastAsia="Arial" w:cs="Arial" w:ascii="Liberation Serif" w:hAnsi="Liberation Serif"/>
        </w:rPr>
        <w:instrText> HYPERLINK "https://docs.python.org/3/tutorial/datastructures.html" \l "tuples-and-sequences"</w:instrText>
      </w:r>
      <w:r>
        <w:rPr>
          <w:rStyle w:val="InternetLink"/>
          <w:sz w:val="40"/>
          <w:i w:val="false"/>
          <w:b w:val="false"/>
          <w:szCs w:val="40"/>
          <w:rFonts w:eastAsia="Arial" w:cs="Arial" w:ascii="Liberation Serif" w:hAnsi="Liberation Serif"/>
        </w:rPr>
        <w:fldChar w:fldCharType="separate"/>
      </w:r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https://docs.python.org/3/tutorial/datastructures.html#tuples-and-sequences</w:t>
      </w:r>
      <w:r>
        <w:rPr>
          <w:rStyle w:val="InternetLink"/>
          <w:sz w:val="40"/>
          <w:i w:val="false"/>
          <w:b w:val="false"/>
          <w:szCs w:val="40"/>
          <w:rFonts w:eastAsia="Arial" w:cs="Arial" w:ascii="Liberation Serif" w:hAnsi="Liberation Serif"/>
        </w:rPr>
        <w:fldChar w:fldCharType="end"/>
      </w:r>
    </w:p>
    <w:p>
      <w:pPr>
        <w:pStyle w:val="Normal"/>
        <w:spacing w:lineRule="auto" w:line="259"/>
        <w:jc w:val="left"/>
        <w:rPr/>
      </w:pPr>
      <w:hyperlink r:id="rId2">
        <w:r>
          <w:rPr>
            <w:rStyle w:val="InternetLink"/>
            <w:rFonts w:eastAsia="Arial" w:cs="Arial" w:ascii="Liberation Serif" w:hAnsi="Liberation Serif"/>
            <w:b w:val="false"/>
            <w:i w:val="false"/>
            <w:color w:val="000000"/>
            <w:sz w:val="40"/>
            <w:szCs w:val="40"/>
          </w:rPr>
          <w:t>https://beginnersbook.com/2018/02/python-tuple/</w:t>
        </w:r>
      </w:hyperlink>
    </w:p>
    <w:p>
      <w:pPr>
        <w:pStyle w:val="Normal"/>
        <w:spacing w:lineRule="auto" w:line="259"/>
        <w:jc w:val="left"/>
        <w:rPr/>
      </w:pPr>
      <w:hyperlink r:id="rId3">
        <w:r>
          <w:rPr>
            <w:rStyle w:val="InternetLink"/>
            <w:rFonts w:eastAsia="Arial" w:cs="Arial" w:ascii="Liberation Serif" w:hAnsi="Liberation Serif"/>
            <w:b w:val="false"/>
            <w:i w:val="false"/>
            <w:color w:val="000000"/>
            <w:sz w:val="40"/>
            <w:szCs w:val="40"/>
          </w:rPr>
          <w:t>https://www.w3schools.com/python/python_tuples.asp</w:t>
        </w:r>
      </w:hyperlink>
    </w:p>
    <w:p>
      <w:pPr>
        <w:pStyle w:val="Normal"/>
        <w:spacing w:lineRule="auto" w:line="259"/>
        <w:jc w:val="left"/>
        <w:rPr/>
      </w:pPr>
      <w:r>
        <w:fldChar w:fldCharType="begin"/>
      </w:r>
      <w:r>
        <w:rPr>
          <w:rStyle w:val="InternetLink"/>
          <w:sz w:val="40"/>
          <w:i w:val="false"/>
          <w:b w:val="false"/>
          <w:szCs w:val="40"/>
          <w:rFonts w:eastAsia="Arial" w:cs="Arial" w:ascii="Liberation Serif" w:hAnsi="Liberation Serif"/>
        </w:rPr>
        <w:instrText> HYPERLINK "https://realpython.com/python-lists-tuples/" \l "python-tuples"</w:instrText>
      </w:r>
      <w:r>
        <w:rPr>
          <w:rStyle w:val="InternetLink"/>
          <w:sz w:val="40"/>
          <w:i w:val="false"/>
          <w:b w:val="false"/>
          <w:szCs w:val="40"/>
          <w:rFonts w:eastAsia="Arial" w:cs="Arial" w:ascii="Liberation Serif" w:hAnsi="Liberation Serif"/>
        </w:rPr>
        <w:fldChar w:fldCharType="separate"/>
      </w:r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https://realpython.com/python-lists-tuples/#python-tuples</w:t>
      </w:r>
      <w:r>
        <w:rPr>
          <w:rStyle w:val="InternetLink"/>
          <w:sz w:val="40"/>
          <w:i w:val="false"/>
          <w:b w:val="false"/>
          <w:szCs w:val="40"/>
          <w:rFonts w:eastAsia="Arial" w:cs="Arial" w:ascii="Liberation Serif" w:hAnsi="Liberation Serif"/>
        </w:rPr>
        <w:fldChar w:fldCharType="end"/>
      </w:r>
    </w:p>
    <w:p>
      <w:pPr>
        <w:pStyle w:val="Normal"/>
        <w:spacing w:lineRule="auto" w:line="259"/>
        <w:jc w:val="left"/>
        <w:rPr/>
      </w:pPr>
      <w:hyperlink r:id="rId4">
        <w:r>
          <w:rPr>
            <w:rStyle w:val="InternetLink"/>
            <w:rFonts w:eastAsia="Arial" w:cs="Arial" w:ascii="Liberation Serif" w:hAnsi="Liberation Serif"/>
            <w:b w:val="false"/>
            <w:i w:val="false"/>
            <w:color w:val="000000"/>
            <w:sz w:val="40"/>
            <w:szCs w:val="40"/>
          </w:rPr>
          <w:t>https://pythonworld.ru/tipy-dannyx-v-python/kortezhi-tuple.html</w:t>
        </w:r>
      </w:hyperlink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1. Свойства Python коллекций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tbl>
      <w:tblPr>
        <w:tblW w:w="13697" w:type="dxa"/>
        <w:jc w:val="left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CellMar>
          <w:top w:w="0" w:type="dxa"/>
          <w:left w:w="120" w:type="dxa"/>
          <w:bottom w:w="0" w:type="dxa"/>
          <w:right w:w="150" w:type="dxa"/>
        </w:tblCellMar>
      </w:tblPr>
      <w:tblGrid>
        <w:gridCol w:w="2739"/>
        <w:gridCol w:w="2739"/>
        <w:gridCol w:w="2740"/>
        <w:gridCol w:w="2739"/>
        <w:gridCol w:w="2740"/>
      </w:tblGrid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collection data type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ordered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mutable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duplicated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indexed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List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Tuple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Set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-(but iterated)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Dictionary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</w:tr>
    </w:tbl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  <w:t>2. Отличие Python tuple от list (Интервью)</w:t>
      </w:r>
    </w:p>
    <w:p>
      <w:pPr>
        <w:pStyle w:val="Normal"/>
        <w:numPr>
          <w:ilvl w:val="0"/>
          <w:numId w:val="1"/>
        </w:numPr>
        <w:spacing w:lineRule="auto" w:line="259"/>
        <w:jc w:val="both"/>
        <w:rPr/>
      </w:pPr>
      <w:r>
        <w:rPr>
          <w:rFonts w:eastAsia="Arial" w:cs="Arial" w:ascii="Liberation Serif" w:hAnsi="Liberation Serif"/>
          <w:color w:val="auto"/>
          <w:sz w:val="40"/>
          <w:szCs w:val="40"/>
        </w:rPr>
        <w:t>Иногда вы не хотите, чтобы данные изменялись. Если значения в коллекции должны оставаться постоянными в течение всего срока действия программы, использование кортежа вместо списка защищает от случайного изменения.</w:t>
      </w:r>
    </w:p>
    <w:p>
      <w:pPr>
        <w:pStyle w:val="Normal"/>
        <w:numPr>
          <w:ilvl w:val="0"/>
          <w:numId w:val="1"/>
        </w:numPr>
        <w:spacing w:lineRule="auto" w:line="259"/>
        <w:jc w:val="both"/>
        <w:rPr/>
      </w:pPr>
      <w:r>
        <w:rPr>
          <w:rFonts w:eastAsia="Arial" w:cs="Arial" w:ascii="Liberation Serif" w:hAnsi="Liberation Serif"/>
          <w:color w:val="auto"/>
          <w:sz w:val="40"/>
          <w:szCs w:val="40"/>
        </w:rPr>
        <w:t>При манипулировании кортежем программа выполняется быстрее, чем для эквивалентного списка. (Это, вероятно, не будет заметно, когда список или кортеж мал.)</w:t>
      </w:r>
    </w:p>
    <w:p>
      <w:pPr>
        <w:pStyle w:val="Normal"/>
        <w:numPr>
          <w:ilvl w:val="0"/>
          <w:numId w:val="1"/>
        </w:numPr>
        <w:spacing w:lineRule="auto" w:line="259"/>
        <w:jc w:val="both"/>
        <w:rPr/>
      </w:pPr>
      <w:r>
        <w:rPr>
          <w:rFonts w:eastAsia="Arial" w:cs="Arial" w:ascii="Liberation Serif" w:hAnsi="Liberation Serif"/>
          <w:color w:val="auto"/>
          <w:sz w:val="40"/>
          <w:szCs w:val="40"/>
        </w:rPr>
        <w:t>C</w:t>
      </w:r>
      <w:r>
        <w:rPr>
          <w:rFonts w:eastAsia="Arial" w:cs="Arial" w:ascii="Liberation Serif" w:hAnsi="Liberation Serif"/>
          <w:color w:val="auto"/>
          <w:sz w:val="40"/>
          <w:szCs w:val="40"/>
        </w:rPr>
        <w:t>ловар</w:t>
      </w:r>
      <w:r>
        <w:rPr>
          <w:rFonts w:eastAsia="Arial" w:cs="Arial" w:ascii="Liberation Serif" w:hAnsi="Liberation Serif"/>
          <w:color w:val="auto"/>
          <w:sz w:val="40"/>
          <w:szCs w:val="40"/>
        </w:rPr>
        <w:t>ь</w:t>
      </w:r>
      <w:r>
        <w:rPr>
          <w:rFonts w:eastAsia="Arial" w:cs="Arial" w:ascii="Liberation Serif" w:hAnsi="Liberation Serif"/>
          <w:color w:val="auto"/>
          <w:sz w:val="40"/>
          <w:szCs w:val="40"/>
        </w:rPr>
        <w:t>, требует в качестве одного из своих компонентов значение неизменяемого типа. Для этой цели можно использовать кортеж, а список – нет.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  <w:t>3. Генерирование кортежей (Сode)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  <w:t>4. Кортеж не изменяемий обект (Сode)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  <w:t>5. Проблема одного єлемента (Code)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  <w:t>6. Лучшее представление кортежа (Code)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  <w:t>7. Упоковка єлемента кортежа (Code)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color w:val="auto"/>
          <w:sz w:val="40"/>
          <w:szCs w:val="40"/>
        </w:rPr>
        <w:t>8. Индексирование кортежей</w:t>
      </w:r>
    </w:p>
    <w:p>
      <w:pPr>
        <w:pStyle w:val="Normal"/>
        <w:spacing w:lineRule="auto" w:line="259"/>
        <w:rPr/>
      </w:pPr>
      <w:r>
        <w:rPr/>
        <w:drawing>
          <wp:inline distT="0" distB="0" distL="0" distR="0">
            <wp:extent cx="8692515" cy="33591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251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/>
      </w:pPr>
      <w:bookmarkStart w:id="0" w:name="__DdeLink__150_3434291985"/>
      <w:r>
        <w:rPr>
          <w:rFonts w:eastAsia="Arial" w:cs="Arial" w:ascii="Liberation Serif" w:hAnsi="Liberation Serif"/>
          <w:color w:val="auto"/>
          <w:sz w:val="40"/>
          <w:szCs w:val="40"/>
        </w:rPr>
        <w:t>9. Действия с кортежами (Code)</w:t>
      </w:r>
      <w:bookmarkEnd w:id="0"/>
    </w:p>
    <w:p>
      <w:pPr>
        <w:pStyle w:val="Normal"/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32"/>
          <w:szCs w:val="32"/>
        </w:rPr>
        <w:t>1. Длинна кортежа</w:t>
      </w:r>
    </w:p>
    <w:p>
      <w:pPr>
        <w:pStyle w:val="Normal"/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32"/>
          <w:szCs w:val="32"/>
        </w:rPr>
        <w:t>2. Работа с Индексами</w:t>
      </w:r>
    </w:p>
    <w:p>
      <w:pPr>
        <w:pStyle w:val="Normal"/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32"/>
          <w:szCs w:val="32"/>
        </w:rPr>
        <w:t>3. Реверс кортежа</w:t>
      </w:r>
    </w:p>
    <w:p>
      <w:pPr>
        <w:pStyle w:val="Normal"/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32"/>
          <w:szCs w:val="32"/>
        </w:rPr>
        <w:t>4. Наличие єлемента в кортеже</w:t>
      </w:r>
    </w:p>
    <w:p>
      <w:pPr>
        <w:pStyle w:val="Normal"/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32"/>
          <w:szCs w:val="32"/>
        </w:rPr>
        <w:t>5. append</w:t>
      </w:r>
    </w:p>
    <w:p>
      <w:pPr>
        <w:pStyle w:val="Normal"/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32"/>
          <w:szCs w:val="32"/>
        </w:rPr>
        <w:t>6. Удаление єлемента</w:t>
      </w:r>
    </w:p>
    <w:p>
      <w:pPr>
        <w:pStyle w:val="Normal"/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32"/>
          <w:szCs w:val="32"/>
        </w:rPr>
        <w:t>7. Применение циклов</w:t>
      </w:r>
    </w:p>
    <w:p>
      <w:pPr>
        <w:pStyle w:val="Normal"/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32"/>
          <w:szCs w:val="32"/>
        </w:rPr>
        <w:t>8. Обеденение кортежей</w:t>
      </w:r>
    </w:p>
    <w:p>
      <w:pPr>
        <w:pStyle w:val="Normal"/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32"/>
          <w:szCs w:val="32"/>
        </w:rPr>
        <w:t>9. Встроенние методи кортежей</w:t>
      </w:r>
    </w:p>
    <w:p>
      <w:pPr>
        <w:pStyle w:val="Normal"/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32"/>
          <w:szCs w:val="32"/>
        </w:rPr>
        <w:t>10. List comprehension</w:t>
      </w:r>
    </w:p>
    <w:p>
      <w:pPr>
        <w:pStyle w:val="Normal"/>
        <w:spacing w:lineRule="auto" w:line="259"/>
        <w:jc w:val="both"/>
        <w:rPr>
          <w:rFonts w:ascii="Liberation Serif" w:hAnsi="Liberation Serif" w:eastAsia="Roboto Mono for Powerline" w:cs="Roboto Mono for Powerline"/>
          <w:b w:val="false"/>
          <w:b w:val="false"/>
          <w:color w:val="auto"/>
          <w:sz w:val="40"/>
          <w:szCs w:val="40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</w:r>
    </w:p>
    <w:p>
      <w:pPr>
        <w:pStyle w:val="Normal"/>
        <w:spacing w:lineRule="auto" w:line="259" w:before="0" w:after="160"/>
        <w:jc w:val="both"/>
        <w:rPr/>
      </w:pPr>
      <w:r>
        <w:rPr/>
      </w:r>
    </w:p>
    <w:sectPr>
      <w:type w:val="nextPage"/>
      <w:pgSz w:orient="landscape" w:w="16838" w:h="11906"/>
      <w:pgMar w:left="1440" w:right="1701" w:header="0" w:top="1440" w:footer="0" w:bottom="1440" w:gutter="0"/>
      <w:pgNumType w:fmt="decimal"/>
      <w:formProt w:val="false"/>
      <w:textDirection w:val="lrTb"/>
      <w:docGrid w:type="default" w:linePitch="360" w:charSpace="4669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hi-IN"/>
    </w:rPr>
  </w:style>
  <w:style w:type="character" w:styleId="DefaultParagraphFont">
    <w:name w:val="Default Paragraph Font"/>
    <w:qFormat/>
    <w:rPr>
      <w:color w:val="auto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eastAsia="Arial" w:cs="Arial"/>
      <w:b w:val="false"/>
      <w:i w:val="false"/>
      <w:color w:val="000000"/>
      <w:sz w:val="48"/>
      <w:szCs w:val="48"/>
    </w:rPr>
  </w:style>
  <w:style w:type="character" w:styleId="ListLabel2">
    <w:name w:val="ListLabel 2"/>
    <w:qFormat/>
    <w:rPr>
      <w:rFonts w:ascii="Arial" w:hAnsi="Arial" w:eastAsia="Arial" w:cs="Arial"/>
      <w:b w:val="false"/>
      <w:i w:val="false"/>
      <w:color w:val="000000"/>
      <w:sz w:val="48"/>
      <w:szCs w:val="48"/>
    </w:rPr>
  </w:style>
  <w:style w:type="character" w:styleId="ListLabel3">
    <w:name w:val="ListLabel 3"/>
    <w:qFormat/>
    <w:rPr>
      <w:rFonts w:ascii="Arial" w:hAnsi="Arial" w:eastAsia="Arial" w:cs="Arial"/>
      <w:b w:val="false"/>
      <w:i w:val="false"/>
      <w:color w:val="000000"/>
      <w:sz w:val="48"/>
      <w:szCs w:val="48"/>
    </w:rPr>
  </w:style>
  <w:style w:type="character" w:styleId="ListLabel4">
    <w:name w:val="ListLabel 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Liberation Serif" w:hAnsi="Liberation Serif" w:cs="OpenSymbol"/>
      <w:sz w:val="40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15">
    <w:name w:val="ListLabel 15"/>
    <w:qFormat/>
    <w:rPr>
      <w:rFonts w:ascii="Liberation Serif" w:hAnsi="Liberation Serif" w:cs="OpenSymbol"/>
      <w:sz w:val="40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pPr/>
    <w:rPr>
      <w:sz w:val="22"/>
      <w:szCs w:val="22"/>
    </w:rPr>
  </w:style>
  <w:style w:type="paragraph" w:styleId="Contents2">
    <w:name w:val="TOC 2"/>
    <w:basedOn w:val="Normal"/>
    <w:next w:val="Normal"/>
    <w:pPr>
      <w:ind w:left="425" w:right="0" w:hanging="0"/>
    </w:pPr>
    <w:rPr>
      <w:sz w:val="22"/>
      <w:szCs w:val="22"/>
    </w:rPr>
  </w:style>
  <w:style w:type="paragraph" w:styleId="Contents3">
    <w:name w:val="TOC 3"/>
    <w:basedOn w:val="Normal"/>
    <w:next w:val="Normal"/>
    <w:pPr>
      <w:ind w:left="850" w:right="0" w:hanging="0"/>
    </w:pPr>
    <w:rPr>
      <w:sz w:val="22"/>
      <w:szCs w:val="22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ginnersbook.com/2018/02/python-tuple/" TargetMode="External"/><Relationship Id="rId3" Type="http://schemas.openxmlformats.org/officeDocument/2006/relationships/hyperlink" Target="https://www.w3schools.com/python/python_tuples.asp" TargetMode="External"/><Relationship Id="rId4" Type="http://schemas.openxmlformats.org/officeDocument/2006/relationships/hyperlink" Target="https://pythonworld.ru/tipy-dannyx-v-python/kortezhi-tuple.html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950</TotalTime>
  <Application>LibreOffice/6.0.7.3$Linux_X86_64 LibreOffice_project/00m0$Build-3</Application>
  <Pages>7</Pages>
  <Words>232</Words>
  <Characters>1589</Characters>
  <CharactersWithSpaces>1755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Michailichenko</dc:creator>
  <dc:description/>
  <dc:language>en-US</dc:language>
  <cp:lastModifiedBy/>
  <dcterms:modified xsi:type="dcterms:W3CDTF">2021-03-02T07:01:30Z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