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F1BBB" w:rsidRDefault="00684504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Elektrotehnički fakulet – Beograd</w:t>
      </w:r>
    </w:p>
    <w:p w14:paraId="00000002" w14:textId="77777777" w:rsidR="00FF1BBB" w:rsidRDefault="00FF1BBB">
      <w:pPr>
        <w:jc w:val="center"/>
        <w:rPr>
          <w:sz w:val="56"/>
          <w:szCs w:val="56"/>
        </w:rPr>
      </w:pPr>
    </w:p>
    <w:p w14:paraId="00000003" w14:textId="77777777" w:rsidR="00FF1BBB" w:rsidRDefault="00FF1BBB">
      <w:pPr>
        <w:jc w:val="center"/>
        <w:rPr>
          <w:sz w:val="56"/>
          <w:szCs w:val="56"/>
        </w:rPr>
      </w:pPr>
    </w:p>
    <w:p w14:paraId="00000004" w14:textId="77777777" w:rsidR="00FF1BBB" w:rsidRDefault="00FF1BBB">
      <w:pPr>
        <w:jc w:val="center"/>
        <w:rPr>
          <w:sz w:val="56"/>
          <w:szCs w:val="56"/>
        </w:rPr>
      </w:pPr>
    </w:p>
    <w:p w14:paraId="00000005" w14:textId="77777777" w:rsidR="00FF1BBB" w:rsidRDefault="00684504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Programski prevodioci 1</w:t>
      </w:r>
    </w:p>
    <w:p w14:paraId="00000006" w14:textId="77777777" w:rsidR="00FF1BBB" w:rsidRDefault="00684504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Kompajler za Mikrojavu</w:t>
      </w:r>
    </w:p>
    <w:p w14:paraId="00000007" w14:textId="77777777" w:rsidR="00FF1BBB" w:rsidRDefault="00FF1BBB">
      <w:pPr>
        <w:jc w:val="center"/>
        <w:rPr>
          <w:sz w:val="56"/>
          <w:szCs w:val="56"/>
        </w:rPr>
      </w:pPr>
    </w:p>
    <w:p w14:paraId="00000008" w14:textId="77777777" w:rsidR="00FF1BBB" w:rsidRDefault="00FF1BBB">
      <w:pPr>
        <w:jc w:val="center"/>
        <w:rPr>
          <w:sz w:val="56"/>
          <w:szCs w:val="56"/>
        </w:rPr>
      </w:pPr>
    </w:p>
    <w:p w14:paraId="00000009" w14:textId="77777777" w:rsidR="00FF1BBB" w:rsidRDefault="00FF1BBB">
      <w:pPr>
        <w:jc w:val="center"/>
        <w:rPr>
          <w:sz w:val="56"/>
          <w:szCs w:val="56"/>
        </w:rPr>
      </w:pPr>
    </w:p>
    <w:p w14:paraId="0000000A" w14:textId="77777777" w:rsidR="00FF1BBB" w:rsidRDefault="00FF1BBB">
      <w:pPr>
        <w:jc w:val="center"/>
        <w:rPr>
          <w:sz w:val="48"/>
          <w:szCs w:val="48"/>
        </w:rPr>
      </w:pPr>
    </w:p>
    <w:p w14:paraId="0000000B" w14:textId="77777777" w:rsidR="00FF1BBB" w:rsidRDefault="006845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Nastavnici: 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Student:</w:t>
      </w:r>
    </w:p>
    <w:p w14:paraId="0000000C" w14:textId="7DA57143" w:rsidR="00FF1BBB" w:rsidRDefault="006845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Prof. dr. Dragan Bojić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933291">
        <w:rPr>
          <w:rFonts w:ascii="Times New Roman" w:eastAsia="Times New Roman" w:hAnsi="Times New Roman" w:cs="Times New Roman"/>
          <w:sz w:val="32"/>
          <w:szCs w:val="32"/>
        </w:rPr>
        <w:t>Mihailo Obradović</w:t>
      </w:r>
    </w:p>
    <w:p w14:paraId="0000000D" w14:textId="65F6C844" w:rsidR="00FF1BBB" w:rsidRPr="00933291" w:rsidRDefault="0068450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As. Maja Vukasović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933291">
        <w:rPr>
          <w:rFonts w:ascii="Times New Roman" w:eastAsia="Times New Roman" w:hAnsi="Times New Roman" w:cs="Times New Roman"/>
          <w:sz w:val="32"/>
          <w:szCs w:val="32"/>
        </w:rPr>
        <w:t>0076/2016</w:t>
      </w:r>
    </w:p>
    <w:p w14:paraId="0000000E" w14:textId="77777777" w:rsidR="00FF1BBB" w:rsidRDefault="0068450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As. Kristijan Žiža</w:t>
      </w:r>
    </w:p>
    <w:p w14:paraId="0000000F" w14:textId="77777777" w:rsidR="00FF1BBB" w:rsidRDefault="00FF1BBB">
      <w:pPr>
        <w:rPr>
          <w:sz w:val="40"/>
          <w:szCs w:val="40"/>
        </w:rPr>
      </w:pPr>
    </w:p>
    <w:p w14:paraId="00000010" w14:textId="77777777" w:rsidR="00FF1BBB" w:rsidRDefault="0068450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Postavka zadatka</w:t>
      </w:r>
    </w:p>
    <w:p w14:paraId="00000011" w14:textId="77777777" w:rsidR="00FF1BBB" w:rsidRDefault="00FF1B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FF1BBB" w:rsidRDefault="006845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Cilj projektnog zadatka iz predmeta Programski Prevodioci 1, na smeru  Softversko Inženjerstvo, je rea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lizacija kompajlera za programski jezik Mikrojava. Kompajler omogućava prevodjenje sintaksno i semantički ispravnih Mikrojava programa u Mikrojava bajtkod koji se izvršava na virtuelnoj mašini za Mikrojavu. Programski prevodilac za Mikrojavu ima četiri osn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ovne funkcionalnosti: leksičku analizu, sintaksnu analizu, semantičku analizu i generisanje koda.</w:t>
      </w:r>
    </w:p>
    <w:p w14:paraId="00000013" w14:textId="77777777" w:rsidR="00FF1BBB" w:rsidRDefault="00FF1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FF1BBB" w:rsidRDefault="006845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Leksički analizator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treba da prepoznaje jezičke lekseme i vrati skup tokena izdvojenih iz izvornog koda, koji se dalje razmatraju u okviru sintaksne analize. Ukoliko se tokom leksičke analize detektuje leksička greška, potrebno je ispisati odgovarajuću poruku na izlaz. </w:t>
      </w:r>
    </w:p>
    <w:p w14:paraId="00000015" w14:textId="77777777" w:rsidR="00FF1BBB" w:rsidRDefault="00FF1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FF1BBB" w:rsidRDefault="0068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Sintaksni analizator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 zadatak da utvrdi da li izdvojeni tokeni iz izvornog koda programa mogu formiraju gramatički ispravne izraze. Tokom parsiranja Mikrojava programa potrebno je na odgovarajući način omogućiti i praćenje samog procesa parsiranja na na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čin koji je opisan u postavci projektnog zadatka. Nakon parsiranja sintaksno ispravnih Mikrojava programa potrebno je obavestiti korisnika o uspešnosti parsiranja. Ukoliko izvorni kod ima sintaksne greške, potrebno je izdati adekvatno objašnjenje o detekto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vanoj sintaksnoj grešci, izvršiti oporavak i nastaviti parsiranje. </w:t>
      </w:r>
    </w:p>
    <w:p w14:paraId="00000017" w14:textId="77777777" w:rsidR="00FF1BBB" w:rsidRDefault="00FF1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FF1BBB" w:rsidRDefault="00684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Semantički analizator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 formira na osnovu apstraktnog sintaksnog stabla koje je nastalo kao rezultat sintaksne analize. Semantička analiza se sprovodi implementacijom metoda za posećivan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je čvorova apstraktnog sintaksnog stabla. Stablo je formirano na osnovu gramatike implementirane u prethodnoj fazi. Ukoliko izvorni kod ima semantičke greške, potrebno je prikazati adekvatnu poruku o detektovanoj semantičkoj grešci. </w:t>
      </w:r>
    </w:p>
    <w:p w14:paraId="00000019" w14:textId="77777777" w:rsidR="00FF1BBB" w:rsidRDefault="00FF1B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Generator koda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prevod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 sintaksno i semantički ispravne programe u izvršni oblik za odabrano izvršno okruženje Mikrojava VM. Generisanje koda se implementira na sličan način kao i semantička analiza, implementacijom metoda koje posećuju čvorove.</w:t>
      </w:r>
    </w:p>
    <w:p w14:paraId="0000001B" w14:textId="77777777" w:rsidR="00FF1BBB" w:rsidRDefault="00FF1BB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1C" w14:textId="77777777" w:rsidR="00FF1BBB" w:rsidRDefault="0068450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Opis rešenja</w:t>
      </w:r>
    </w:p>
    <w:p w14:paraId="0000001D" w14:textId="77777777" w:rsidR="00FF1BBB" w:rsidRDefault="00FF1BB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000001E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Leksičke provere su napisane u fajlu: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src/spec/mjlexer.flex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1F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Implementacija parsera je u fajlu: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src/spec/mjparser.cup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20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Testovi se nalaze u folderu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21" w14:textId="77777777" w:rsidR="00FF1BBB" w:rsidRDefault="00FF1BB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Korišćene konfiguracije:</w:t>
      </w:r>
    </w:p>
    <w:p w14:paraId="00000023" w14:textId="77777777" w:rsidR="00FF1BBB" w:rsidRDefault="006845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lexerGen </w:t>
      </w:r>
      <w:r>
        <w:rPr>
          <w:rFonts w:ascii="Times New Roman" w:eastAsia="Times New Roman" w:hAnsi="Times New Roman" w:cs="Times New Roman"/>
          <w:sz w:val="28"/>
          <w:szCs w:val="28"/>
        </w:rPr>
        <w:t>– generisanje leksera</w:t>
      </w:r>
    </w:p>
    <w:p w14:paraId="00000024" w14:textId="77777777" w:rsidR="00FF1BBB" w:rsidRDefault="006845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parserGen - </w:t>
      </w:r>
      <w:r>
        <w:rPr>
          <w:rFonts w:ascii="Times New Roman" w:eastAsia="Times New Roman" w:hAnsi="Times New Roman" w:cs="Times New Roman"/>
          <w:sz w:val="28"/>
          <w:szCs w:val="28"/>
        </w:rPr>
        <w:t>generisanje parsera</w:t>
      </w:r>
    </w:p>
    <w:p w14:paraId="00000025" w14:textId="77777777" w:rsidR="00FF1BBB" w:rsidRDefault="006845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repackage – </w:t>
      </w:r>
      <w:r>
        <w:rPr>
          <w:rFonts w:ascii="Times New Roman" w:eastAsia="Times New Roman" w:hAnsi="Times New Roman" w:cs="Times New Roman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sz w:val="28"/>
          <w:szCs w:val="28"/>
        </w:rPr>
        <w:t>epakivanje paketa generisanih za parser</w:t>
      </w:r>
    </w:p>
    <w:p w14:paraId="00000026" w14:textId="77777777" w:rsidR="00FF1BBB" w:rsidRDefault="00684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delete </w:t>
      </w:r>
      <w:r>
        <w:rPr>
          <w:rFonts w:ascii="Times New Roman" w:eastAsia="Times New Roman" w:hAnsi="Times New Roman" w:cs="Times New Roman"/>
          <w:sz w:val="28"/>
          <w:szCs w:val="28"/>
        </w:rPr>
        <w:t>– brisanje parserskih fajlova pre generisanja</w:t>
      </w:r>
    </w:p>
    <w:p w14:paraId="00000027" w14:textId="77777777" w:rsidR="00FF1BBB" w:rsidRDefault="0068450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mkdir_ast </w:t>
      </w:r>
      <w:r>
        <w:rPr>
          <w:rFonts w:ascii="Times New Roman" w:eastAsia="Times New Roman" w:hAnsi="Times New Roman" w:cs="Times New Roman"/>
          <w:sz w:val="28"/>
          <w:szCs w:val="28"/>
        </w:rPr>
        <w:t>– kreiranje ast foldera za slučaj da ne postoji</w:t>
      </w:r>
    </w:p>
    <w:p w14:paraId="00000028" w14:textId="77777777" w:rsidR="00FF1BBB" w:rsidRDefault="00684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compile (all) </w:t>
      </w:r>
      <w:r>
        <w:rPr>
          <w:rFonts w:ascii="Times New Roman" w:eastAsia="Times New Roman" w:hAnsi="Times New Roman" w:cs="Times New Roman"/>
          <w:sz w:val="28"/>
          <w:szCs w:val="28"/>
        </w:rPr>
        <w:t>– komanda koja pokreće sve konfiguracije odozgo, tako da kao krajnji rezultat dobijemo krei</w:t>
      </w:r>
      <w:r>
        <w:rPr>
          <w:rFonts w:ascii="Times New Roman" w:eastAsia="Times New Roman" w:hAnsi="Times New Roman" w:cs="Times New Roman"/>
          <w:sz w:val="28"/>
          <w:szCs w:val="28"/>
        </w:rPr>
        <w:t>ran parser i lekser</w:t>
      </w:r>
    </w:p>
    <w:p w14:paraId="00000029" w14:textId="77777777" w:rsidR="00FF1BBB" w:rsidRDefault="00684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disasm </w:t>
      </w:r>
      <w:r>
        <w:rPr>
          <w:rFonts w:ascii="Times New Roman" w:eastAsia="Times New Roman" w:hAnsi="Times New Roman" w:cs="Times New Roman"/>
          <w:sz w:val="28"/>
          <w:szCs w:val="28"/>
        </w:rPr>
        <w:t>– disasembliranje kreiranog mikrojava koda radi lakšeg debagovanja</w:t>
      </w:r>
    </w:p>
    <w:p w14:paraId="0000002A" w14:textId="77777777" w:rsidR="00FF1BBB" w:rsidRDefault="006845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runObj</w:t>
      </w:r>
      <w:r>
        <w:rPr>
          <w:rFonts w:ascii="Times New Roman" w:eastAsia="Times New Roman" w:hAnsi="Times New Roman" w:cs="Times New Roman"/>
          <w:sz w:val="28"/>
          <w:szCs w:val="28"/>
        </w:rPr>
        <w:t>– pokretranje objetnog fajla koji smo generisali</w:t>
      </w:r>
    </w:p>
    <w:p w14:paraId="0000002F" w14:textId="47D384A6" w:rsidR="00FF1BBB" w:rsidRPr="00684504" w:rsidRDefault="00FF1BBB" w:rsidP="0068450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</w:p>
    <w:p w14:paraId="00000030" w14:textId="77777777" w:rsidR="00FF1BBB" w:rsidRDefault="00684504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Test primeri</w:t>
      </w:r>
    </w:p>
    <w:p w14:paraId="00000031" w14:textId="77777777" w:rsidR="00FF1BBB" w:rsidRDefault="00FF1BB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000036" w14:textId="59A350DE" w:rsidR="00FF1BBB" w:rsidRDefault="00C122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test1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.mj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test2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.mj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84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test3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mj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68450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Testovi kojio porkivaju vecinu gresaka</w:t>
      </w:r>
    </w:p>
    <w:p w14:paraId="00000037" w14:textId="23C057B0" w:rsidR="00FF1BBB" w:rsidRDefault="00C122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ParserTestLevelA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.m</w:t>
      </w:r>
      <w:r w:rsidR="00684504">
        <w:rPr>
          <w:rFonts w:ascii="Times New Roman" w:eastAsia="Times New Roman" w:hAnsi="Times New Roman" w:cs="Times New Roman"/>
          <w:b/>
          <w:i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684504">
        <w:rPr>
          <w:rFonts w:ascii="Times New Roman" w:eastAsia="Times New Roman" w:hAnsi="Times New Roman" w:cs="Times New Roman"/>
          <w:sz w:val="28"/>
          <w:szCs w:val="28"/>
        </w:rPr>
        <w:t>– Test detekcije i oporavka od grešaka sintaksnog analizatora</w:t>
      </w:r>
    </w:p>
    <w:p w14:paraId="0000003B" w14:textId="41AC9421" w:rsidR="00FF1BBB" w:rsidRDefault="00FF1BBB"/>
    <w:sectPr w:rsidR="00FF1B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BB"/>
    <w:rsid w:val="00684504"/>
    <w:rsid w:val="00933291"/>
    <w:rsid w:val="00C12297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4893"/>
  <w15:docId w15:val="{A5FDEE82-3F49-4A79-8ADC-1EAE2520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Обрадовић</cp:lastModifiedBy>
  <cp:revision>3</cp:revision>
  <dcterms:created xsi:type="dcterms:W3CDTF">2020-01-11T19:45:00Z</dcterms:created>
  <dcterms:modified xsi:type="dcterms:W3CDTF">2020-01-11T23:47:00Z</dcterms:modified>
</cp:coreProperties>
</file>