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83E89" w14:textId="77777777" w:rsidR="00B34E8E" w:rsidRPr="00613910" w:rsidRDefault="00B34E8E" w:rsidP="00B34E8E">
      <w:pPr>
        <w:rPr>
          <w:rFonts w:ascii="Times New Roman" w:hAnsi="Times New Roman" w:cs="Times New Roman"/>
          <w:sz w:val="24"/>
          <w:szCs w:val="24"/>
          <w:lang w:val="ro-MD"/>
        </w:rPr>
      </w:pPr>
    </w:p>
    <w:p w14:paraId="1963C8AA" w14:textId="77777777" w:rsidR="00B34E8E" w:rsidRPr="00613910" w:rsidRDefault="00B34E8E" w:rsidP="00B34E8E">
      <w:pPr>
        <w:rPr>
          <w:rFonts w:ascii="Times New Roman" w:hAnsi="Times New Roman" w:cs="Times New Roman"/>
          <w:sz w:val="24"/>
          <w:szCs w:val="24"/>
          <w:lang w:val="ro-MD"/>
        </w:rPr>
      </w:pPr>
    </w:p>
    <w:p w14:paraId="7800DFEF" w14:textId="77777777" w:rsidR="00B34E8E" w:rsidRPr="00613910" w:rsidRDefault="00B34E8E" w:rsidP="00B34E8E">
      <w:pPr>
        <w:rPr>
          <w:rFonts w:ascii="Times New Roman" w:hAnsi="Times New Roman" w:cs="Times New Roman"/>
          <w:sz w:val="24"/>
          <w:szCs w:val="24"/>
          <w:lang w:val="ro-MD"/>
        </w:rPr>
      </w:pPr>
    </w:p>
    <w:p w14:paraId="549BD094" w14:textId="77777777" w:rsidR="00B34E8E" w:rsidRPr="00613910" w:rsidRDefault="00B34E8E" w:rsidP="00B34E8E">
      <w:pPr>
        <w:rPr>
          <w:rFonts w:ascii="Times New Roman" w:hAnsi="Times New Roman" w:cs="Times New Roman"/>
          <w:sz w:val="24"/>
          <w:szCs w:val="24"/>
          <w:lang w:val="ro-MD"/>
        </w:rPr>
      </w:pPr>
    </w:p>
    <w:p w14:paraId="789DA83C" w14:textId="77777777" w:rsidR="00B34E8E" w:rsidRPr="00613910" w:rsidRDefault="00B34E8E" w:rsidP="00B34E8E">
      <w:pPr>
        <w:jc w:val="center"/>
        <w:rPr>
          <w:rFonts w:ascii="Times New Roman" w:hAnsi="Times New Roman" w:cs="Times New Roman"/>
          <w:b/>
          <w:sz w:val="24"/>
          <w:szCs w:val="24"/>
          <w:lang w:val="ro-MD"/>
        </w:rPr>
      </w:pPr>
      <w:r w:rsidRPr="00613910">
        <w:rPr>
          <w:rFonts w:ascii="Times New Roman" w:hAnsi="Times New Roman" w:cs="Times New Roman"/>
          <w:b/>
          <w:sz w:val="24"/>
          <w:szCs w:val="24"/>
          <w:lang w:val="ro-MD"/>
        </w:rPr>
        <w:t>UNIVERSITATEA DE STAT DIN MOLDOVA</w:t>
      </w:r>
    </w:p>
    <w:p w14:paraId="534C0A45" w14:textId="77777777" w:rsidR="00B34E8E" w:rsidRPr="00613910" w:rsidRDefault="00B34E8E" w:rsidP="00B34E8E">
      <w:pPr>
        <w:jc w:val="center"/>
        <w:rPr>
          <w:rFonts w:ascii="Times New Roman" w:hAnsi="Times New Roman" w:cs="Times New Roman"/>
          <w:sz w:val="24"/>
          <w:szCs w:val="24"/>
          <w:lang w:val="ro-MD"/>
        </w:rPr>
      </w:pPr>
    </w:p>
    <w:p w14:paraId="2732D84D" w14:textId="77777777" w:rsidR="00B34E8E" w:rsidRPr="00613910" w:rsidRDefault="00B34E8E" w:rsidP="00B34E8E">
      <w:pPr>
        <w:jc w:val="center"/>
        <w:rPr>
          <w:rFonts w:ascii="Times New Roman" w:hAnsi="Times New Roman" w:cs="Times New Roman"/>
          <w:sz w:val="24"/>
          <w:szCs w:val="24"/>
          <w:lang w:val="ro-MD"/>
        </w:rPr>
      </w:pPr>
      <w:r w:rsidRPr="00613910">
        <w:rPr>
          <w:rFonts w:ascii="Times New Roman" w:hAnsi="Times New Roman" w:cs="Times New Roman"/>
          <w:sz w:val="24"/>
          <w:szCs w:val="24"/>
          <w:lang w:val="ro-MD"/>
        </w:rPr>
        <w:t>Facultatea de Relaţii Internaţionale, Ştiinţe Politice şi Administrative</w:t>
      </w:r>
    </w:p>
    <w:p w14:paraId="64A0D6A4" w14:textId="77777777" w:rsidR="00B34E8E" w:rsidRPr="00613910" w:rsidRDefault="00B34E8E" w:rsidP="00B34E8E">
      <w:pPr>
        <w:jc w:val="center"/>
        <w:rPr>
          <w:rFonts w:ascii="Times New Roman" w:hAnsi="Times New Roman" w:cs="Times New Roman"/>
          <w:sz w:val="24"/>
          <w:szCs w:val="24"/>
          <w:lang w:val="ro-MD"/>
        </w:rPr>
      </w:pPr>
      <w:r w:rsidRPr="00613910">
        <w:rPr>
          <w:rFonts w:ascii="Times New Roman" w:hAnsi="Times New Roman" w:cs="Times New Roman"/>
          <w:sz w:val="24"/>
          <w:szCs w:val="24"/>
          <w:lang w:val="ro-MD"/>
        </w:rPr>
        <w:t>Departamentul Ştiinţe Politice</w:t>
      </w:r>
    </w:p>
    <w:p w14:paraId="09573529" w14:textId="77777777" w:rsidR="00B34E8E" w:rsidRDefault="00B34E8E" w:rsidP="00B34E8E">
      <w:pPr>
        <w:rPr>
          <w:rFonts w:ascii="Times New Roman" w:hAnsi="Times New Roman" w:cs="Times New Roman"/>
          <w:b/>
          <w:sz w:val="24"/>
          <w:szCs w:val="24"/>
          <w:lang w:val="ro-MD"/>
        </w:rPr>
      </w:pPr>
    </w:p>
    <w:p w14:paraId="4FA1D68E" w14:textId="77777777" w:rsidR="0026296C" w:rsidRDefault="0026296C" w:rsidP="00B34E8E">
      <w:pPr>
        <w:rPr>
          <w:rFonts w:ascii="Times New Roman" w:hAnsi="Times New Roman" w:cs="Times New Roman"/>
          <w:b/>
          <w:sz w:val="24"/>
          <w:szCs w:val="24"/>
          <w:lang w:val="ro-MD"/>
        </w:rPr>
      </w:pPr>
    </w:p>
    <w:p w14:paraId="4D6634B4" w14:textId="77777777" w:rsidR="0026296C" w:rsidRDefault="0026296C" w:rsidP="00B34E8E">
      <w:pPr>
        <w:rPr>
          <w:rFonts w:ascii="Times New Roman" w:hAnsi="Times New Roman" w:cs="Times New Roman"/>
          <w:b/>
          <w:sz w:val="24"/>
          <w:szCs w:val="24"/>
          <w:lang w:val="ro-MD"/>
        </w:rPr>
      </w:pPr>
    </w:p>
    <w:p w14:paraId="33D6DA7E" w14:textId="77777777" w:rsidR="0026296C" w:rsidRPr="00613910" w:rsidRDefault="0026296C" w:rsidP="00B34E8E">
      <w:pPr>
        <w:rPr>
          <w:rFonts w:ascii="Times New Roman" w:hAnsi="Times New Roman" w:cs="Times New Roman"/>
          <w:b/>
          <w:sz w:val="24"/>
          <w:szCs w:val="24"/>
          <w:lang w:val="ro-MD"/>
        </w:rPr>
      </w:pPr>
    </w:p>
    <w:p w14:paraId="719F28BA" w14:textId="1192D457" w:rsidR="00B34E8E" w:rsidRDefault="004D389A" w:rsidP="004D389A">
      <w:pPr>
        <w:ind w:left="1416" w:firstLine="708"/>
        <w:rPr>
          <w:rFonts w:ascii="Times New Roman" w:hAnsi="Times New Roman" w:cs="Times New Roman"/>
          <w:b/>
          <w:sz w:val="24"/>
          <w:szCs w:val="24"/>
          <w:lang w:val="ro-MD"/>
        </w:rPr>
      </w:pPr>
      <w:r w:rsidRPr="00613910">
        <w:rPr>
          <w:rFonts w:ascii="Times New Roman" w:hAnsi="Times New Roman" w:cs="Times New Roman"/>
          <w:b/>
          <w:sz w:val="24"/>
          <w:szCs w:val="24"/>
          <w:lang w:val="ro-MD"/>
        </w:rPr>
        <w:t xml:space="preserve">              </w:t>
      </w:r>
      <w:r w:rsidR="00B34E8E" w:rsidRPr="00613910">
        <w:rPr>
          <w:rFonts w:ascii="Times New Roman" w:hAnsi="Times New Roman" w:cs="Times New Roman"/>
          <w:b/>
          <w:sz w:val="24"/>
          <w:szCs w:val="24"/>
          <w:lang w:val="ro-MD"/>
        </w:rPr>
        <w:t>Teoria administratiei publice</w:t>
      </w:r>
    </w:p>
    <w:p w14:paraId="2363F978" w14:textId="77777777" w:rsidR="0026296C" w:rsidRPr="00613910" w:rsidRDefault="0026296C" w:rsidP="004D389A">
      <w:pPr>
        <w:ind w:left="1416" w:firstLine="708"/>
        <w:rPr>
          <w:rFonts w:ascii="Times New Roman" w:hAnsi="Times New Roman" w:cs="Times New Roman"/>
          <w:b/>
          <w:sz w:val="24"/>
          <w:szCs w:val="24"/>
          <w:lang w:val="ro-MD"/>
        </w:rPr>
      </w:pPr>
    </w:p>
    <w:p w14:paraId="43C61955" w14:textId="5488E91E" w:rsidR="00B34E8E" w:rsidRPr="00613910" w:rsidRDefault="004D389A" w:rsidP="00B34E8E">
      <w:pPr>
        <w:tabs>
          <w:tab w:val="left" w:pos="3030"/>
        </w:tabs>
        <w:rPr>
          <w:rFonts w:ascii="Times New Roman" w:hAnsi="Times New Roman" w:cs="Times New Roman"/>
          <w:b/>
          <w:sz w:val="24"/>
          <w:szCs w:val="24"/>
          <w:lang w:val="ro-MD"/>
        </w:rPr>
      </w:pPr>
      <w:r w:rsidRPr="00613910">
        <w:rPr>
          <w:rFonts w:ascii="Times New Roman" w:hAnsi="Times New Roman" w:cs="Times New Roman"/>
          <w:b/>
          <w:sz w:val="24"/>
          <w:szCs w:val="24"/>
          <w:lang w:val="ro-MD"/>
        </w:rPr>
        <w:tab/>
        <w:t xml:space="preserve">              </w:t>
      </w:r>
      <w:r w:rsidR="00B34E8E" w:rsidRPr="00613910">
        <w:rPr>
          <w:rFonts w:ascii="Times New Roman" w:hAnsi="Times New Roman" w:cs="Times New Roman"/>
          <w:b/>
          <w:sz w:val="24"/>
          <w:szCs w:val="24"/>
          <w:lang w:val="ro-MD"/>
        </w:rPr>
        <w:t>REFERAT</w:t>
      </w:r>
    </w:p>
    <w:p w14:paraId="01EA68AD" w14:textId="5B10FA00" w:rsidR="00B34E8E" w:rsidRPr="00613910" w:rsidRDefault="004D389A" w:rsidP="00B34E8E">
      <w:pPr>
        <w:tabs>
          <w:tab w:val="left" w:pos="3030"/>
        </w:tabs>
        <w:rPr>
          <w:rFonts w:ascii="Times New Roman" w:hAnsi="Times New Roman" w:cs="Times New Roman"/>
          <w:b/>
          <w:sz w:val="24"/>
          <w:szCs w:val="24"/>
          <w:lang w:val="ro-MD"/>
        </w:rPr>
      </w:pPr>
      <w:r w:rsidRPr="00613910">
        <w:rPr>
          <w:rFonts w:ascii="Times New Roman" w:hAnsi="Times New Roman" w:cs="Times New Roman"/>
          <w:b/>
          <w:sz w:val="24"/>
          <w:szCs w:val="24"/>
          <w:lang w:val="ro-MD"/>
        </w:rPr>
        <w:t xml:space="preserve">   </w:t>
      </w:r>
      <w:r w:rsidR="00B34E8E" w:rsidRPr="00613910">
        <w:rPr>
          <w:rFonts w:ascii="Times New Roman" w:hAnsi="Times New Roman" w:cs="Times New Roman"/>
          <w:b/>
          <w:sz w:val="24"/>
          <w:szCs w:val="24"/>
          <w:lang w:val="ro-MD"/>
        </w:rPr>
        <w:t xml:space="preserve">     </w:t>
      </w:r>
      <w:r w:rsidR="00B34E8E" w:rsidRPr="00613910">
        <w:rPr>
          <w:rFonts w:ascii="Times New Roman" w:hAnsi="Times New Roman" w:cs="Times New Roman"/>
          <w:sz w:val="24"/>
          <w:szCs w:val="24"/>
          <w:lang w:val="ro-MD"/>
        </w:rPr>
        <w:t xml:space="preserve">  </w:t>
      </w:r>
      <w:bookmarkStart w:id="0" w:name="_GoBack"/>
      <w:bookmarkEnd w:id="0"/>
      <w:r w:rsidR="00B34E8E" w:rsidRPr="00613910">
        <w:rPr>
          <w:rFonts w:ascii="Times New Roman" w:hAnsi="Times New Roman" w:cs="Times New Roman"/>
          <w:sz w:val="24"/>
          <w:szCs w:val="24"/>
          <w:lang w:val="ro-MD"/>
        </w:rPr>
        <w:t>Sistemul administrației publice centrale: aspectele structurale și funcționale</w:t>
      </w:r>
    </w:p>
    <w:p w14:paraId="18BE6721" w14:textId="77777777" w:rsidR="00B34E8E" w:rsidRPr="00613910" w:rsidRDefault="00B34E8E" w:rsidP="00B34E8E">
      <w:pPr>
        <w:rPr>
          <w:rFonts w:ascii="Times New Roman" w:hAnsi="Times New Roman" w:cs="Times New Roman"/>
          <w:sz w:val="24"/>
          <w:szCs w:val="24"/>
          <w:lang w:val="ro-MD"/>
        </w:rPr>
      </w:pPr>
    </w:p>
    <w:p w14:paraId="427C9246" w14:textId="77777777" w:rsidR="00B34E8E" w:rsidRPr="00613910" w:rsidRDefault="00B34E8E" w:rsidP="00B34E8E">
      <w:pPr>
        <w:rPr>
          <w:rFonts w:ascii="Times New Roman" w:hAnsi="Times New Roman" w:cs="Times New Roman"/>
          <w:sz w:val="24"/>
          <w:szCs w:val="24"/>
          <w:lang w:val="ro-MD"/>
        </w:rPr>
      </w:pPr>
    </w:p>
    <w:p w14:paraId="400465FD" w14:textId="77777777" w:rsidR="00B34E8E" w:rsidRPr="00613910" w:rsidRDefault="00B34E8E" w:rsidP="00B34E8E">
      <w:pPr>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p>
    <w:p w14:paraId="5D05046E" w14:textId="77777777" w:rsidR="004D389A" w:rsidRPr="00613910" w:rsidRDefault="004D389A" w:rsidP="00B34E8E">
      <w:pPr>
        <w:rPr>
          <w:rFonts w:ascii="Times New Roman" w:hAnsi="Times New Roman" w:cs="Times New Roman"/>
          <w:sz w:val="24"/>
          <w:szCs w:val="24"/>
          <w:lang w:val="ro-MD"/>
        </w:rPr>
      </w:pPr>
    </w:p>
    <w:p w14:paraId="306BED03" w14:textId="77777777" w:rsidR="004D389A" w:rsidRDefault="004D389A" w:rsidP="00B34E8E">
      <w:pPr>
        <w:rPr>
          <w:rFonts w:ascii="Times New Roman" w:hAnsi="Times New Roman" w:cs="Times New Roman"/>
          <w:sz w:val="24"/>
          <w:szCs w:val="24"/>
          <w:lang w:val="ro-MD"/>
        </w:rPr>
      </w:pPr>
    </w:p>
    <w:p w14:paraId="6500BB80" w14:textId="77777777" w:rsidR="0026296C" w:rsidRDefault="0026296C" w:rsidP="00B34E8E">
      <w:pPr>
        <w:rPr>
          <w:rFonts w:ascii="Times New Roman" w:hAnsi="Times New Roman" w:cs="Times New Roman"/>
          <w:sz w:val="24"/>
          <w:szCs w:val="24"/>
          <w:lang w:val="ro-MD"/>
        </w:rPr>
      </w:pPr>
    </w:p>
    <w:p w14:paraId="145D8CF8" w14:textId="77777777" w:rsidR="0026296C" w:rsidRPr="00613910" w:rsidRDefault="0026296C" w:rsidP="00B34E8E">
      <w:pPr>
        <w:rPr>
          <w:rFonts w:ascii="Times New Roman" w:hAnsi="Times New Roman" w:cs="Times New Roman"/>
          <w:sz w:val="24"/>
          <w:szCs w:val="24"/>
          <w:lang w:val="ro-MD"/>
        </w:rPr>
      </w:pPr>
    </w:p>
    <w:p w14:paraId="6BC446FF" w14:textId="77777777" w:rsidR="004D389A" w:rsidRPr="00613910" w:rsidRDefault="004D389A" w:rsidP="00B34E8E">
      <w:pPr>
        <w:rPr>
          <w:rFonts w:ascii="Times New Roman" w:hAnsi="Times New Roman" w:cs="Times New Roman"/>
          <w:sz w:val="24"/>
          <w:szCs w:val="24"/>
          <w:lang w:val="ro-MD"/>
        </w:rPr>
      </w:pPr>
    </w:p>
    <w:p w14:paraId="0BBF7B48" w14:textId="77777777" w:rsidR="00B34E8E" w:rsidRPr="00613910" w:rsidRDefault="00B34E8E" w:rsidP="0026296C">
      <w:pPr>
        <w:jc w:val="right"/>
        <w:rPr>
          <w:rFonts w:ascii="Times New Roman" w:hAnsi="Times New Roman" w:cs="Times New Roman"/>
          <w:sz w:val="24"/>
          <w:szCs w:val="24"/>
          <w:lang w:val="ro-MD"/>
        </w:rPr>
      </w:pPr>
    </w:p>
    <w:p w14:paraId="61BD32C9" w14:textId="061F23C1" w:rsidR="004D389A" w:rsidRPr="00613910" w:rsidRDefault="0026296C" w:rsidP="0026296C">
      <w:pPr>
        <w:ind w:left="4248" w:firstLine="708"/>
        <w:jc w:val="right"/>
        <w:rPr>
          <w:rFonts w:ascii="Times New Roman" w:hAnsi="Times New Roman" w:cs="Times New Roman"/>
          <w:sz w:val="24"/>
          <w:szCs w:val="24"/>
          <w:lang w:val="ro-MD"/>
        </w:rPr>
      </w:pPr>
      <w:r>
        <w:rPr>
          <w:rFonts w:ascii="Times New Roman" w:hAnsi="Times New Roman" w:cs="Times New Roman"/>
          <w:sz w:val="24"/>
          <w:szCs w:val="24"/>
          <w:lang w:val="ro-MD"/>
        </w:rPr>
        <w:t>Lector asistent:Silistrari Alfred</w:t>
      </w:r>
      <w:r w:rsidR="00B34E8E" w:rsidRPr="00613910">
        <w:rPr>
          <w:rFonts w:ascii="Times New Roman" w:hAnsi="Times New Roman" w:cs="Times New Roman"/>
          <w:sz w:val="24"/>
          <w:szCs w:val="24"/>
          <w:lang w:val="ro-MD"/>
        </w:rPr>
        <w:t xml:space="preserve">                Elevă: Mihaela Circhelan</w:t>
      </w:r>
    </w:p>
    <w:p w14:paraId="17999ADC" w14:textId="77777777" w:rsidR="004D389A" w:rsidRDefault="004D389A" w:rsidP="00B34E8E">
      <w:pPr>
        <w:rPr>
          <w:rFonts w:ascii="Times New Roman" w:hAnsi="Times New Roman" w:cs="Times New Roman"/>
          <w:sz w:val="24"/>
          <w:szCs w:val="24"/>
          <w:lang w:val="ro-MD"/>
        </w:rPr>
      </w:pPr>
    </w:p>
    <w:p w14:paraId="73AB6592" w14:textId="77777777" w:rsidR="0026296C" w:rsidRDefault="0026296C" w:rsidP="00B34E8E">
      <w:pPr>
        <w:rPr>
          <w:rFonts w:ascii="Times New Roman" w:hAnsi="Times New Roman" w:cs="Times New Roman"/>
          <w:sz w:val="24"/>
          <w:szCs w:val="24"/>
          <w:lang w:val="ro-MD"/>
        </w:rPr>
      </w:pPr>
    </w:p>
    <w:p w14:paraId="116496AA" w14:textId="77777777" w:rsidR="0026296C" w:rsidRDefault="0026296C" w:rsidP="00B34E8E">
      <w:pPr>
        <w:rPr>
          <w:rFonts w:ascii="Times New Roman" w:hAnsi="Times New Roman" w:cs="Times New Roman"/>
          <w:sz w:val="24"/>
          <w:szCs w:val="24"/>
          <w:lang w:val="ro-MD"/>
        </w:rPr>
      </w:pPr>
    </w:p>
    <w:p w14:paraId="7A454CD7" w14:textId="77777777" w:rsidR="0026296C" w:rsidRPr="00613910" w:rsidRDefault="0026296C" w:rsidP="00B34E8E">
      <w:pPr>
        <w:rPr>
          <w:rFonts w:ascii="Times New Roman" w:hAnsi="Times New Roman" w:cs="Times New Roman"/>
          <w:sz w:val="24"/>
          <w:szCs w:val="24"/>
          <w:lang w:val="ro-MD"/>
        </w:rPr>
      </w:pPr>
    </w:p>
    <w:p w14:paraId="0DB7B616" w14:textId="67A06845" w:rsidR="00B34E8E" w:rsidRPr="00613910" w:rsidRDefault="00B34E8E" w:rsidP="00B34E8E">
      <w:pPr>
        <w:ind w:left="2832" w:firstLine="708"/>
        <w:rPr>
          <w:rFonts w:ascii="Times New Roman" w:hAnsi="Times New Roman" w:cs="Times New Roman"/>
          <w:sz w:val="24"/>
          <w:szCs w:val="24"/>
          <w:lang w:val="ro-MD"/>
        </w:rPr>
      </w:pPr>
      <w:r w:rsidRPr="00613910">
        <w:rPr>
          <w:rFonts w:ascii="Times New Roman" w:hAnsi="Times New Roman" w:cs="Times New Roman"/>
          <w:sz w:val="24"/>
          <w:szCs w:val="24"/>
          <w:lang w:val="ro-MD"/>
        </w:rPr>
        <w:t>Chișinău 2024</w:t>
      </w:r>
    </w:p>
    <w:p w14:paraId="091A9267" w14:textId="77777777" w:rsidR="00B34E8E" w:rsidRPr="00613910" w:rsidRDefault="00B34E8E" w:rsidP="00B34E8E">
      <w:pPr>
        <w:ind w:left="2832" w:firstLine="708"/>
        <w:rPr>
          <w:rFonts w:ascii="Times New Roman" w:hAnsi="Times New Roman" w:cs="Times New Roman"/>
          <w:sz w:val="24"/>
          <w:szCs w:val="24"/>
          <w:lang w:val="ro-MD"/>
        </w:rPr>
      </w:pPr>
    </w:p>
    <w:p w14:paraId="1D0A80E2" w14:textId="77777777" w:rsidR="00755282" w:rsidRPr="00613910" w:rsidRDefault="00755282" w:rsidP="00B34E8E">
      <w:pPr>
        <w:ind w:left="2832" w:firstLine="708"/>
        <w:rPr>
          <w:rFonts w:ascii="Times New Roman" w:hAnsi="Times New Roman" w:cs="Times New Roman"/>
          <w:sz w:val="24"/>
          <w:szCs w:val="24"/>
          <w:lang w:val="ro-MD"/>
        </w:rPr>
      </w:pPr>
    </w:p>
    <w:p w14:paraId="7768A102" w14:textId="06EF8626" w:rsidR="00B34E8E" w:rsidRPr="00613910" w:rsidRDefault="00B34E8E" w:rsidP="009B030F">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b/>
          <w:sz w:val="28"/>
          <w:szCs w:val="28"/>
          <w:lang w:val="ro-MD"/>
        </w:rPr>
        <w:t>Sistemul administratiei publice</w:t>
      </w:r>
    </w:p>
    <w:p w14:paraId="4ACF8660" w14:textId="77777777" w:rsidR="00B34E8E" w:rsidRPr="00613910" w:rsidRDefault="00B34E8E" w:rsidP="00B34E8E">
      <w:pPr>
        <w:ind w:left="360"/>
        <w:rPr>
          <w:rFonts w:ascii="Times New Roman" w:hAnsi="Times New Roman" w:cs="Times New Roman"/>
          <w:b/>
          <w:sz w:val="24"/>
          <w:szCs w:val="24"/>
          <w:lang w:val="ro-MD"/>
        </w:rPr>
      </w:pPr>
    </w:p>
    <w:p w14:paraId="29961419" w14:textId="5B7768D1" w:rsidR="008345B1" w:rsidRPr="00613910" w:rsidRDefault="00B34E8E">
      <w:pPr>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Sistemul administrației publice centrale reprezintă ansamblul instituțiilor, autorităților și funcționarilor publici care exercită atribuțiile statului la nivel național. Acest sistem este crucial pentru implementarea politicilor publice și pentru funcționarea </w:t>
      </w:r>
      <w:r w:rsidRPr="00613910">
        <w:rPr>
          <w:rFonts w:ascii="Times New Roman" w:hAnsi="Times New Roman" w:cs="Times New Roman"/>
          <w:color w:val="1F1F1F"/>
          <w:sz w:val="24"/>
          <w:szCs w:val="24"/>
          <w:shd w:val="clear" w:color="auto" w:fill="FFFFFF"/>
          <w:lang w:val="ro-MD"/>
        </w:rPr>
        <w:t>puternica</w:t>
      </w:r>
      <w:r w:rsidRPr="00613910">
        <w:rPr>
          <w:rFonts w:ascii="Times New Roman" w:hAnsi="Times New Roman" w:cs="Times New Roman"/>
          <w:sz w:val="24"/>
          <w:szCs w:val="24"/>
          <w:lang w:val="ro-MD"/>
        </w:rPr>
        <w:t xml:space="preserve"> a statului în raport cu cetățenii. Analiza sistemului administrației publice centrale implică două </w:t>
      </w:r>
      <w:r w:rsidRPr="00613910">
        <w:rPr>
          <w:rFonts w:ascii="Times New Roman" w:hAnsi="Times New Roman" w:cs="Times New Roman"/>
          <w:color w:val="1F1F1F"/>
          <w:sz w:val="24"/>
          <w:szCs w:val="24"/>
          <w:shd w:val="clear" w:color="auto" w:fill="FFFFFF"/>
          <w:lang w:val="ro-MD"/>
        </w:rPr>
        <w:t>măsuri</w:t>
      </w:r>
      <w:r w:rsidRPr="00613910">
        <w:rPr>
          <w:rFonts w:ascii="Times New Roman" w:hAnsi="Times New Roman" w:cs="Times New Roman"/>
          <w:sz w:val="24"/>
          <w:szCs w:val="24"/>
          <w:lang w:val="ro-MD"/>
        </w:rPr>
        <w:t xml:space="preserve"> fundamentale: dimensiunea structurală și cea funcțională</w:t>
      </w:r>
      <w:r w:rsidRPr="00613910">
        <w:rPr>
          <w:rFonts w:ascii="Times New Roman" w:hAnsi="Times New Roman" w:cs="Times New Roman"/>
          <w:i/>
          <w:sz w:val="24"/>
          <w:szCs w:val="24"/>
          <w:lang w:val="ro-MD"/>
        </w:rPr>
        <w:t>. Dimensiunea structurală</w:t>
      </w:r>
      <w:r w:rsidRPr="00613910">
        <w:rPr>
          <w:rFonts w:ascii="Times New Roman" w:hAnsi="Times New Roman" w:cs="Times New Roman"/>
          <w:sz w:val="24"/>
          <w:szCs w:val="24"/>
          <w:lang w:val="ro-MD"/>
        </w:rPr>
        <w:t xml:space="preserve"> se referă la organizarea instituțională a administrației, în timp ce </w:t>
      </w:r>
      <w:r w:rsidRPr="00613910">
        <w:rPr>
          <w:rFonts w:ascii="Times New Roman" w:hAnsi="Times New Roman" w:cs="Times New Roman"/>
          <w:i/>
          <w:sz w:val="24"/>
          <w:szCs w:val="24"/>
          <w:lang w:val="ro-MD"/>
        </w:rPr>
        <w:t>dimensiunea funcțională</w:t>
      </w:r>
      <w:r w:rsidRPr="00613910">
        <w:rPr>
          <w:rFonts w:ascii="Times New Roman" w:hAnsi="Times New Roman" w:cs="Times New Roman"/>
          <w:sz w:val="24"/>
          <w:szCs w:val="24"/>
          <w:lang w:val="ro-MD"/>
        </w:rPr>
        <w:t xml:space="preserve"> analizează rolul și atribuțiile acestor instituții în implementarea politicilor publice și în asigurarea serviciilor publice esențiale.</w:t>
      </w:r>
    </w:p>
    <w:p w14:paraId="47567947" w14:textId="77777777" w:rsidR="004D389A" w:rsidRPr="00613910" w:rsidRDefault="004D389A">
      <w:pPr>
        <w:rPr>
          <w:rFonts w:ascii="Times New Roman" w:hAnsi="Times New Roman" w:cs="Times New Roman"/>
          <w:sz w:val="24"/>
          <w:szCs w:val="24"/>
          <w:lang w:val="ro-MD"/>
        </w:rPr>
      </w:pPr>
    </w:p>
    <w:p w14:paraId="522C85D5" w14:textId="77777777" w:rsidR="004D389A" w:rsidRPr="00613910" w:rsidRDefault="004D389A">
      <w:pPr>
        <w:rPr>
          <w:rFonts w:ascii="Times New Roman" w:hAnsi="Times New Roman" w:cs="Times New Roman"/>
          <w:sz w:val="24"/>
          <w:szCs w:val="24"/>
          <w:lang w:val="ro-MD"/>
        </w:rPr>
      </w:pPr>
    </w:p>
    <w:p w14:paraId="7CF02AC9" w14:textId="0CF7747B" w:rsidR="009B030F" w:rsidRPr="00613910" w:rsidRDefault="00B34E8E" w:rsidP="009B030F">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b/>
          <w:sz w:val="28"/>
          <w:szCs w:val="28"/>
          <w:lang w:val="ro-MD"/>
        </w:rPr>
        <w:t>Structurarea administratiei publice centrale</w:t>
      </w:r>
    </w:p>
    <w:p w14:paraId="02951BA4" w14:textId="77777777" w:rsidR="009B030F" w:rsidRPr="00613910" w:rsidRDefault="009B030F" w:rsidP="009B030F">
      <w:pPr>
        <w:rPr>
          <w:rFonts w:ascii="Times New Roman" w:hAnsi="Times New Roman" w:cs="Times New Roman"/>
          <w:b/>
          <w:sz w:val="28"/>
          <w:szCs w:val="28"/>
          <w:lang w:val="ro-MD"/>
        </w:rPr>
      </w:pPr>
    </w:p>
    <w:p w14:paraId="3490095F" w14:textId="67500F56" w:rsidR="00B34E8E" w:rsidRPr="00613910" w:rsidRDefault="00B34E8E" w:rsidP="00B34E8E">
      <w:pPr>
        <w:rPr>
          <w:rFonts w:ascii="Times New Roman" w:hAnsi="Times New Roman" w:cs="Times New Roman"/>
          <w:sz w:val="24"/>
          <w:szCs w:val="24"/>
          <w:lang w:val="ro-MD"/>
        </w:rPr>
      </w:pPr>
      <w:r w:rsidRPr="00613910">
        <w:rPr>
          <w:rFonts w:ascii="Times New Roman" w:hAnsi="Times New Roman" w:cs="Times New Roman"/>
          <w:sz w:val="24"/>
          <w:szCs w:val="24"/>
          <w:lang w:val="ro-MD"/>
        </w:rPr>
        <w:t>Structura administratiei publice centrale se bazeaza pe instituții și autorități care sunt în mod direct subordonate guvernului sau altor autorități centrale. Elementele fundamentale ale acestei structuri</w:t>
      </w:r>
      <w:r w:rsidR="00B33ED2" w:rsidRPr="00613910">
        <w:rPr>
          <w:rFonts w:ascii="Times New Roman" w:hAnsi="Times New Roman" w:cs="Times New Roman"/>
          <w:sz w:val="24"/>
          <w:szCs w:val="24"/>
          <w:lang w:val="ro-MD"/>
        </w:rPr>
        <w:t xml:space="preserve"> care</w:t>
      </w:r>
      <w:r w:rsidRPr="00613910">
        <w:rPr>
          <w:rFonts w:ascii="Times New Roman" w:hAnsi="Times New Roman" w:cs="Times New Roman"/>
          <w:sz w:val="24"/>
          <w:szCs w:val="24"/>
          <w:lang w:val="ro-MD"/>
        </w:rPr>
        <w:t xml:space="preserve"> includ:</w:t>
      </w:r>
    </w:p>
    <w:p w14:paraId="2157DF06" w14:textId="77777777" w:rsidR="00B33ED2" w:rsidRPr="00613910" w:rsidRDefault="00B33ED2" w:rsidP="00B34E8E">
      <w:pPr>
        <w:rPr>
          <w:rFonts w:ascii="Times New Roman" w:hAnsi="Times New Roman" w:cs="Times New Roman"/>
          <w:sz w:val="24"/>
          <w:szCs w:val="24"/>
          <w:lang w:val="ro-MD"/>
        </w:rPr>
      </w:pPr>
    </w:p>
    <w:p w14:paraId="05694BBC" w14:textId="119CF179" w:rsidR="00B33ED2" w:rsidRPr="00613910" w:rsidRDefault="00B33ED2" w:rsidP="004D389A">
      <w:pPr>
        <w:pStyle w:val="a3"/>
        <w:numPr>
          <w:ilvl w:val="0"/>
          <w:numId w:val="7"/>
        </w:numPr>
        <w:rPr>
          <w:rFonts w:ascii="Times New Roman" w:hAnsi="Times New Roman" w:cs="Times New Roman"/>
          <w:b/>
          <w:sz w:val="24"/>
          <w:szCs w:val="24"/>
          <w:lang w:val="ro-MD"/>
        </w:rPr>
      </w:pPr>
      <w:r w:rsidRPr="00613910">
        <w:rPr>
          <w:rFonts w:ascii="Times New Roman" w:hAnsi="Times New Roman" w:cs="Times New Roman"/>
          <w:b/>
          <w:sz w:val="24"/>
          <w:szCs w:val="24"/>
          <w:lang w:val="ro-MD"/>
        </w:rPr>
        <w:t>Guvernul</w:t>
      </w:r>
    </w:p>
    <w:p w14:paraId="6800A54B" w14:textId="7BD22A40" w:rsidR="004D389A" w:rsidRPr="00613910" w:rsidRDefault="00B76172" w:rsidP="004D389A">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B33ED2" w:rsidRPr="00613910">
        <w:rPr>
          <w:rFonts w:ascii="Times New Roman" w:hAnsi="Times New Roman" w:cs="Times New Roman"/>
          <w:sz w:val="24"/>
          <w:szCs w:val="24"/>
          <w:lang w:val="ro-MD"/>
        </w:rPr>
        <w:t xml:space="preserve">Guvernul este autoritatea executivă supremă în stat, responsabilă pentru </w:t>
      </w:r>
      <w:r w:rsidR="00B33ED2" w:rsidRPr="00613910">
        <w:rPr>
          <w:rFonts w:ascii="Times New Roman" w:hAnsi="Times New Roman" w:cs="Times New Roman"/>
          <w:color w:val="1F1F1F"/>
          <w:sz w:val="24"/>
          <w:szCs w:val="24"/>
          <w:shd w:val="clear" w:color="auto" w:fill="FFFFFF"/>
          <w:lang w:val="ro-MD"/>
        </w:rPr>
        <w:t>aplicare</w:t>
      </w:r>
      <w:r w:rsidR="00B33ED2" w:rsidRPr="00613910">
        <w:rPr>
          <w:rFonts w:ascii="Times New Roman" w:hAnsi="Times New Roman" w:cs="Times New Roman"/>
          <w:sz w:val="24"/>
          <w:szCs w:val="24"/>
          <w:lang w:val="ro-MD"/>
        </w:rPr>
        <w:t xml:space="preserve"> legilor și a politicilor publice. Compoziția guvernului include premierul și miniștrii, care conduc ministerele și agențiile naționale. Guvernul poate </w:t>
      </w:r>
      <w:r w:rsidR="00B33ED2" w:rsidRPr="00613910">
        <w:rPr>
          <w:rFonts w:ascii="Times New Roman" w:hAnsi="Times New Roman" w:cs="Times New Roman"/>
          <w:color w:val="1F1F1F"/>
          <w:sz w:val="24"/>
          <w:szCs w:val="24"/>
          <w:shd w:val="clear" w:color="auto" w:fill="FFFFFF"/>
          <w:lang w:val="ro-MD"/>
        </w:rPr>
        <w:t>elabora</w:t>
      </w:r>
      <w:r w:rsidR="00B33ED2" w:rsidRPr="00613910">
        <w:rPr>
          <w:rFonts w:ascii="Times New Roman" w:hAnsi="Times New Roman" w:cs="Times New Roman"/>
          <w:sz w:val="24"/>
          <w:szCs w:val="24"/>
          <w:lang w:val="ro-MD"/>
        </w:rPr>
        <w:t xml:space="preserve">eaza acte normative, poate organiza și coordona administrația publică centrală, fiind principalul </w:t>
      </w:r>
      <w:r w:rsidR="00B33ED2" w:rsidRPr="00613910">
        <w:rPr>
          <w:rFonts w:ascii="Times New Roman" w:hAnsi="Times New Roman" w:cs="Times New Roman"/>
          <w:color w:val="1F1F1F"/>
          <w:sz w:val="24"/>
          <w:szCs w:val="24"/>
          <w:shd w:val="clear" w:color="auto" w:fill="FFFFFF"/>
          <w:lang w:val="ro-MD"/>
        </w:rPr>
        <w:t>rol</w:t>
      </w:r>
      <w:r w:rsidR="00B33ED2" w:rsidRPr="00613910">
        <w:rPr>
          <w:rFonts w:ascii="Times New Roman" w:hAnsi="Times New Roman" w:cs="Times New Roman"/>
          <w:sz w:val="24"/>
          <w:szCs w:val="24"/>
          <w:lang w:val="ro-MD"/>
        </w:rPr>
        <w:t xml:space="preserve"> în definirea strategiei politice și economice a statului.</w:t>
      </w:r>
    </w:p>
    <w:p w14:paraId="48701787" w14:textId="77777777" w:rsidR="00B33ED2" w:rsidRPr="00613910" w:rsidRDefault="00B33ED2" w:rsidP="00B33ED2">
      <w:pPr>
        <w:ind w:left="360"/>
        <w:rPr>
          <w:rFonts w:ascii="Times New Roman" w:hAnsi="Times New Roman" w:cs="Times New Roman"/>
          <w:sz w:val="24"/>
          <w:szCs w:val="24"/>
          <w:lang w:val="ro-MD"/>
        </w:rPr>
      </w:pPr>
    </w:p>
    <w:p w14:paraId="612BF86F" w14:textId="2027D16A" w:rsidR="00B33ED2" w:rsidRPr="00613910" w:rsidRDefault="00B33ED2" w:rsidP="004D389A">
      <w:pPr>
        <w:pStyle w:val="a3"/>
        <w:numPr>
          <w:ilvl w:val="0"/>
          <w:numId w:val="7"/>
        </w:numPr>
        <w:rPr>
          <w:rFonts w:ascii="Times New Roman" w:hAnsi="Times New Roman" w:cs="Times New Roman"/>
          <w:b/>
          <w:sz w:val="24"/>
          <w:szCs w:val="24"/>
          <w:lang w:val="ro-MD"/>
        </w:rPr>
      </w:pPr>
      <w:r w:rsidRPr="00613910">
        <w:rPr>
          <w:rFonts w:ascii="Times New Roman" w:hAnsi="Times New Roman" w:cs="Times New Roman"/>
          <w:b/>
          <w:sz w:val="24"/>
          <w:szCs w:val="24"/>
          <w:lang w:val="ro-MD"/>
        </w:rPr>
        <w:t>Ministerele și agențiile guvernamentale</w:t>
      </w:r>
    </w:p>
    <w:p w14:paraId="6DC1FC6F" w14:textId="516A5004" w:rsidR="00B33ED2" w:rsidRPr="00613910" w:rsidRDefault="00B76172" w:rsidP="00B33ED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B33ED2" w:rsidRPr="00613910">
        <w:rPr>
          <w:rFonts w:ascii="Times New Roman" w:hAnsi="Times New Roman" w:cs="Times New Roman"/>
          <w:sz w:val="24"/>
          <w:szCs w:val="24"/>
          <w:lang w:val="ro-MD"/>
        </w:rPr>
        <w:t xml:space="preserve">Fiecare minister este responsabil pentru </w:t>
      </w:r>
      <w:r w:rsidRPr="00613910">
        <w:rPr>
          <w:rFonts w:ascii="Times New Roman" w:hAnsi="Times New Roman" w:cs="Times New Roman"/>
          <w:color w:val="1F1F1F"/>
          <w:sz w:val="24"/>
          <w:szCs w:val="24"/>
          <w:shd w:val="clear" w:color="auto" w:fill="FFFFFF"/>
          <w:lang w:val="ro-MD"/>
        </w:rPr>
        <w:t>aplicare</w:t>
      </w:r>
      <w:r w:rsidRPr="00613910">
        <w:rPr>
          <w:rFonts w:ascii="Times New Roman" w:hAnsi="Times New Roman" w:cs="Times New Roman"/>
          <w:sz w:val="24"/>
          <w:szCs w:val="24"/>
          <w:lang w:val="ro-MD"/>
        </w:rPr>
        <w:t xml:space="preserve"> </w:t>
      </w:r>
      <w:r w:rsidR="00B33ED2" w:rsidRPr="00613910">
        <w:rPr>
          <w:rFonts w:ascii="Times New Roman" w:hAnsi="Times New Roman" w:cs="Times New Roman"/>
          <w:sz w:val="24"/>
          <w:szCs w:val="24"/>
          <w:lang w:val="ro-MD"/>
        </w:rPr>
        <w:t xml:space="preserve">politicilor în domeniul specific de     </w:t>
      </w:r>
      <w:r w:rsidRPr="00613910">
        <w:rPr>
          <w:rFonts w:ascii="Times New Roman" w:hAnsi="Times New Roman" w:cs="Times New Roman"/>
          <w:sz w:val="24"/>
          <w:szCs w:val="24"/>
          <w:lang w:val="ro-MD"/>
        </w:rPr>
        <w:t xml:space="preserve">activitate cum ar fi </w:t>
      </w:r>
      <w:r w:rsidR="00B33ED2" w:rsidRPr="00613910">
        <w:rPr>
          <w:rFonts w:ascii="Times New Roman" w:hAnsi="Times New Roman" w:cs="Times New Roman"/>
          <w:sz w:val="24"/>
          <w:szCs w:val="24"/>
          <w:lang w:val="ro-MD"/>
        </w:rPr>
        <w:t>Ministerul Sănătății, Ministerul Educaț</w:t>
      </w:r>
      <w:r w:rsidRPr="00613910">
        <w:rPr>
          <w:rFonts w:ascii="Times New Roman" w:hAnsi="Times New Roman" w:cs="Times New Roman"/>
          <w:sz w:val="24"/>
          <w:szCs w:val="24"/>
          <w:lang w:val="ro-MD"/>
        </w:rPr>
        <w:t>iei, Ministerul Finanțelor</w:t>
      </w:r>
      <w:r w:rsidR="00B33ED2" w:rsidRPr="00613910">
        <w:rPr>
          <w:rFonts w:ascii="Times New Roman" w:hAnsi="Times New Roman" w:cs="Times New Roman"/>
          <w:sz w:val="24"/>
          <w:szCs w:val="24"/>
          <w:lang w:val="ro-MD"/>
        </w:rPr>
        <w:t xml:space="preserve">. Ministerele sunt structuri organizatorice care se ocupă de planificarea și </w:t>
      </w:r>
      <w:r w:rsidRPr="00613910">
        <w:rPr>
          <w:rFonts w:ascii="Times New Roman" w:hAnsi="Times New Roman" w:cs="Times New Roman"/>
          <w:color w:val="1F1F1F"/>
          <w:sz w:val="24"/>
          <w:szCs w:val="24"/>
          <w:shd w:val="clear" w:color="auto" w:fill="FFFFFF"/>
          <w:lang w:val="ro-MD"/>
        </w:rPr>
        <w:t>conduce</w:t>
      </w:r>
      <w:r w:rsidRPr="00613910">
        <w:rPr>
          <w:rFonts w:ascii="Times New Roman" w:hAnsi="Times New Roman" w:cs="Times New Roman"/>
          <w:sz w:val="24"/>
          <w:szCs w:val="24"/>
          <w:lang w:val="ro-MD"/>
        </w:rPr>
        <w:t xml:space="preserve">rea </w:t>
      </w:r>
      <w:r w:rsidR="00B33ED2" w:rsidRPr="00613910">
        <w:rPr>
          <w:rFonts w:ascii="Times New Roman" w:hAnsi="Times New Roman" w:cs="Times New Roman"/>
          <w:sz w:val="24"/>
          <w:szCs w:val="24"/>
          <w:lang w:val="ro-MD"/>
        </w:rPr>
        <w:t xml:space="preserve">activităților specifice politicii publice. </w:t>
      </w:r>
    </w:p>
    <w:p w14:paraId="24799973" w14:textId="77777777" w:rsidR="004D389A" w:rsidRPr="00613910" w:rsidRDefault="004D389A" w:rsidP="004D389A">
      <w:pPr>
        <w:rPr>
          <w:rFonts w:ascii="Times New Roman" w:hAnsi="Times New Roman" w:cs="Times New Roman"/>
          <w:sz w:val="24"/>
          <w:szCs w:val="24"/>
          <w:lang w:val="ro-MD"/>
        </w:rPr>
      </w:pPr>
    </w:p>
    <w:p w14:paraId="5D53FA65" w14:textId="59CC02D2" w:rsidR="00B76172" w:rsidRPr="00613910" w:rsidRDefault="00B76172" w:rsidP="004D389A">
      <w:pPr>
        <w:pStyle w:val="a3"/>
        <w:numPr>
          <w:ilvl w:val="0"/>
          <w:numId w:val="7"/>
        </w:numPr>
        <w:jc w:val="both"/>
        <w:rPr>
          <w:rFonts w:ascii="Times New Roman" w:hAnsi="Times New Roman" w:cs="Times New Roman"/>
          <w:b/>
          <w:sz w:val="24"/>
          <w:szCs w:val="24"/>
          <w:lang w:val="ro-MD"/>
        </w:rPr>
      </w:pPr>
      <w:r w:rsidRPr="00613910">
        <w:rPr>
          <w:rFonts w:ascii="Times New Roman" w:hAnsi="Times New Roman" w:cs="Times New Roman"/>
          <w:b/>
          <w:sz w:val="24"/>
          <w:szCs w:val="24"/>
          <w:lang w:val="ro-MD"/>
        </w:rPr>
        <w:t>Agenți</w:t>
      </w:r>
      <w:r w:rsidR="009B030F" w:rsidRPr="00613910">
        <w:rPr>
          <w:rFonts w:ascii="Times New Roman" w:hAnsi="Times New Roman" w:cs="Times New Roman"/>
          <w:b/>
          <w:sz w:val="24"/>
          <w:szCs w:val="24"/>
          <w:lang w:val="ro-MD"/>
        </w:rPr>
        <w:t>ile autonome și autoritățile de reglementare</w:t>
      </w:r>
    </w:p>
    <w:p w14:paraId="79B9EC6C" w14:textId="00D56ED2" w:rsidR="00B76172" w:rsidRPr="00613910" w:rsidRDefault="00B76172" w:rsidP="00B7617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Pe lângă ministere, în administrația publică centrală există și agenții autonome sau autorități de reglementare, cum ar fi Autoritatea Națională de Reglementare în Domeniul Energiei sau Autoritatea Națională pentru Protecția Consumatorilor. Aceste autorități sunt independente, dar subordonate guvernului, și au roluri de reglementare, supraveghere și control în domeniile lor de activitate.</w:t>
      </w:r>
    </w:p>
    <w:p w14:paraId="3C316746" w14:textId="77777777" w:rsidR="00842256" w:rsidRPr="00613910" w:rsidRDefault="00842256" w:rsidP="00842256">
      <w:pPr>
        <w:rPr>
          <w:rFonts w:ascii="Times New Roman" w:hAnsi="Times New Roman" w:cs="Times New Roman"/>
          <w:b/>
          <w:sz w:val="24"/>
          <w:szCs w:val="24"/>
          <w:lang w:val="ro-MD"/>
        </w:rPr>
      </w:pPr>
    </w:p>
    <w:p w14:paraId="2AA3E754" w14:textId="77777777" w:rsidR="00755282" w:rsidRPr="00613910" w:rsidRDefault="00755282" w:rsidP="00842256">
      <w:pPr>
        <w:rPr>
          <w:rFonts w:ascii="Times New Roman" w:hAnsi="Times New Roman" w:cs="Times New Roman"/>
          <w:b/>
          <w:sz w:val="24"/>
          <w:szCs w:val="24"/>
          <w:lang w:val="ro-MD"/>
        </w:rPr>
      </w:pPr>
    </w:p>
    <w:p w14:paraId="6CEE5848" w14:textId="77777777" w:rsidR="00755282" w:rsidRPr="00613910" w:rsidRDefault="00755282" w:rsidP="00842256">
      <w:pPr>
        <w:rPr>
          <w:rFonts w:ascii="Times New Roman" w:hAnsi="Times New Roman" w:cs="Times New Roman"/>
          <w:b/>
          <w:sz w:val="24"/>
          <w:szCs w:val="24"/>
          <w:lang w:val="ro-MD"/>
        </w:rPr>
      </w:pPr>
    </w:p>
    <w:p w14:paraId="0EBDA909" w14:textId="77777777" w:rsidR="00755282" w:rsidRPr="00613910" w:rsidRDefault="00755282" w:rsidP="00842256">
      <w:pPr>
        <w:rPr>
          <w:rFonts w:ascii="Times New Roman" w:hAnsi="Times New Roman" w:cs="Times New Roman"/>
          <w:b/>
          <w:sz w:val="24"/>
          <w:szCs w:val="24"/>
          <w:lang w:val="ro-MD"/>
        </w:rPr>
      </w:pPr>
    </w:p>
    <w:p w14:paraId="58384E00" w14:textId="30B71176" w:rsidR="00842256" w:rsidRPr="00613910" w:rsidRDefault="009B030F" w:rsidP="004D389A">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b/>
          <w:sz w:val="28"/>
          <w:szCs w:val="28"/>
          <w:lang w:val="ro-MD"/>
        </w:rPr>
        <w:t>Instituțiile publice și autoritățile centrale cu statut special</w:t>
      </w:r>
    </w:p>
    <w:p w14:paraId="43A63944" w14:textId="38BC9E61" w:rsidR="00842256" w:rsidRPr="00613910" w:rsidRDefault="00842256" w:rsidP="00842256">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9B030F" w:rsidRPr="00613910">
        <w:rPr>
          <w:rFonts w:ascii="Times New Roman" w:hAnsi="Times New Roman" w:cs="Times New Roman"/>
          <w:sz w:val="24"/>
          <w:szCs w:val="24"/>
          <w:lang w:val="ro-MD"/>
        </w:rPr>
        <w:t>Instituțiile publice și autoritățile centrale cu statut special în Republica Moldova se referă la structuri administrative care au roluri și responsabilități specifice, reglementate prin legislație. Aceste instituții sunt esențiale pentru funcționarea eficientă a administrației publice și includ ministere, agenții, precum și alte autorități administrative care îndeplinesc funcții de reglementare și servicii publice.</w:t>
      </w:r>
      <w:r w:rsidRPr="00613910">
        <w:rPr>
          <w:rFonts w:ascii="Times New Roman" w:hAnsi="Times New Roman" w:cs="Times New Roman"/>
          <w:sz w:val="24"/>
          <w:szCs w:val="24"/>
          <w:lang w:val="ro-MD"/>
        </w:rPr>
        <w:t xml:space="preserve"> De exemplu:</w:t>
      </w:r>
    </w:p>
    <w:p w14:paraId="7F68D7CC" w14:textId="27DA1878" w:rsidR="00842256" w:rsidRPr="00613910" w:rsidRDefault="00842256" w:rsidP="00842256">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Pr="00613910">
        <w:rPr>
          <w:rFonts w:ascii="Times New Roman" w:hAnsi="Times New Roman" w:cs="Times New Roman"/>
          <w:i/>
          <w:sz w:val="24"/>
          <w:szCs w:val="24"/>
          <w:lang w:val="ro-MD"/>
        </w:rPr>
        <w:t xml:space="preserve">Ministerul Afacerilor Interne (MAI): </w:t>
      </w:r>
      <w:r w:rsidRPr="00613910">
        <w:rPr>
          <w:rFonts w:ascii="Times New Roman" w:hAnsi="Times New Roman" w:cs="Times New Roman"/>
          <w:sz w:val="24"/>
          <w:szCs w:val="24"/>
          <w:lang w:val="ro-MD"/>
        </w:rPr>
        <w:t>Care include funcționari publici cu statut special, cu atribuții specifice în domeniul securității naționale.</w:t>
      </w:r>
    </w:p>
    <w:p w14:paraId="742BB9BF" w14:textId="43228E84" w:rsidR="00842256" w:rsidRPr="00613910" w:rsidRDefault="00842256" w:rsidP="00842256">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Agenția Națională pentru Securitate</w:t>
      </w:r>
      <w:r w:rsidRPr="00613910">
        <w:rPr>
          <w:rFonts w:ascii="Times New Roman" w:hAnsi="Times New Roman" w:cs="Times New Roman"/>
          <w:sz w:val="24"/>
          <w:szCs w:val="24"/>
          <w:lang w:val="ro-MD"/>
        </w:rPr>
        <w:t>: O autoritate centrală cu statut special, responsabilă pentru protecția informației și a securității naționale.</w:t>
      </w:r>
    </w:p>
    <w:p w14:paraId="5FE5ADA7" w14:textId="77777777" w:rsidR="004D389A" w:rsidRPr="00613910" w:rsidRDefault="004D389A" w:rsidP="00842256">
      <w:pPr>
        <w:ind w:left="360"/>
        <w:rPr>
          <w:rFonts w:ascii="Times New Roman" w:hAnsi="Times New Roman" w:cs="Times New Roman"/>
          <w:sz w:val="24"/>
          <w:szCs w:val="24"/>
          <w:lang w:val="ro-MD"/>
        </w:rPr>
      </w:pPr>
    </w:p>
    <w:p w14:paraId="0943CBD5" w14:textId="77777777" w:rsidR="004D389A" w:rsidRPr="00613910" w:rsidRDefault="004D389A" w:rsidP="00842256">
      <w:pPr>
        <w:ind w:left="360"/>
        <w:rPr>
          <w:rFonts w:ascii="Times New Roman" w:hAnsi="Times New Roman" w:cs="Times New Roman"/>
          <w:sz w:val="24"/>
          <w:szCs w:val="24"/>
          <w:lang w:val="ro-MD"/>
        </w:rPr>
      </w:pPr>
    </w:p>
    <w:p w14:paraId="6F2D21FE" w14:textId="60B93AF6" w:rsidR="00B34E8E" w:rsidRPr="00613910" w:rsidRDefault="00B34E8E" w:rsidP="00842256">
      <w:pPr>
        <w:ind w:left="360"/>
        <w:rPr>
          <w:rFonts w:ascii="Times New Roman" w:hAnsi="Times New Roman" w:cs="Times New Roman"/>
          <w:b/>
          <w:sz w:val="24"/>
          <w:szCs w:val="24"/>
          <w:lang w:val="ro-MD"/>
        </w:rPr>
      </w:pPr>
    </w:p>
    <w:p w14:paraId="20A9AB90" w14:textId="77777777" w:rsidR="006A2A46" w:rsidRPr="00613910" w:rsidRDefault="006A2A46" w:rsidP="004D389A">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b/>
          <w:sz w:val="28"/>
          <w:szCs w:val="28"/>
          <w:lang w:val="ro-MD"/>
        </w:rPr>
        <w:t>Subdiviziuni Administrative</w:t>
      </w:r>
    </w:p>
    <w:p w14:paraId="681C1108" w14:textId="5B1811AB" w:rsidR="006A2A46" w:rsidRPr="00613910" w:rsidRDefault="00755282" w:rsidP="006A2A46">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6A2A46" w:rsidRPr="00613910">
        <w:rPr>
          <w:rFonts w:ascii="Times New Roman" w:hAnsi="Times New Roman" w:cs="Times New Roman"/>
          <w:sz w:val="24"/>
          <w:szCs w:val="24"/>
          <w:lang w:val="ro-MD"/>
        </w:rPr>
        <w:t>Republica Moldova este organizată administrativ în subdiviziuni care includ raioane, municipii și comune. Aceste unități sunt esențiale pentru gestionarea eficientă a teritoriului și a serviciilor publice.</w:t>
      </w:r>
    </w:p>
    <w:p w14:paraId="3695B715" w14:textId="77777777" w:rsidR="007E0F3E" w:rsidRPr="00613910" w:rsidRDefault="006A2A46" w:rsidP="007E0F3E">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Raioane:</w:t>
      </w:r>
      <w:r w:rsidRPr="00613910">
        <w:rPr>
          <w:rFonts w:ascii="Times New Roman" w:hAnsi="Times New Roman" w:cs="Times New Roman"/>
          <w:sz w:val="24"/>
          <w:szCs w:val="24"/>
          <w:lang w:val="ro-MD"/>
        </w:rPr>
        <w:t xml:space="preserve"> Moldova este împărțită în 32 de raioane, care </w:t>
      </w:r>
      <w:r w:rsidR="007E0F3E" w:rsidRPr="00613910">
        <w:rPr>
          <w:rFonts w:ascii="Times New Roman" w:hAnsi="Times New Roman" w:cs="Times New Roman"/>
          <w:sz w:val="24"/>
          <w:szCs w:val="24"/>
          <w:lang w:val="ro-MD"/>
        </w:rPr>
        <w:t xml:space="preserve">constituie nivelul al doilea al </w:t>
      </w:r>
      <w:r w:rsidRPr="00613910">
        <w:rPr>
          <w:rFonts w:ascii="Times New Roman" w:hAnsi="Times New Roman" w:cs="Times New Roman"/>
          <w:sz w:val="24"/>
          <w:szCs w:val="24"/>
          <w:lang w:val="ro-MD"/>
        </w:rPr>
        <w:t>organizării administrative. Raioanele sunt responsabile pentru coordonarea activităților administrative și implementarea politicilor</w:t>
      </w:r>
      <w:r w:rsidR="007E0F3E" w:rsidRPr="00613910">
        <w:rPr>
          <w:rFonts w:ascii="Times New Roman" w:hAnsi="Times New Roman" w:cs="Times New Roman"/>
          <w:sz w:val="24"/>
          <w:szCs w:val="24"/>
          <w:lang w:val="ro-MD"/>
        </w:rPr>
        <w:t xml:space="preserve"> guvernamentale la nivel local.</w:t>
      </w:r>
    </w:p>
    <w:p w14:paraId="17A13F43" w14:textId="4CF28C6B" w:rsidR="006A2A46" w:rsidRPr="00613910" w:rsidRDefault="006A2A46" w:rsidP="007E0F3E">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Municipii:</w:t>
      </w:r>
      <w:r w:rsidRPr="00613910">
        <w:rPr>
          <w:rFonts w:ascii="Times New Roman" w:hAnsi="Times New Roman" w:cs="Times New Roman"/>
          <w:sz w:val="24"/>
          <w:szCs w:val="24"/>
          <w:lang w:val="ro-MD"/>
        </w:rPr>
        <w:t xml:space="preserve"> Există 5 municipii, inclusiv Chișinău (capitala), Bălți, </w:t>
      </w:r>
      <w:r w:rsidR="007E0F3E" w:rsidRPr="00613910">
        <w:rPr>
          <w:rStyle w:val="hgkelc"/>
          <w:rFonts w:ascii="Times New Roman" w:hAnsi="Times New Roman" w:cs="Times New Roman"/>
          <w:color w:val="1F1F1F"/>
          <w:sz w:val="24"/>
          <w:szCs w:val="24"/>
          <w:lang w:val="ro-MD"/>
        </w:rPr>
        <w:t xml:space="preserve">Tighina, Tiraspol si  Comrat ce </w:t>
      </w:r>
      <w:r w:rsidR="007E0F3E" w:rsidRPr="00613910">
        <w:rPr>
          <w:rFonts w:ascii="Times New Roman" w:hAnsi="Times New Roman" w:cs="Times New Roman"/>
          <w:sz w:val="24"/>
          <w:szCs w:val="24"/>
          <w:lang w:val="ro-MD"/>
        </w:rPr>
        <w:t>au un statut special și dispun de autonomie în gestionarea treburilor locale</w:t>
      </w:r>
    </w:p>
    <w:p w14:paraId="21FCB915" w14:textId="28BE7214" w:rsidR="006A2A46" w:rsidRPr="00613910" w:rsidRDefault="006A2A46" w:rsidP="006A2A46">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Comune și Sate:</w:t>
      </w:r>
      <w:r w:rsidRPr="00613910">
        <w:rPr>
          <w:rFonts w:ascii="Times New Roman" w:hAnsi="Times New Roman" w:cs="Times New Roman"/>
          <w:sz w:val="24"/>
          <w:szCs w:val="24"/>
          <w:lang w:val="ro-MD"/>
        </w:rPr>
        <w:t xml:space="preserve"> La nivelul întâi se află satele (comunele) și orașele (municipiile). În total, Moldova are 1.681 de localități, dintre care 914 sunt comune și 660 sunt sate subordonate acestor comune.</w:t>
      </w:r>
    </w:p>
    <w:p w14:paraId="2D0B49C8" w14:textId="77777777" w:rsidR="007E0F3E" w:rsidRPr="00613910" w:rsidRDefault="007E0F3E" w:rsidP="007E0F3E">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Unități Teritoriale Autonome</w:t>
      </w:r>
    </w:p>
    <w:p w14:paraId="251A51CD" w14:textId="77777777" w:rsidR="007E0F3E" w:rsidRPr="00613910" w:rsidRDefault="007E0F3E" w:rsidP="007E0F3E">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Găgăuzia:</w:t>
      </w:r>
      <w:r w:rsidRPr="00613910">
        <w:rPr>
          <w:rFonts w:ascii="Times New Roman" w:hAnsi="Times New Roman" w:cs="Times New Roman"/>
          <w:sz w:val="24"/>
          <w:szCs w:val="24"/>
          <w:lang w:val="ro-MD"/>
        </w:rPr>
        <w:t xml:space="preserve"> O unitate teritorială autonomă recunoscută care are propriul statut special.</w:t>
      </w:r>
    </w:p>
    <w:p w14:paraId="0A70CD2B" w14:textId="02DF7999" w:rsidR="00755282" w:rsidRPr="00613910" w:rsidRDefault="007E0F3E" w:rsidP="00755282">
      <w:pPr>
        <w:ind w:left="360"/>
        <w:rPr>
          <w:rFonts w:ascii="Times New Roman" w:hAnsi="Times New Roman" w:cs="Times New Roman"/>
          <w:sz w:val="24"/>
          <w:szCs w:val="24"/>
          <w:lang w:val="ro-MD"/>
        </w:rPr>
      </w:pPr>
      <w:r w:rsidRPr="00613910">
        <w:rPr>
          <w:rFonts w:ascii="Times New Roman" w:hAnsi="Times New Roman" w:cs="Times New Roman"/>
          <w:i/>
          <w:sz w:val="24"/>
          <w:szCs w:val="24"/>
          <w:lang w:val="ro-MD"/>
        </w:rPr>
        <w:t>Transnistria:</w:t>
      </w:r>
      <w:r w:rsidRPr="00613910">
        <w:rPr>
          <w:rFonts w:ascii="Times New Roman" w:hAnsi="Times New Roman" w:cs="Times New Roman"/>
          <w:sz w:val="24"/>
          <w:szCs w:val="24"/>
          <w:lang w:val="ro-MD"/>
        </w:rPr>
        <w:t xml:space="preserve"> O regiune</w:t>
      </w:r>
      <w:r w:rsidRPr="00613910">
        <w:rPr>
          <w:lang w:val="ro-MD"/>
        </w:rPr>
        <w:t xml:space="preserve">  care </w:t>
      </w:r>
      <w:r w:rsidRPr="00613910">
        <w:rPr>
          <w:rFonts w:ascii="Times New Roman" w:hAnsi="Times New Roman" w:cs="Times New Roman"/>
          <w:sz w:val="24"/>
          <w:szCs w:val="24"/>
          <w:lang w:val="ro-MD"/>
        </w:rPr>
        <w:t xml:space="preserve">nu are o recunoaștere internaționala si care funcționează ca o </w:t>
      </w:r>
      <w:r w:rsidRPr="00613910">
        <w:rPr>
          <w:rFonts w:ascii="Times New Roman" w:hAnsi="Times New Roman" w:cs="Times New Roman"/>
          <w:color w:val="1F1F1F"/>
          <w:sz w:val="24"/>
          <w:szCs w:val="24"/>
          <w:shd w:val="clear" w:color="auto" w:fill="FFFFFF"/>
          <w:lang w:val="ro-MD"/>
        </w:rPr>
        <w:t>autoritate</w:t>
      </w:r>
      <w:r w:rsidRPr="00613910">
        <w:rPr>
          <w:rFonts w:ascii="Times New Roman" w:hAnsi="Times New Roman" w:cs="Times New Roman"/>
          <w:sz w:val="24"/>
          <w:szCs w:val="24"/>
          <w:lang w:val="ro-MD"/>
        </w:rPr>
        <w:t xml:space="preserve"> auto-proclamată.</w:t>
      </w:r>
    </w:p>
    <w:p w14:paraId="52488B1E" w14:textId="77777777" w:rsidR="00755282" w:rsidRPr="00613910" w:rsidRDefault="00755282" w:rsidP="00755282">
      <w:pPr>
        <w:ind w:left="360"/>
        <w:rPr>
          <w:rFonts w:ascii="Times New Roman" w:hAnsi="Times New Roman" w:cs="Times New Roman"/>
          <w:sz w:val="24"/>
          <w:szCs w:val="24"/>
          <w:lang w:val="ro-MD"/>
        </w:rPr>
      </w:pPr>
    </w:p>
    <w:p w14:paraId="440DE201" w14:textId="77777777" w:rsidR="00755282" w:rsidRPr="00613910" w:rsidRDefault="00755282" w:rsidP="00755282">
      <w:pPr>
        <w:ind w:left="360"/>
        <w:rPr>
          <w:rFonts w:ascii="Times New Roman" w:hAnsi="Times New Roman" w:cs="Times New Roman"/>
          <w:sz w:val="24"/>
          <w:szCs w:val="24"/>
          <w:lang w:val="ro-MD"/>
        </w:rPr>
      </w:pPr>
    </w:p>
    <w:p w14:paraId="4078CDF3" w14:textId="77777777" w:rsidR="00755282" w:rsidRPr="00613910" w:rsidRDefault="00755282" w:rsidP="004D389A">
      <w:pPr>
        <w:rPr>
          <w:rFonts w:ascii="Times New Roman" w:hAnsi="Times New Roman" w:cs="Times New Roman"/>
          <w:sz w:val="24"/>
          <w:szCs w:val="24"/>
          <w:lang w:val="ro-MD"/>
        </w:rPr>
      </w:pPr>
    </w:p>
    <w:p w14:paraId="3553A8FE" w14:textId="77777777" w:rsidR="004D389A" w:rsidRPr="00613910" w:rsidRDefault="004D389A" w:rsidP="004D389A">
      <w:pPr>
        <w:pStyle w:val="a3"/>
        <w:rPr>
          <w:rFonts w:ascii="Times New Roman" w:hAnsi="Times New Roman" w:cs="Times New Roman"/>
          <w:b/>
          <w:sz w:val="24"/>
          <w:szCs w:val="24"/>
          <w:lang w:val="ro-MD"/>
        </w:rPr>
      </w:pPr>
    </w:p>
    <w:p w14:paraId="6586EDB1" w14:textId="77777777" w:rsidR="004D389A" w:rsidRPr="00613910" w:rsidRDefault="004D389A" w:rsidP="004D389A">
      <w:pPr>
        <w:pStyle w:val="a3"/>
        <w:rPr>
          <w:rFonts w:ascii="Times New Roman" w:hAnsi="Times New Roman" w:cs="Times New Roman"/>
          <w:b/>
          <w:sz w:val="24"/>
          <w:szCs w:val="24"/>
          <w:lang w:val="ro-MD"/>
        </w:rPr>
      </w:pPr>
    </w:p>
    <w:p w14:paraId="2AEB0C58" w14:textId="77777777" w:rsidR="00755282" w:rsidRPr="00613910" w:rsidRDefault="00755282" w:rsidP="004D389A">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b/>
          <w:sz w:val="28"/>
          <w:szCs w:val="28"/>
          <w:lang w:val="ro-MD"/>
        </w:rPr>
        <w:t>Aspectele Funcționale ale Administrației Publice Centrale în Republica Moldova</w:t>
      </w:r>
    </w:p>
    <w:p w14:paraId="5F40C2A7" w14:textId="77777777" w:rsidR="00755282" w:rsidRPr="00613910" w:rsidRDefault="00755282" w:rsidP="00755282">
      <w:pPr>
        <w:pStyle w:val="a3"/>
        <w:rPr>
          <w:rFonts w:ascii="Times New Roman" w:hAnsi="Times New Roman" w:cs="Times New Roman"/>
          <w:b/>
          <w:sz w:val="24"/>
          <w:szCs w:val="24"/>
          <w:lang w:val="ro-MD"/>
        </w:rPr>
      </w:pPr>
    </w:p>
    <w:p w14:paraId="70C1818A" w14:textId="2A445E75" w:rsidR="00755282" w:rsidRPr="00613910" w:rsidRDefault="00755282"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Administrația publică centrală din Republica Moldova îndeplinește o serie de funcții esențiale care contribuie la gestionarea eficientă a statului și la implementarea politicilor publice. Aceste funcții sunt organizate pe baza unor principii legale și administrative, având ca scop satisfacerea nevoilor cetățenilor și asigurarea bunului mers al societății.</w:t>
      </w:r>
    </w:p>
    <w:p w14:paraId="170DAE2C" w14:textId="77777777" w:rsidR="00755282" w:rsidRPr="00613910" w:rsidRDefault="00755282" w:rsidP="00613910">
      <w:pPr>
        <w:rPr>
          <w:rFonts w:ascii="Times New Roman" w:hAnsi="Times New Roman" w:cs="Times New Roman"/>
          <w:i/>
          <w:sz w:val="24"/>
          <w:szCs w:val="24"/>
          <w:lang w:val="ro-MD"/>
        </w:rPr>
      </w:pPr>
    </w:p>
    <w:p w14:paraId="7E8AD170" w14:textId="59FF43FB" w:rsidR="00755282" w:rsidRPr="00613910" w:rsidRDefault="00755282" w:rsidP="00755282">
      <w:pPr>
        <w:pStyle w:val="a3"/>
        <w:numPr>
          <w:ilvl w:val="0"/>
          <w:numId w:val="5"/>
        </w:numPr>
        <w:rPr>
          <w:rFonts w:ascii="Times New Roman" w:hAnsi="Times New Roman" w:cs="Times New Roman"/>
          <w:b/>
          <w:sz w:val="24"/>
          <w:szCs w:val="24"/>
          <w:lang w:val="ro-MD"/>
        </w:rPr>
      </w:pPr>
      <w:r w:rsidRPr="00613910">
        <w:rPr>
          <w:rFonts w:ascii="Times New Roman" w:hAnsi="Times New Roman" w:cs="Times New Roman"/>
          <w:b/>
          <w:sz w:val="24"/>
          <w:szCs w:val="24"/>
          <w:lang w:val="ro-MD"/>
        </w:rPr>
        <w:t>Funcția de Reglementare</w:t>
      </w:r>
    </w:p>
    <w:p w14:paraId="2E91B37E" w14:textId="755AFDE8"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Administrația publică centrală are rolul de a stabili norme și reglementări în diverse domenii, inclusiv economic, social și de mediu. Ministerele sunt responsabile pentru elaborarea actelor normative care reglementează activitățile din domeniile lor de competență.</w:t>
      </w:r>
    </w:p>
    <w:p w14:paraId="269FC1B7" w14:textId="77777777" w:rsidR="00755282" w:rsidRPr="00613910" w:rsidRDefault="00755282" w:rsidP="00755282">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2. Funcția de Coordonare</w:t>
      </w:r>
    </w:p>
    <w:p w14:paraId="59D75442" w14:textId="3ECBA4F1"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Această funcție implică asigurarea coerenței între diferitele autorități și ministere. Guvernul coordonează activitățile acestora pentru a evita suprapunerile de competențe și pentru a optimiza procesul decizional.</w:t>
      </w:r>
    </w:p>
    <w:p w14:paraId="34C84C75" w14:textId="77777777" w:rsidR="00755282" w:rsidRPr="00613910" w:rsidRDefault="00755282" w:rsidP="00755282">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3. Funcția de Implementare</w:t>
      </w:r>
    </w:p>
    <w:p w14:paraId="0329EE3D" w14:textId="25838E8A"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Administrația publică centrală este responsabilă pentru implementarea politicilor publice, traducând deciziile guvernului în acțiuni concrete. Aceasta se realizează prin programe și proiecte specifice.</w:t>
      </w:r>
    </w:p>
    <w:p w14:paraId="7AA54371" w14:textId="77777777" w:rsidR="00755282" w:rsidRPr="00613910" w:rsidRDefault="00755282" w:rsidP="00755282">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4. Funcția de Monitorizare și Evaluare</w:t>
      </w:r>
    </w:p>
    <w:p w14:paraId="3119497B" w14:textId="732F31CB"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Aceasta implică evaluarea eficienței politicilor implementate și ajustarea acestora în funcție de rezultate. Administrația publică centrală trebuie să monitorizeze respectarea normelor legale și să asigure transparența în activitatea sa.</w:t>
      </w:r>
    </w:p>
    <w:p w14:paraId="3224AECE" w14:textId="77777777" w:rsidR="00755282" w:rsidRPr="00613910" w:rsidRDefault="00755282" w:rsidP="00755282">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5. Funcția de Prestare a Serviciilor Publice</w:t>
      </w:r>
    </w:p>
    <w:p w14:paraId="4452D460" w14:textId="42B1ACFC"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Administrația publică centrală oferă servicii esențiale cetățenilor, cum ar fi educația, sănătatea, infrastructura etc. Aceasta are rolul de a asigura accesibilitatea și calitatea acestor servicii.</w:t>
      </w:r>
    </w:p>
    <w:p w14:paraId="38AA41EA" w14:textId="77777777" w:rsidR="00755282" w:rsidRPr="00613910" w:rsidRDefault="00755282" w:rsidP="00755282">
      <w:pPr>
        <w:ind w:left="360"/>
        <w:rPr>
          <w:rFonts w:ascii="Times New Roman" w:hAnsi="Times New Roman" w:cs="Times New Roman"/>
          <w:b/>
          <w:sz w:val="24"/>
          <w:szCs w:val="24"/>
          <w:lang w:val="ro-MD"/>
        </w:rPr>
      </w:pPr>
      <w:r w:rsidRPr="00613910">
        <w:rPr>
          <w:rFonts w:ascii="Times New Roman" w:hAnsi="Times New Roman" w:cs="Times New Roman"/>
          <w:b/>
          <w:sz w:val="24"/>
          <w:szCs w:val="24"/>
          <w:lang w:val="ro-MD"/>
        </w:rPr>
        <w:t>6. Funcția de Supraveghere și Control</w:t>
      </w:r>
    </w:p>
    <w:p w14:paraId="76AF7C15" w14:textId="24F180C4" w:rsidR="00755282" w:rsidRPr="00613910" w:rsidRDefault="004D389A"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  </w:t>
      </w:r>
      <w:r w:rsidR="00755282" w:rsidRPr="00613910">
        <w:rPr>
          <w:rFonts w:ascii="Times New Roman" w:hAnsi="Times New Roman" w:cs="Times New Roman"/>
          <w:sz w:val="24"/>
          <w:szCs w:val="24"/>
          <w:lang w:val="ro-MD"/>
        </w:rPr>
        <w:t>Autoritățile centrale exercită controlul asupra activităților desfășurate de instituțiile subordonate, asigurându-se că acestea respectă legislația în vigoare și îndeplinesc obiectivele stabilite.</w:t>
      </w:r>
    </w:p>
    <w:p w14:paraId="416A3E55" w14:textId="77777777" w:rsidR="00755282" w:rsidRPr="00613910" w:rsidRDefault="00755282" w:rsidP="00755282">
      <w:pPr>
        <w:ind w:left="360"/>
        <w:rPr>
          <w:rFonts w:ascii="Times New Roman" w:hAnsi="Times New Roman" w:cs="Times New Roman"/>
          <w:sz w:val="24"/>
          <w:szCs w:val="24"/>
          <w:lang w:val="ro-MD"/>
        </w:rPr>
      </w:pPr>
    </w:p>
    <w:p w14:paraId="77F0A717" w14:textId="77777777" w:rsidR="004D389A" w:rsidRPr="00613910" w:rsidRDefault="00755282" w:rsidP="00755282">
      <w:pPr>
        <w:ind w:left="360"/>
        <w:rPr>
          <w:rFonts w:ascii="Times New Roman" w:hAnsi="Times New Roman" w:cs="Times New Roman"/>
          <w:sz w:val="24"/>
          <w:szCs w:val="24"/>
          <w:lang w:val="ro-MD"/>
        </w:rPr>
      </w:pPr>
      <w:r w:rsidRPr="00613910">
        <w:rPr>
          <w:rFonts w:ascii="Times New Roman" w:hAnsi="Times New Roman" w:cs="Times New Roman"/>
          <w:sz w:val="24"/>
          <w:szCs w:val="24"/>
          <w:lang w:val="ro-MD"/>
        </w:rPr>
        <w:t>Administrația publică centrală din Republica Moldova se confruntă cu provocări precum corupția, instabilitatea politică și necesitatea reformelor structurale. În contextul actual, este esențial să se continue procesul de reformare pentru a îmbunătăți eficiența și transparența administrației publice.</w:t>
      </w:r>
    </w:p>
    <w:p w14:paraId="7BB97931" w14:textId="77777777" w:rsidR="00613910" w:rsidRPr="00613910" w:rsidRDefault="004D389A" w:rsidP="00613910">
      <w:pPr>
        <w:pStyle w:val="a3"/>
        <w:numPr>
          <w:ilvl w:val="0"/>
          <w:numId w:val="3"/>
        </w:numPr>
        <w:rPr>
          <w:rFonts w:ascii="Times New Roman" w:hAnsi="Times New Roman" w:cs="Times New Roman"/>
          <w:b/>
          <w:sz w:val="28"/>
          <w:szCs w:val="28"/>
          <w:lang w:val="ro-MD"/>
        </w:rPr>
      </w:pPr>
      <w:r w:rsidRPr="00613910">
        <w:rPr>
          <w:rFonts w:ascii="Times New Roman" w:hAnsi="Times New Roman" w:cs="Times New Roman"/>
          <w:sz w:val="24"/>
          <w:szCs w:val="24"/>
          <w:lang w:val="ro-MD"/>
        </w:rPr>
        <w:br w:type="page"/>
      </w:r>
      <w:r w:rsidR="00E73C7D" w:rsidRPr="00613910">
        <w:rPr>
          <w:rFonts w:ascii="Times New Roman" w:hAnsi="Times New Roman" w:cs="Times New Roman"/>
          <w:b/>
          <w:sz w:val="28"/>
          <w:szCs w:val="28"/>
          <w:lang w:val="ro-MD"/>
        </w:rPr>
        <w:lastRenderedPageBreak/>
        <w:t xml:space="preserve"> </w:t>
      </w:r>
      <w:r w:rsidR="00613910" w:rsidRPr="00613910">
        <w:rPr>
          <w:rFonts w:ascii="Times New Roman" w:hAnsi="Times New Roman" w:cs="Times New Roman"/>
          <w:b/>
          <w:sz w:val="28"/>
          <w:szCs w:val="28"/>
          <w:lang w:val="ro-MD"/>
        </w:rPr>
        <w:t>Provocări și Tendințe în Administrația Publică Centrală din Republica Moldova</w:t>
      </w:r>
    </w:p>
    <w:p w14:paraId="4E95E6A2" w14:textId="09E8A423" w:rsidR="00613910" w:rsidRDefault="00613910" w:rsidP="00613910">
      <w:pPr>
        <w:rPr>
          <w:rFonts w:ascii="Times New Roman" w:hAnsi="Times New Roman" w:cs="Times New Roman"/>
          <w:sz w:val="24"/>
          <w:szCs w:val="24"/>
          <w:lang w:val="ro-MD"/>
        </w:rPr>
      </w:pPr>
      <w:r w:rsidRPr="00613910">
        <w:rPr>
          <w:rFonts w:ascii="Times New Roman" w:hAnsi="Times New Roman" w:cs="Times New Roman"/>
          <w:sz w:val="24"/>
          <w:szCs w:val="24"/>
          <w:lang w:val="ro-MD"/>
        </w:rPr>
        <w:t xml:space="preserve">Administrația publică centrală din Republica Moldova se confruntă cu o serie de provocări semnificative, dar și cu tendințe de reformă care vizează modernizarea și eficientizarea acesteia. </w:t>
      </w:r>
    </w:p>
    <w:p w14:paraId="35CA28AB" w14:textId="023AA258" w:rsidR="00613910" w:rsidRPr="00613910" w:rsidRDefault="00613910" w:rsidP="00613910">
      <w:pPr>
        <w:rPr>
          <w:rFonts w:ascii="Times New Roman" w:hAnsi="Times New Roman" w:cs="Times New Roman"/>
          <w:b/>
          <w:sz w:val="28"/>
          <w:szCs w:val="28"/>
          <w:lang w:val="ro-MD"/>
        </w:rPr>
      </w:pPr>
      <w:r w:rsidRPr="00613910">
        <w:rPr>
          <w:rFonts w:ascii="Times New Roman" w:hAnsi="Times New Roman" w:cs="Times New Roman"/>
          <w:b/>
          <w:sz w:val="28"/>
          <w:szCs w:val="28"/>
          <w:lang w:val="ro-MD"/>
        </w:rPr>
        <w:t>Provocări</w:t>
      </w:r>
    </w:p>
    <w:p w14:paraId="67BDABEB" w14:textId="256DCD94" w:rsidR="00613910" w:rsidRPr="00613910" w:rsidRDefault="00613910" w:rsidP="00613910">
      <w:pPr>
        <w:pStyle w:val="a3"/>
        <w:numPr>
          <w:ilvl w:val="0"/>
          <w:numId w:val="9"/>
        </w:numPr>
        <w:rPr>
          <w:rFonts w:ascii="Times New Roman" w:hAnsi="Times New Roman" w:cs="Times New Roman"/>
          <w:sz w:val="24"/>
          <w:szCs w:val="24"/>
          <w:lang w:val="ro-MD"/>
        </w:rPr>
      </w:pPr>
      <w:r w:rsidRPr="00613910">
        <w:rPr>
          <w:rFonts w:ascii="Times New Roman" w:hAnsi="Times New Roman" w:cs="Times New Roman"/>
          <w:b/>
          <w:sz w:val="24"/>
          <w:szCs w:val="24"/>
          <w:lang w:val="ro-MD"/>
        </w:rPr>
        <w:t>Capacitate Administrativă Limitată:</w:t>
      </w:r>
      <w:r w:rsidRPr="00613910">
        <w:rPr>
          <w:rFonts w:ascii="Times New Roman" w:hAnsi="Times New Roman" w:cs="Times New Roman"/>
          <w:sz w:val="24"/>
          <w:szCs w:val="24"/>
          <w:lang w:val="ro-MD"/>
        </w:rPr>
        <w:t xml:space="preserve"> Una dintre cele mai mari provocări este capacitatea administrativă redusă, generată de un sistem de salarizare incoerent și de limitările în recrutarea și promovarea funcționarilor publici. Aceasta afectează profesionaliza</w:t>
      </w:r>
      <w:r w:rsidR="00A1735D">
        <w:rPr>
          <w:rFonts w:ascii="Times New Roman" w:hAnsi="Times New Roman" w:cs="Times New Roman"/>
          <w:sz w:val="24"/>
          <w:szCs w:val="24"/>
          <w:lang w:val="ro-MD"/>
        </w:rPr>
        <w:t>rea și eficiența administrației</w:t>
      </w:r>
      <w:r w:rsidRPr="00613910">
        <w:rPr>
          <w:rFonts w:ascii="Times New Roman" w:hAnsi="Times New Roman" w:cs="Times New Roman"/>
          <w:sz w:val="24"/>
          <w:szCs w:val="24"/>
          <w:lang w:val="ro-MD"/>
        </w:rPr>
        <w:t>.</w:t>
      </w:r>
    </w:p>
    <w:p w14:paraId="727932C1" w14:textId="5E250D7E" w:rsidR="00613910" w:rsidRPr="00613910" w:rsidRDefault="00613910" w:rsidP="00613910">
      <w:pPr>
        <w:pStyle w:val="a3"/>
        <w:numPr>
          <w:ilvl w:val="0"/>
          <w:numId w:val="9"/>
        </w:numPr>
        <w:rPr>
          <w:rFonts w:ascii="Times New Roman" w:hAnsi="Times New Roman" w:cs="Times New Roman"/>
          <w:sz w:val="24"/>
          <w:szCs w:val="24"/>
          <w:lang w:val="ro-MD"/>
        </w:rPr>
      </w:pPr>
      <w:r w:rsidRPr="00613910">
        <w:rPr>
          <w:rFonts w:ascii="Times New Roman" w:hAnsi="Times New Roman" w:cs="Times New Roman"/>
          <w:b/>
          <w:sz w:val="24"/>
          <w:szCs w:val="24"/>
          <w:lang w:val="ro-MD"/>
        </w:rPr>
        <w:t>Corupția:</w:t>
      </w:r>
      <w:r w:rsidRPr="00613910">
        <w:rPr>
          <w:rFonts w:ascii="Times New Roman" w:hAnsi="Times New Roman" w:cs="Times New Roman"/>
          <w:sz w:val="24"/>
          <w:szCs w:val="24"/>
          <w:lang w:val="ro-MD"/>
        </w:rPr>
        <w:t xml:space="preserve"> Corupția rămâne o problemă endemică, influențând negativ încrederea cetățenilor în instituțiile statului și afectând implementarea </w:t>
      </w:r>
      <w:r w:rsidR="00A1735D">
        <w:rPr>
          <w:rFonts w:ascii="Times New Roman" w:hAnsi="Times New Roman" w:cs="Times New Roman"/>
          <w:sz w:val="24"/>
          <w:szCs w:val="24"/>
          <w:lang w:val="ro-MD"/>
        </w:rPr>
        <w:t>eficientă a politicilor publice</w:t>
      </w:r>
      <w:r w:rsidRPr="00613910">
        <w:rPr>
          <w:rFonts w:ascii="Times New Roman" w:hAnsi="Times New Roman" w:cs="Times New Roman"/>
          <w:sz w:val="24"/>
          <w:szCs w:val="24"/>
          <w:lang w:val="ro-MD"/>
        </w:rPr>
        <w:t>.</w:t>
      </w:r>
    </w:p>
    <w:p w14:paraId="2E9D14E5" w14:textId="26FC8FBE" w:rsidR="00613910" w:rsidRPr="00613910" w:rsidRDefault="00613910" w:rsidP="00613910">
      <w:pPr>
        <w:pStyle w:val="a3"/>
        <w:numPr>
          <w:ilvl w:val="0"/>
          <w:numId w:val="9"/>
        </w:numPr>
        <w:rPr>
          <w:rFonts w:ascii="Times New Roman" w:hAnsi="Times New Roman" w:cs="Times New Roman"/>
          <w:sz w:val="24"/>
          <w:szCs w:val="24"/>
          <w:lang w:val="ro-MD"/>
        </w:rPr>
      </w:pPr>
      <w:r w:rsidRPr="00613910">
        <w:rPr>
          <w:rFonts w:ascii="Times New Roman" w:hAnsi="Times New Roman" w:cs="Times New Roman"/>
          <w:b/>
          <w:sz w:val="24"/>
          <w:szCs w:val="24"/>
          <w:lang w:val="ro-MD"/>
        </w:rPr>
        <w:t>Instabilitate</w:t>
      </w:r>
      <w:r w:rsidRPr="00613910">
        <w:rPr>
          <w:rFonts w:ascii="Times New Roman" w:hAnsi="Times New Roman" w:cs="Times New Roman"/>
          <w:sz w:val="24"/>
          <w:szCs w:val="24"/>
          <w:lang w:val="ro-MD"/>
        </w:rPr>
        <w:t xml:space="preserve"> Politică: Schimbările frecvente în conducerea politică pot duce la întreruperi în continuitatea reformelor administrative, ceea ce </w:t>
      </w:r>
      <w:r w:rsidR="00A1735D">
        <w:rPr>
          <w:rFonts w:ascii="Times New Roman" w:hAnsi="Times New Roman" w:cs="Times New Roman"/>
          <w:sz w:val="24"/>
          <w:szCs w:val="24"/>
          <w:lang w:val="ro-MD"/>
        </w:rPr>
        <w:t>complică procesul de guvernare</w:t>
      </w:r>
      <w:r w:rsidRPr="00613910">
        <w:rPr>
          <w:rFonts w:ascii="Times New Roman" w:hAnsi="Times New Roman" w:cs="Times New Roman"/>
          <w:sz w:val="24"/>
          <w:szCs w:val="24"/>
          <w:lang w:val="ro-MD"/>
        </w:rPr>
        <w:t>.</w:t>
      </w:r>
    </w:p>
    <w:p w14:paraId="5B37558E" w14:textId="55C393AC" w:rsidR="00613910" w:rsidRPr="00613910" w:rsidRDefault="00613910" w:rsidP="00613910">
      <w:pPr>
        <w:pStyle w:val="a3"/>
        <w:numPr>
          <w:ilvl w:val="0"/>
          <w:numId w:val="9"/>
        </w:numPr>
        <w:rPr>
          <w:rFonts w:ascii="Times New Roman" w:hAnsi="Times New Roman" w:cs="Times New Roman"/>
          <w:sz w:val="24"/>
          <w:szCs w:val="24"/>
          <w:lang w:val="ro-MD"/>
        </w:rPr>
      </w:pPr>
      <w:r w:rsidRPr="00613910">
        <w:rPr>
          <w:rFonts w:ascii="Times New Roman" w:hAnsi="Times New Roman" w:cs="Times New Roman"/>
          <w:b/>
          <w:sz w:val="24"/>
          <w:szCs w:val="24"/>
          <w:lang w:val="ro-MD"/>
        </w:rPr>
        <w:t>Lipsa Voinței Politice</w:t>
      </w:r>
      <w:r w:rsidRPr="00613910">
        <w:rPr>
          <w:rFonts w:ascii="Times New Roman" w:hAnsi="Times New Roman" w:cs="Times New Roman"/>
          <w:sz w:val="24"/>
          <w:szCs w:val="24"/>
          <w:lang w:val="ro-MD"/>
        </w:rPr>
        <w:t>: Există o lipsă de voință politică pentru implementarea riguroasă a reformelor necesare, ceea ce împiedică progresele în mode</w:t>
      </w:r>
      <w:r w:rsidR="00A1735D">
        <w:rPr>
          <w:rFonts w:ascii="Times New Roman" w:hAnsi="Times New Roman" w:cs="Times New Roman"/>
          <w:sz w:val="24"/>
          <w:szCs w:val="24"/>
          <w:lang w:val="ro-MD"/>
        </w:rPr>
        <w:t>rnizarea administrației publice</w:t>
      </w:r>
      <w:r w:rsidRPr="00613910">
        <w:rPr>
          <w:rFonts w:ascii="Times New Roman" w:hAnsi="Times New Roman" w:cs="Times New Roman"/>
          <w:sz w:val="24"/>
          <w:szCs w:val="24"/>
          <w:lang w:val="ro-MD"/>
        </w:rPr>
        <w:t>.</w:t>
      </w:r>
    </w:p>
    <w:p w14:paraId="74DA038C" w14:textId="68590695" w:rsidR="00613910" w:rsidRPr="00613910" w:rsidRDefault="00613910" w:rsidP="00613910">
      <w:pPr>
        <w:pStyle w:val="a3"/>
        <w:numPr>
          <w:ilvl w:val="0"/>
          <w:numId w:val="9"/>
        </w:numPr>
        <w:rPr>
          <w:rFonts w:ascii="Times New Roman" w:hAnsi="Times New Roman" w:cs="Times New Roman"/>
          <w:sz w:val="24"/>
          <w:szCs w:val="24"/>
          <w:lang w:val="ro-MD"/>
        </w:rPr>
      </w:pPr>
      <w:r w:rsidRPr="00613910">
        <w:rPr>
          <w:rFonts w:ascii="Times New Roman" w:hAnsi="Times New Roman" w:cs="Times New Roman"/>
          <w:b/>
          <w:sz w:val="24"/>
          <w:szCs w:val="24"/>
          <w:lang w:val="ro-MD"/>
        </w:rPr>
        <w:t>Resurse Financiare Insuficiente</w:t>
      </w:r>
      <w:r w:rsidRPr="00613910">
        <w:rPr>
          <w:rFonts w:ascii="Times New Roman" w:hAnsi="Times New Roman" w:cs="Times New Roman"/>
          <w:sz w:val="24"/>
          <w:szCs w:val="24"/>
          <w:lang w:val="ro-MD"/>
        </w:rPr>
        <w:t xml:space="preserve">: Autoritățile locale se confruntă cu o insuficiență a resurselor financiare, ceea ce limitează capacitatea acestora de </w:t>
      </w:r>
      <w:r w:rsidR="00A1735D">
        <w:rPr>
          <w:rFonts w:ascii="Times New Roman" w:hAnsi="Times New Roman" w:cs="Times New Roman"/>
          <w:sz w:val="24"/>
          <w:szCs w:val="24"/>
          <w:lang w:val="ro-MD"/>
        </w:rPr>
        <w:t>a răspunde nevoilor cetățenilor</w:t>
      </w:r>
      <w:r w:rsidRPr="00613910">
        <w:rPr>
          <w:rFonts w:ascii="Times New Roman" w:hAnsi="Times New Roman" w:cs="Times New Roman"/>
          <w:sz w:val="24"/>
          <w:szCs w:val="24"/>
          <w:lang w:val="ro-MD"/>
        </w:rPr>
        <w:t>.</w:t>
      </w:r>
    </w:p>
    <w:p w14:paraId="6AC6FF54" w14:textId="77777777" w:rsidR="00613910" w:rsidRPr="00613910" w:rsidRDefault="00613910" w:rsidP="00613910">
      <w:pPr>
        <w:rPr>
          <w:rFonts w:ascii="Times New Roman" w:hAnsi="Times New Roman" w:cs="Times New Roman"/>
          <w:b/>
          <w:sz w:val="28"/>
          <w:szCs w:val="28"/>
          <w:lang w:val="ro-MD"/>
        </w:rPr>
      </w:pPr>
      <w:r w:rsidRPr="00613910">
        <w:rPr>
          <w:rFonts w:ascii="Times New Roman" w:hAnsi="Times New Roman" w:cs="Times New Roman"/>
          <w:b/>
          <w:sz w:val="28"/>
          <w:szCs w:val="28"/>
          <w:lang w:val="ro-MD"/>
        </w:rPr>
        <w:t>Tendințe</w:t>
      </w:r>
    </w:p>
    <w:p w14:paraId="6F3E21E3" w14:textId="4A226FE4" w:rsidR="00613910" w:rsidRPr="00613910" w:rsidRDefault="00613910" w:rsidP="00613910">
      <w:pPr>
        <w:pStyle w:val="a3"/>
        <w:numPr>
          <w:ilvl w:val="0"/>
          <w:numId w:val="10"/>
        </w:numPr>
        <w:rPr>
          <w:rFonts w:ascii="Times New Roman" w:hAnsi="Times New Roman" w:cs="Times New Roman"/>
          <w:sz w:val="24"/>
          <w:szCs w:val="24"/>
          <w:lang w:val="ro-MD"/>
        </w:rPr>
      </w:pPr>
      <w:r w:rsidRPr="00613910">
        <w:rPr>
          <w:rFonts w:ascii="Times New Roman" w:hAnsi="Times New Roman" w:cs="Times New Roman"/>
          <w:b/>
          <w:sz w:val="24"/>
          <w:szCs w:val="24"/>
          <w:lang w:val="ro-MD"/>
        </w:rPr>
        <w:t>Reforma Administrației Publice</w:t>
      </w:r>
      <w:r w:rsidRPr="00613910">
        <w:rPr>
          <w:rFonts w:ascii="Times New Roman" w:hAnsi="Times New Roman" w:cs="Times New Roman"/>
          <w:sz w:val="24"/>
          <w:szCs w:val="24"/>
          <w:lang w:val="ro-MD"/>
        </w:rPr>
        <w:t>: Guvernul Republicii Moldova a inițiat strategii de reformă a administrației publice centrale, care vizează extinderea capacității instituționale, optimizarea procesului decizional și îmbunătățirea managementului resurselor uma</w:t>
      </w:r>
      <w:r w:rsidR="00A1735D">
        <w:rPr>
          <w:rFonts w:ascii="Times New Roman" w:hAnsi="Times New Roman" w:cs="Times New Roman"/>
          <w:sz w:val="24"/>
          <w:szCs w:val="24"/>
          <w:lang w:val="ro-MD"/>
        </w:rPr>
        <w:t>ne</w:t>
      </w:r>
      <w:r w:rsidRPr="00613910">
        <w:rPr>
          <w:rFonts w:ascii="Times New Roman" w:hAnsi="Times New Roman" w:cs="Times New Roman"/>
          <w:sz w:val="24"/>
          <w:szCs w:val="24"/>
          <w:lang w:val="ro-MD"/>
        </w:rPr>
        <w:t>.</w:t>
      </w:r>
    </w:p>
    <w:p w14:paraId="3DA702B7" w14:textId="0E7DDDD4" w:rsidR="00613910" w:rsidRPr="00613910" w:rsidRDefault="00613910" w:rsidP="00613910">
      <w:pPr>
        <w:pStyle w:val="a3"/>
        <w:numPr>
          <w:ilvl w:val="0"/>
          <w:numId w:val="10"/>
        </w:numPr>
        <w:rPr>
          <w:rFonts w:ascii="Times New Roman" w:hAnsi="Times New Roman" w:cs="Times New Roman"/>
          <w:sz w:val="24"/>
          <w:szCs w:val="24"/>
          <w:lang w:val="ro-MD"/>
        </w:rPr>
      </w:pPr>
      <w:r w:rsidRPr="00613910">
        <w:rPr>
          <w:rFonts w:ascii="Times New Roman" w:hAnsi="Times New Roman" w:cs="Times New Roman"/>
          <w:b/>
          <w:sz w:val="24"/>
          <w:szCs w:val="24"/>
          <w:lang w:val="ro-MD"/>
        </w:rPr>
        <w:t>Descentralizare:</w:t>
      </w:r>
      <w:r w:rsidRPr="00613910">
        <w:rPr>
          <w:rFonts w:ascii="Times New Roman" w:hAnsi="Times New Roman" w:cs="Times New Roman"/>
          <w:sz w:val="24"/>
          <w:szCs w:val="24"/>
          <w:lang w:val="ro-MD"/>
        </w:rPr>
        <w:t xml:space="preserve"> Există o tendință spre descentralizare, care urmărește transferul unor competențe către autoritățile locale, permițându-le să răspundă m</w:t>
      </w:r>
      <w:r w:rsidR="00A1735D">
        <w:rPr>
          <w:rFonts w:ascii="Times New Roman" w:hAnsi="Times New Roman" w:cs="Times New Roman"/>
          <w:sz w:val="24"/>
          <w:szCs w:val="24"/>
          <w:lang w:val="ro-MD"/>
        </w:rPr>
        <w:t>ai bine nevoilor comunităților</w:t>
      </w:r>
      <w:r w:rsidRPr="00613910">
        <w:rPr>
          <w:rFonts w:ascii="Times New Roman" w:hAnsi="Times New Roman" w:cs="Times New Roman"/>
          <w:sz w:val="24"/>
          <w:szCs w:val="24"/>
          <w:lang w:val="ro-MD"/>
        </w:rPr>
        <w:t>.</w:t>
      </w:r>
    </w:p>
    <w:p w14:paraId="4B200D0F" w14:textId="62D84FB1" w:rsidR="00613910" w:rsidRPr="00613910" w:rsidRDefault="00613910" w:rsidP="00613910">
      <w:pPr>
        <w:pStyle w:val="a3"/>
        <w:numPr>
          <w:ilvl w:val="0"/>
          <w:numId w:val="10"/>
        </w:numPr>
        <w:rPr>
          <w:rFonts w:ascii="Times New Roman" w:hAnsi="Times New Roman" w:cs="Times New Roman"/>
          <w:sz w:val="24"/>
          <w:szCs w:val="24"/>
          <w:lang w:val="ro-MD"/>
        </w:rPr>
      </w:pPr>
      <w:r w:rsidRPr="00613910">
        <w:rPr>
          <w:rFonts w:ascii="Times New Roman" w:hAnsi="Times New Roman" w:cs="Times New Roman"/>
          <w:b/>
          <w:sz w:val="24"/>
          <w:szCs w:val="24"/>
          <w:lang w:val="ro-MD"/>
        </w:rPr>
        <w:t xml:space="preserve">Alinierea la Standardele Europene: </w:t>
      </w:r>
      <w:r w:rsidRPr="00613910">
        <w:rPr>
          <w:rFonts w:ascii="Times New Roman" w:hAnsi="Times New Roman" w:cs="Times New Roman"/>
          <w:sz w:val="24"/>
          <w:szCs w:val="24"/>
          <w:lang w:val="ro-MD"/>
        </w:rPr>
        <w:t>În contextul aspirațiilor de aderare la Uniunea Europeană, se depun eforturi pentru alinierea legislației și practicilor administ</w:t>
      </w:r>
      <w:r w:rsidR="00A1735D">
        <w:rPr>
          <w:rFonts w:ascii="Times New Roman" w:hAnsi="Times New Roman" w:cs="Times New Roman"/>
          <w:sz w:val="24"/>
          <w:szCs w:val="24"/>
          <w:lang w:val="ro-MD"/>
        </w:rPr>
        <w:t>rative la standardele europene</w:t>
      </w:r>
      <w:r w:rsidRPr="00613910">
        <w:rPr>
          <w:rFonts w:ascii="Times New Roman" w:hAnsi="Times New Roman" w:cs="Times New Roman"/>
          <w:sz w:val="24"/>
          <w:szCs w:val="24"/>
          <w:lang w:val="ro-MD"/>
        </w:rPr>
        <w:t>.</w:t>
      </w:r>
    </w:p>
    <w:p w14:paraId="27A1C57A" w14:textId="0BDFBB9D" w:rsidR="00613910" w:rsidRPr="00613910" w:rsidRDefault="00613910" w:rsidP="00613910">
      <w:pPr>
        <w:pStyle w:val="a3"/>
        <w:numPr>
          <w:ilvl w:val="0"/>
          <w:numId w:val="10"/>
        </w:numPr>
        <w:rPr>
          <w:rFonts w:ascii="Times New Roman" w:hAnsi="Times New Roman" w:cs="Times New Roman"/>
          <w:sz w:val="24"/>
          <w:szCs w:val="24"/>
          <w:lang w:val="ro-MD"/>
        </w:rPr>
      </w:pPr>
      <w:r w:rsidRPr="00613910">
        <w:rPr>
          <w:rFonts w:ascii="Times New Roman" w:hAnsi="Times New Roman" w:cs="Times New Roman"/>
          <w:b/>
          <w:sz w:val="24"/>
          <w:szCs w:val="24"/>
          <w:lang w:val="ro-MD"/>
        </w:rPr>
        <w:t>Digitalizarea Administrației Publice</w:t>
      </w:r>
      <w:r w:rsidRPr="00613910">
        <w:rPr>
          <w:rFonts w:ascii="Times New Roman" w:hAnsi="Times New Roman" w:cs="Times New Roman"/>
          <w:sz w:val="24"/>
          <w:szCs w:val="24"/>
          <w:lang w:val="ro-MD"/>
        </w:rPr>
        <w:t>: Implementarea soluțiilor digitale pentru îmbunătățirea serviciilor publice și creșterea transparenței este o direcție importantă</w:t>
      </w:r>
      <w:r w:rsidR="00A1735D">
        <w:rPr>
          <w:rFonts w:ascii="Times New Roman" w:hAnsi="Times New Roman" w:cs="Times New Roman"/>
          <w:sz w:val="24"/>
          <w:szCs w:val="24"/>
          <w:lang w:val="ro-MD"/>
        </w:rPr>
        <w:t xml:space="preserve"> în modernizarea administrației</w:t>
      </w:r>
      <w:r w:rsidRPr="00613910">
        <w:rPr>
          <w:rFonts w:ascii="Times New Roman" w:hAnsi="Times New Roman" w:cs="Times New Roman"/>
          <w:sz w:val="24"/>
          <w:szCs w:val="24"/>
          <w:lang w:val="ro-MD"/>
        </w:rPr>
        <w:t>.</w:t>
      </w:r>
    </w:p>
    <w:p w14:paraId="0421A8AC" w14:textId="19132989" w:rsidR="00613910" w:rsidRDefault="00613910" w:rsidP="00613910">
      <w:pPr>
        <w:pStyle w:val="a3"/>
        <w:numPr>
          <w:ilvl w:val="0"/>
          <w:numId w:val="10"/>
        </w:numPr>
        <w:rPr>
          <w:rFonts w:ascii="Times New Roman" w:hAnsi="Times New Roman" w:cs="Times New Roman"/>
          <w:sz w:val="24"/>
          <w:szCs w:val="24"/>
          <w:lang w:val="ro-MD"/>
        </w:rPr>
      </w:pPr>
      <w:r w:rsidRPr="00613910">
        <w:rPr>
          <w:rFonts w:ascii="Times New Roman" w:hAnsi="Times New Roman" w:cs="Times New Roman"/>
          <w:b/>
          <w:sz w:val="24"/>
          <w:szCs w:val="24"/>
          <w:lang w:val="ro-MD"/>
        </w:rPr>
        <w:t>Îmbunătățirea Calității Serviciilor Publice</w:t>
      </w:r>
      <w:r w:rsidRPr="00613910">
        <w:rPr>
          <w:rFonts w:ascii="Times New Roman" w:hAnsi="Times New Roman" w:cs="Times New Roman"/>
          <w:sz w:val="24"/>
          <w:szCs w:val="24"/>
          <w:lang w:val="ro-MD"/>
        </w:rPr>
        <w:t>: Se urmărește îmbunătățirea calității serviciilor publice prin evaluări sistematice și feedback din partea cetățenilor pentru a adapta ofertele</w:t>
      </w:r>
      <w:r w:rsidR="00A1735D">
        <w:rPr>
          <w:rFonts w:ascii="Times New Roman" w:hAnsi="Times New Roman" w:cs="Times New Roman"/>
          <w:sz w:val="24"/>
          <w:szCs w:val="24"/>
          <w:lang w:val="ro-MD"/>
        </w:rPr>
        <w:t xml:space="preserve"> la nevoile reale ale acestora</w:t>
      </w:r>
      <w:r w:rsidRPr="00613910">
        <w:rPr>
          <w:rFonts w:ascii="Times New Roman" w:hAnsi="Times New Roman" w:cs="Times New Roman"/>
          <w:sz w:val="24"/>
          <w:szCs w:val="24"/>
          <w:lang w:val="ro-MD"/>
        </w:rPr>
        <w:t>.</w:t>
      </w:r>
    </w:p>
    <w:p w14:paraId="00746A5B" w14:textId="77777777" w:rsidR="00A1735D" w:rsidRDefault="00A1735D" w:rsidP="00A1735D">
      <w:pPr>
        <w:pStyle w:val="a3"/>
        <w:rPr>
          <w:rFonts w:ascii="Times New Roman" w:hAnsi="Times New Roman" w:cs="Times New Roman"/>
          <w:b/>
          <w:sz w:val="24"/>
          <w:szCs w:val="24"/>
          <w:lang w:val="ro-MD"/>
        </w:rPr>
      </w:pPr>
    </w:p>
    <w:p w14:paraId="0D20D265" w14:textId="77777777" w:rsidR="00A1735D" w:rsidRPr="00613910" w:rsidRDefault="00A1735D" w:rsidP="00A1735D">
      <w:pPr>
        <w:pStyle w:val="a3"/>
        <w:rPr>
          <w:rFonts w:ascii="Times New Roman" w:hAnsi="Times New Roman" w:cs="Times New Roman"/>
          <w:sz w:val="24"/>
          <w:szCs w:val="24"/>
          <w:lang w:val="ro-MD"/>
        </w:rPr>
      </w:pPr>
    </w:p>
    <w:p w14:paraId="51F800AD" w14:textId="2F85CC44" w:rsidR="004D389A" w:rsidRPr="00613910" w:rsidRDefault="00613910" w:rsidP="00613910">
      <w:pPr>
        <w:rPr>
          <w:rFonts w:ascii="Times New Roman" w:hAnsi="Times New Roman" w:cs="Times New Roman"/>
          <w:sz w:val="24"/>
          <w:szCs w:val="24"/>
          <w:lang w:val="ro-MD"/>
        </w:rPr>
      </w:pPr>
      <w:r>
        <w:rPr>
          <w:rFonts w:ascii="Times New Roman" w:hAnsi="Times New Roman" w:cs="Times New Roman"/>
          <w:sz w:val="24"/>
          <w:szCs w:val="24"/>
          <w:lang w:val="ro-MD"/>
        </w:rPr>
        <w:t xml:space="preserve">     A</w:t>
      </w:r>
      <w:r w:rsidRPr="00613910">
        <w:rPr>
          <w:rFonts w:ascii="Times New Roman" w:hAnsi="Times New Roman" w:cs="Times New Roman"/>
          <w:sz w:val="24"/>
          <w:szCs w:val="24"/>
          <w:lang w:val="ro-MD"/>
        </w:rPr>
        <w:t>dministrația publică centrală din Republica Moldova se află într-un proces complex de transformare, caracterizat atât prin provocări persistente, cât și prin tendințe pozitive de reformare care vizează creșterea eficienței și transparenței instituțiilor statului.</w:t>
      </w:r>
    </w:p>
    <w:p w14:paraId="54E778A3" w14:textId="77777777" w:rsidR="00A1735D" w:rsidRDefault="00A1735D">
      <w:pPr>
        <w:rPr>
          <w:rFonts w:ascii="Times New Roman" w:hAnsi="Times New Roman" w:cs="Times New Roman"/>
          <w:sz w:val="24"/>
          <w:szCs w:val="24"/>
          <w:lang w:val="ro-MD"/>
        </w:rPr>
      </w:pPr>
      <w:r>
        <w:rPr>
          <w:rFonts w:ascii="Times New Roman" w:hAnsi="Times New Roman" w:cs="Times New Roman"/>
          <w:sz w:val="24"/>
          <w:szCs w:val="24"/>
          <w:lang w:val="ro-MD"/>
        </w:rPr>
        <w:br w:type="page"/>
      </w:r>
    </w:p>
    <w:p w14:paraId="679F4460" w14:textId="354DF71C" w:rsidR="00A1735D" w:rsidRPr="00A1735D" w:rsidRDefault="00A1735D" w:rsidP="00A1735D">
      <w:pPr>
        <w:pStyle w:val="a3"/>
        <w:numPr>
          <w:ilvl w:val="0"/>
          <w:numId w:val="3"/>
        </w:numPr>
        <w:rPr>
          <w:rFonts w:ascii="Times New Roman" w:hAnsi="Times New Roman" w:cs="Times New Roman"/>
          <w:b/>
          <w:sz w:val="28"/>
          <w:szCs w:val="28"/>
          <w:lang w:val="ro-MD"/>
        </w:rPr>
      </w:pPr>
      <w:r w:rsidRPr="00A1735D">
        <w:rPr>
          <w:rFonts w:ascii="Times New Roman" w:hAnsi="Times New Roman" w:cs="Times New Roman"/>
          <w:b/>
          <w:sz w:val="28"/>
          <w:szCs w:val="28"/>
          <w:lang w:val="ro-MD"/>
        </w:rPr>
        <w:lastRenderedPageBreak/>
        <w:t>Concluzie</w:t>
      </w:r>
    </w:p>
    <w:p w14:paraId="538282EA" w14:textId="77777777" w:rsidR="00A1735D" w:rsidRPr="00A1735D" w:rsidRDefault="00A1735D" w:rsidP="00A1735D">
      <w:pPr>
        <w:pStyle w:val="a3"/>
        <w:rPr>
          <w:rFonts w:ascii="Times New Roman" w:hAnsi="Times New Roman" w:cs="Times New Roman"/>
          <w:b/>
          <w:sz w:val="28"/>
          <w:szCs w:val="28"/>
          <w:lang w:val="ro-MD"/>
        </w:rPr>
      </w:pPr>
    </w:p>
    <w:p w14:paraId="640F059E" w14:textId="299C00FA" w:rsidR="00A1735D" w:rsidRPr="00A1735D" w:rsidRDefault="00A1735D" w:rsidP="00A1735D">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A1735D">
        <w:rPr>
          <w:rFonts w:ascii="Times New Roman" w:hAnsi="Times New Roman" w:cs="Times New Roman"/>
          <w:sz w:val="24"/>
          <w:szCs w:val="24"/>
          <w:lang w:val="ro-MD"/>
        </w:rPr>
        <w:t>Administrația publică centrală din Republica Moldova joacă un rol esențial în gestionarea afacerilor publice și în implementarea politicilor guvernamentale, având o structură complexă formată din ministere, agenții și autorități cu statut special. Aspectele funcționale ale acestui sistem includ reglementarea, coordonarea, implementarea politicilor publice și furnizarea de servicii esențiale cetățenilor.</w:t>
      </w:r>
    </w:p>
    <w:p w14:paraId="2F576A12" w14:textId="77777777" w:rsidR="00A1735D" w:rsidRPr="00A1735D" w:rsidRDefault="00A1735D" w:rsidP="00A1735D">
      <w:pPr>
        <w:rPr>
          <w:rFonts w:ascii="Times New Roman" w:hAnsi="Times New Roman" w:cs="Times New Roman"/>
          <w:sz w:val="24"/>
          <w:szCs w:val="24"/>
          <w:lang w:val="ro-MD"/>
        </w:rPr>
      </w:pPr>
      <w:r w:rsidRPr="00A1735D">
        <w:rPr>
          <w:rFonts w:ascii="Times New Roman" w:hAnsi="Times New Roman" w:cs="Times New Roman"/>
          <w:sz w:val="24"/>
          <w:szCs w:val="24"/>
          <w:lang w:val="ro-MD"/>
        </w:rPr>
        <w:t>Cu toate acestea, administrația publică centrală se confruntă cu provocări semnificative, cum ar fi corupția endemică, capacitatea administrativă limitată, instabilitatea politică și lipsa resurselor financiare adecvate. Aceste probleme afectează eficiența și încrederea cetățenilor în instituțiile statului.</w:t>
      </w:r>
    </w:p>
    <w:p w14:paraId="478D0F0D" w14:textId="77777777" w:rsidR="00A1735D" w:rsidRPr="00A1735D" w:rsidRDefault="00A1735D" w:rsidP="00A1735D">
      <w:pPr>
        <w:rPr>
          <w:rFonts w:ascii="Times New Roman" w:hAnsi="Times New Roman" w:cs="Times New Roman"/>
          <w:sz w:val="24"/>
          <w:szCs w:val="24"/>
          <w:lang w:val="ro-MD"/>
        </w:rPr>
      </w:pPr>
      <w:r w:rsidRPr="00A1735D">
        <w:rPr>
          <w:rFonts w:ascii="Times New Roman" w:hAnsi="Times New Roman" w:cs="Times New Roman"/>
          <w:sz w:val="24"/>
          <w:szCs w:val="24"/>
          <w:lang w:val="ro-MD"/>
        </w:rPr>
        <w:t>În ciuda acestor provocări, există tendințe pozitive care indică un angajament spre reformă și modernizare. Inițiativele de descentralizare, digitalizare a serviciilor publice și alinierea la standardele europene sunt pași importanți în direcția îmbunătățirii calității serviciilor publice și a transparenței administrative.</w:t>
      </w:r>
    </w:p>
    <w:p w14:paraId="205B2120" w14:textId="77777777" w:rsidR="00A1735D" w:rsidRDefault="00A1735D" w:rsidP="00A1735D">
      <w:pPr>
        <w:rPr>
          <w:rFonts w:ascii="Times New Roman" w:hAnsi="Times New Roman" w:cs="Times New Roman"/>
          <w:sz w:val="24"/>
          <w:szCs w:val="24"/>
          <w:lang w:val="ro-MD"/>
        </w:rPr>
      </w:pPr>
      <w:r w:rsidRPr="00A1735D">
        <w:rPr>
          <w:rFonts w:ascii="Times New Roman" w:hAnsi="Times New Roman" w:cs="Times New Roman"/>
          <w:sz w:val="24"/>
          <w:szCs w:val="24"/>
          <w:lang w:val="ro-MD"/>
        </w:rPr>
        <w:t>Astfel, pentru a asigura o guvernare eficientă și responsabilă, este esențial ca Republica Moldova să continue procesul de reformare a administrației publice centrale, să combată corupția și să îmbunătățească capacitatea instituțională. Aceste măsuri nu doar că vor sprijini dezvoltarea economică și socială a țării, dar vor contribui și la integrarea sa în comunitatea europeană.</w:t>
      </w:r>
    </w:p>
    <w:p w14:paraId="58C7F0C0" w14:textId="77777777" w:rsidR="00A1735D" w:rsidRDefault="00A1735D">
      <w:pPr>
        <w:rPr>
          <w:rFonts w:ascii="Times New Roman" w:hAnsi="Times New Roman" w:cs="Times New Roman"/>
          <w:sz w:val="24"/>
          <w:szCs w:val="24"/>
          <w:lang w:val="ro-MD"/>
        </w:rPr>
      </w:pPr>
      <w:r>
        <w:rPr>
          <w:rFonts w:ascii="Times New Roman" w:hAnsi="Times New Roman" w:cs="Times New Roman"/>
          <w:sz w:val="24"/>
          <w:szCs w:val="24"/>
          <w:lang w:val="ro-MD"/>
        </w:rPr>
        <w:br w:type="page"/>
      </w:r>
    </w:p>
    <w:p w14:paraId="1E5DC8E2" w14:textId="77777777" w:rsidR="00A1735D" w:rsidRPr="00104527" w:rsidRDefault="00A1735D" w:rsidP="00104527">
      <w:pPr>
        <w:pStyle w:val="a3"/>
        <w:numPr>
          <w:ilvl w:val="0"/>
          <w:numId w:val="3"/>
        </w:numPr>
        <w:rPr>
          <w:rFonts w:ascii="Times New Roman" w:hAnsi="Times New Roman" w:cs="Times New Roman"/>
          <w:b/>
          <w:sz w:val="28"/>
          <w:szCs w:val="28"/>
          <w:lang w:val="ro-MD"/>
        </w:rPr>
      </w:pPr>
      <w:r w:rsidRPr="00104527">
        <w:rPr>
          <w:rFonts w:ascii="Times New Roman" w:hAnsi="Times New Roman" w:cs="Times New Roman"/>
          <w:b/>
          <w:sz w:val="28"/>
          <w:szCs w:val="28"/>
          <w:lang w:val="ro-MD"/>
        </w:rPr>
        <w:lastRenderedPageBreak/>
        <w:t>Bibliografie</w:t>
      </w:r>
    </w:p>
    <w:p w14:paraId="09763ECC" w14:textId="77777777" w:rsidR="00A1735D" w:rsidRPr="00A1735D" w:rsidRDefault="00A1735D" w:rsidP="00A1735D">
      <w:pPr>
        <w:pStyle w:val="a3"/>
        <w:rPr>
          <w:rFonts w:ascii="Times New Roman" w:hAnsi="Times New Roman" w:cs="Times New Roman"/>
          <w:b/>
          <w:sz w:val="28"/>
          <w:szCs w:val="28"/>
          <w:lang w:val="ro-MD"/>
        </w:rPr>
      </w:pPr>
    </w:p>
    <w:p w14:paraId="0EF03E60" w14:textId="1F12C170" w:rsidR="00A1735D" w:rsidRPr="00A1735D" w:rsidRDefault="00A1735D" w:rsidP="00A1735D">
      <w:pPr>
        <w:pStyle w:val="a3"/>
        <w:numPr>
          <w:ilvl w:val="0"/>
          <w:numId w:val="13"/>
        </w:numPr>
        <w:rPr>
          <w:rFonts w:ascii="Times New Roman" w:hAnsi="Times New Roman" w:cs="Times New Roman"/>
          <w:sz w:val="24"/>
          <w:szCs w:val="24"/>
          <w:lang w:val="ro-MD"/>
        </w:rPr>
      </w:pPr>
      <w:r w:rsidRPr="00A1735D">
        <w:rPr>
          <w:rFonts w:ascii="Times New Roman" w:hAnsi="Times New Roman" w:cs="Times New Roman"/>
          <w:sz w:val="24"/>
          <w:szCs w:val="24"/>
          <w:lang w:val="ro-MD"/>
        </w:rPr>
        <w:t xml:space="preserve">Strategia de reformă a administrației publice din Republica Moldova pentru anii 2023-2030. (2023). Guvernul Republicii Moldova. Disponibil la: </w:t>
      </w:r>
      <w:r w:rsidRPr="00A1735D">
        <w:rPr>
          <w:rFonts w:ascii="Times New Roman" w:hAnsi="Times New Roman" w:cs="Times New Roman"/>
          <w:sz w:val="24"/>
          <w:szCs w:val="24"/>
          <w:u w:val="single"/>
          <w:lang w:val="ro-MD"/>
        </w:rPr>
        <w:t>gov.md 1.</w:t>
      </w:r>
    </w:p>
    <w:p w14:paraId="3195AC29" w14:textId="6E0D9357" w:rsidR="00A1735D" w:rsidRPr="00A1735D" w:rsidRDefault="00A1735D" w:rsidP="00A1735D">
      <w:pPr>
        <w:pStyle w:val="a3"/>
        <w:numPr>
          <w:ilvl w:val="0"/>
          <w:numId w:val="13"/>
        </w:numPr>
        <w:rPr>
          <w:rFonts w:ascii="Times New Roman" w:hAnsi="Times New Roman" w:cs="Times New Roman"/>
          <w:sz w:val="24"/>
          <w:szCs w:val="24"/>
          <w:u w:val="single"/>
          <w:lang w:val="ro-MD"/>
        </w:rPr>
      </w:pPr>
      <w:r w:rsidRPr="00A1735D">
        <w:rPr>
          <w:rFonts w:ascii="Times New Roman" w:hAnsi="Times New Roman" w:cs="Times New Roman"/>
          <w:sz w:val="24"/>
          <w:szCs w:val="24"/>
          <w:lang w:val="ro-MD"/>
        </w:rPr>
        <w:t>Locul și rolul administrației publice centrale de specialita</w:t>
      </w:r>
      <w:r w:rsidR="00104527">
        <w:rPr>
          <w:rFonts w:ascii="Times New Roman" w:hAnsi="Times New Roman" w:cs="Times New Roman"/>
          <w:sz w:val="24"/>
          <w:szCs w:val="24"/>
          <w:lang w:val="ro-MD"/>
        </w:rPr>
        <w:t>te în Republica Moldova. (n.d.)</w:t>
      </w:r>
      <w:r w:rsidRPr="00A1735D">
        <w:rPr>
          <w:rFonts w:ascii="Times New Roman" w:hAnsi="Times New Roman" w:cs="Times New Roman"/>
          <w:sz w:val="24"/>
          <w:szCs w:val="24"/>
          <w:lang w:val="ro-MD"/>
        </w:rPr>
        <w:t xml:space="preserve">. Disponibil la: </w:t>
      </w:r>
      <w:r w:rsidRPr="00A1735D">
        <w:rPr>
          <w:rFonts w:ascii="Times New Roman" w:hAnsi="Times New Roman" w:cs="Times New Roman"/>
          <w:sz w:val="24"/>
          <w:szCs w:val="24"/>
          <w:u w:val="single"/>
          <w:lang w:val="ro-MD"/>
        </w:rPr>
        <w:t>ibn.idsi.md 2.</w:t>
      </w:r>
    </w:p>
    <w:p w14:paraId="55FA7F14" w14:textId="77777777" w:rsidR="00A1735D" w:rsidRPr="00A1735D" w:rsidRDefault="00A1735D" w:rsidP="00A1735D">
      <w:pPr>
        <w:pStyle w:val="a3"/>
        <w:numPr>
          <w:ilvl w:val="0"/>
          <w:numId w:val="13"/>
        </w:numPr>
        <w:rPr>
          <w:rFonts w:ascii="Times New Roman" w:hAnsi="Times New Roman" w:cs="Times New Roman"/>
          <w:sz w:val="24"/>
          <w:szCs w:val="24"/>
          <w:lang w:val="ro-MD"/>
        </w:rPr>
      </w:pPr>
      <w:r w:rsidRPr="00A1735D">
        <w:rPr>
          <w:rFonts w:ascii="Times New Roman" w:hAnsi="Times New Roman" w:cs="Times New Roman"/>
          <w:sz w:val="24"/>
          <w:szCs w:val="24"/>
          <w:lang w:val="ro-MD"/>
        </w:rPr>
        <w:t>Instructiune privind modul de elaborare a regulamentului de organizare și funcționare a ministerelor. (n.d.). Cancelaria de Stat a Republicii Moldova. Disponibil la: cancelaria.</w:t>
      </w:r>
      <w:r w:rsidRPr="00A1735D">
        <w:rPr>
          <w:rFonts w:ascii="Times New Roman" w:hAnsi="Times New Roman" w:cs="Times New Roman"/>
          <w:sz w:val="24"/>
          <w:szCs w:val="24"/>
          <w:u w:val="single"/>
          <w:lang w:val="ro-MD"/>
        </w:rPr>
        <w:t>gov.md 3</w:t>
      </w:r>
      <w:r w:rsidRPr="00A1735D">
        <w:rPr>
          <w:rFonts w:ascii="Times New Roman" w:hAnsi="Times New Roman" w:cs="Times New Roman"/>
          <w:sz w:val="24"/>
          <w:szCs w:val="24"/>
          <w:lang w:val="ro-MD"/>
        </w:rPr>
        <w:t>.</w:t>
      </w:r>
    </w:p>
    <w:p w14:paraId="05EA0879" w14:textId="77777777" w:rsidR="00A1735D" w:rsidRDefault="00A1735D" w:rsidP="00A1735D">
      <w:pPr>
        <w:pStyle w:val="a3"/>
        <w:numPr>
          <w:ilvl w:val="0"/>
          <w:numId w:val="13"/>
        </w:numPr>
        <w:rPr>
          <w:rFonts w:ascii="Times New Roman" w:hAnsi="Times New Roman" w:cs="Times New Roman"/>
          <w:sz w:val="24"/>
          <w:szCs w:val="24"/>
          <w:u w:val="single"/>
          <w:lang w:val="ro-MD"/>
        </w:rPr>
      </w:pPr>
      <w:r w:rsidRPr="00A1735D">
        <w:rPr>
          <w:rFonts w:ascii="Times New Roman" w:hAnsi="Times New Roman" w:cs="Times New Roman"/>
          <w:sz w:val="24"/>
          <w:szCs w:val="24"/>
          <w:lang w:val="ro-MD"/>
        </w:rPr>
        <w:t xml:space="preserve">Hotărâre cu privire la aprobarea Strategiei de reformă a administrației publice din Republica Moldova pentru anii 2023-2030. (2023). Guvernul Republicii Moldova. Disponibil la: </w:t>
      </w:r>
      <w:r w:rsidRPr="00A1735D">
        <w:rPr>
          <w:rFonts w:ascii="Times New Roman" w:hAnsi="Times New Roman" w:cs="Times New Roman"/>
          <w:sz w:val="24"/>
          <w:szCs w:val="24"/>
          <w:u w:val="single"/>
          <w:lang w:val="ro-MD"/>
        </w:rPr>
        <w:t>gov.md 4.</w:t>
      </w:r>
    </w:p>
    <w:p w14:paraId="0D7ECF42" w14:textId="4475177B" w:rsidR="00A1735D" w:rsidRPr="00104527" w:rsidRDefault="00A1735D" w:rsidP="00104527">
      <w:pPr>
        <w:pStyle w:val="a3"/>
        <w:numPr>
          <w:ilvl w:val="0"/>
          <w:numId w:val="13"/>
        </w:numPr>
        <w:rPr>
          <w:rFonts w:ascii="Times New Roman" w:hAnsi="Times New Roman" w:cs="Times New Roman"/>
          <w:sz w:val="24"/>
          <w:szCs w:val="24"/>
          <w:lang w:val="ro-MD"/>
        </w:rPr>
      </w:pPr>
      <w:r w:rsidRPr="00A1735D">
        <w:rPr>
          <w:rFonts w:ascii="Times New Roman" w:hAnsi="Times New Roman" w:cs="Times New Roman"/>
          <w:sz w:val="24"/>
          <w:szCs w:val="24"/>
          <w:lang w:val="ro-MD"/>
        </w:rPr>
        <w:t xml:space="preserve">Sîmboteanu, Aurel. (2008). </w:t>
      </w:r>
      <w:r w:rsidR="00104527">
        <w:rPr>
          <w:rFonts w:ascii="Times New Roman" w:hAnsi="Times New Roman" w:cs="Times New Roman"/>
          <w:sz w:val="24"/>
          <w:szCs w:val="24"/>
          <w:lang w:val="ro-MD"/>
        </w:rPr>
        <w:t>„</w:t>
      </w:r>
      <w:r w:rsidRPr="00A1735D">
        <w:rPr>
          <w:rFonts w:ascii="Times New Roman" w:hAnsi="Times New Roman" w:cs="Times New Roman"/>
          <w:sz w:val="24"/>
          <w:szCs w:val="24"/>
          <w:lang w:val="ro-MD"/>
        </w:rPr>
        <w:t>Teoria administrației publice</w:t>
      </w:r>
      <w:r w:rsidR="00104527">
        <w:rPr>
          <w:rFonts w:ascii="Times New Roman" w:hAnsi="Times New Roman" w:cs="Times New Roman"/>
          <w:sz w:val="24"/>
          <w:szCs w:val="24"/>
          <w:lang w:val="ro-MD"/>
        </w:rPr>
        <w:t>”</w:t>
      </w:r>
      <w:r w:rsidRPr="00104527">
        <w:rPr>
          <w:rFonts w:ascii="Times New Roman" w:hAnsi="Times New Roman" w:cs="Times New Roman"/>
          <w:sz w:val="24"/>
          <w:szCs w:val="24"/>
          <w:lang w:val="ro-MD"/>
        </w:rPr>
        <w:t>. Chișinău: USM.</w:t>
      </w:r>
    </w:p>
    <w:p w14:paraId="0D68CC9D" w14:textId="1EC7DAA3" w:rsidR="00A1735D" w:rsidRDefault="00A1735D" w:rsidP="00A1735D">
      <w:pPr>
        <w:pStyle w:val="a3"/>
        <w:numPr>
          <w:ilvl w:val="0"/>
          <w:numId w:val="13"/>
        </w:numPr>
        <w:rPr>
          <w:rFonts w:ascii="Times New Roman" w:hAnsi="Times New Roman" w:cs="Times New Roman"/>
          <w:sz w:val="24"/>
          <w:szCs w:val="24"/>
          <w:lang w:val="ro-MD"/>
        </w:rPr>
      </w:pPr>
      <w:r w:rsidRPr="00A1735D">
        <w:rPr>
          <w:rFonts w:ascii="Times New Roman" w:hAnsi="Times New Roman" w:cs="Times New Roman"/>
          <w:sz w:val="24"/>
          <w:szCs w:val="24"/>
          <w:lang w:val="ro-MD"/>
        </w:rPr>
        <w:t>Hotărârea Guvernului Republicii Moldova nr. 1402 din 30 decembrie 2005 cu privire la aprobarea Strategiei de reformă a administrației publice centrale în Republica Moldova, Monitorul Oficial al Republicii Moldova, 2006.</w:t>
      </w:r>
    </w:p>
    <w:p w14:paraId="741B5948" w14:textId="3D52F142" w:rsidR="00A1735D" w:rsidRPr="00A1735D" w:rsidRDefault="00104527" w:rsidP="00104527">
      <w:pPr>
        <w:pStyle w:val="a3"/>
        <w:numPr>
          <w:ilvl w:val="0"/>
          <w:numId w:val="13"/>
        </w:numPr>
        <w:rPr>
          <w:rFonts w:ascii="Times New Roman" w:hAnsi="Times New Roman" w:cs="Times New Roman"/>
          <w:sz w:val="24"/>
          <w:szCs w:val="24"/>
          <w:lang w:val="ro-MD"/>
        </w:rPr>
      </w:pPr>
      <w:r w:rsidRPr="00104527">
        <w:rPr>
          <w:rFonts w:ascii="Times New Roman" w:hAnsi="Times New Roman" w:cs="Times New Roman"/>
          <w:sz w:val="24"/>
          <w:szCs w:val="24"/>
          <w:lang w:val="ro-MD"/>
        </w:rPr>
        <w:t>Programul de activitate al Guvernului Republicii Moldova „Integrarea Europeană: Libertate, Democrație, Bunăstare” pe anii 2011-2015.</w:t>
      </w:r>
    </w:p>
    <w:p w14:paraId="28A16D73" w14:textId="7E53B423" w:rsidR="00755282" w:rsidRPr="00613910" w:rsidRDefault="00A1735D" w:rsidP="00A1735D">
      <w:pPr>
        <w:rPr>
          <w:rFonts w:ascii="Times New Roman" w:hAnsi="Times New Roman" w:cs="Times New Roman"/>
          <w:sz w:val="24"/>
          <w:szCs w:val="24"/>
          <w:lang w:val="ro-MD"/>
        </w:rPr>
      </w:pPr>
      <w:r w:rsidRPr="00A1735D">
        <w:rPr>
          <w:rFonts w:ascii="Times New Roman" w:hAnsi="Times New Roman" w:cs="Times New Roman"/>
          <w:sz w:val="24"/>
          <w:szCs w:val="24"/>
          <w:lang w:val="ro-MD"/>
        </w:rPr>
        <w:t>Această bibliografie oferă surse relevante care pot fi consultate pentru o înțelegere mai profundă a structurii, funcțiilor și provocărilor administrației publice centrale în Republica Moldova, precum și a strategiilor de reformă implementate.</w:t>
      </w:r>
    </w:p>
    <w:sectPr w:rsidR="00755282" w:rsidRPr="00613910" w:rsidSect="00B33ED2">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53085" w14:textId="77777777" w:rsidR="00875349" w:rsidRDefault="00875349" w:rsidP="00A1735D">
      <w:pPr>
        <w:spacing w:after="0" w:line="240" w:lineRule="auto"/>
      </w:pPr>
      <w:r>
        <w:separator/>
      </w:r>
    </w:p>
  </w:endnote>
  <w:endnote w:type="continuationSeparator" w:id="0">
    <w:p w14:paraId="58606656" w14:textId="77777777" w:rsidR="00875349" w:rsidRDefault="00875349" w:rsidP="00A1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C5B95" w14:textId="77777777" w:rsidR="00875349" w:rsidRDefault="00875349" w:rsidP="00A1735D">
      <w:pPr>
        <w:spacing w:after="0" w:line="240" w:lineRule="auto"/>
      </w:pPr>
      <w:r>
        <w:separator/>
      </w:r>
    </w:p>
  </w:footnote>
  <w:footnote w:type="continuationSeparator" w:id="0">
    <w:p w14:paraId="31165AF7" w14:textId="77777777" w:rsidR="00875349" w:rsidRDefault="00875349" w:rsidP="00A17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686B"/>
    <w:multiLevelType w:val="hybridMultilevel"/>
    <w:tmpl w:val="ADD07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4B5E36"/>
    <w:multiLevelType w:val="hybridMultilevel"/>
    <w:tmpl w:val="F58CC63C"/>
    <w:lvl w:ilvl="0" w:tplc="9F889D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15C33"/>
    <w:multiLevelType w:val="hybridMultilevel"/>
    <w:tmpl w:val="A0E64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4A5175"/>
    <w:multiLevelType w:val="hybridMultilevel"/>
    <w:tmpl w:val="E3F4AD74"/>
    <w:lvl w:ilvl="0" w:tplc="E26265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C338B"/>
    <w:multiLevelType w:val="hybridMultilevel"/>
    <w:tmpl w:val="E4C63AD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775390"/>
    <w:multiLevelType w:val="hybridMultilevel"/>
    <w:tmpl w:val="3B3E2C3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491041C"/>
    <w:multiLevelType w:val="hybridMultilevel"/>
    <w:tmpl w:val="9FECA6C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070948"/>
    <w:multiLevelType w:val="hybridMultilevel"/>
    <w:tmpl w:val="A2B6A1D4"/>
    <w:lvl w:ilvl="0" w:tplc="04190013">
      <w:start w:val="1"/>
      <w:numFmt w:val="upperRoman"/>
      <w:lvlText w:val="%1."/>
      <w:lvlJc w:val="righ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93128A"/>
    <w:multiLevelType w:val="hybridMultilevel"/>
    <w:tmpl w:val="F44A70D8"/>
    <w:lvl w:ilvl="0" w:tplc="7D409BE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394C4C"/>
    <w:multiLevelType w:val="hybridMultilevel"/>
    <w:tmpl w:val="62AE0C98"/>
    <w:lvl w:ilvl="0" w:tplc="9F889D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7825AF"/>
    <w:multiLevelType w:val="hybridMultilevel"/>
    <w:tmpl w:val="E88CE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BC15AA"/>
    <w:multiLevelType w:val="hybridMultilevel"/>
    <w:tmpl w:val="DBA4E230"/>
    <w:lvl w:ilvl="0" w:tplc="D3FE3B3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110832"/>
    <w:multiLevelType w:val="hybridMultilevel"/>
    <w:tmpl w:val="1006FC5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4"/>
  </w:num>
  <w:num w:numId="5">
    <w:abstractNumId w:val="11"/>
  </w:num>
  <w:num w:numId="6">
    <w:abstractNumId w:val="5"/>
  </w:num>
  <w:num w:numId="7">
    <w:abstractNumId w:val="0"/>
  </w:num>
  <w:num w:numId="8">
    <w:abstractNumId w:val="3"/>
  </w:num>
  <w:num w:numId="9">
    <w:abstractNumId w:val="1"/>
  </w:num>
  <w:num w:numId="10">
    <w:abstractNumId w:val="9"/>
  </w:num>
  <w:num w:numId="11">
    <w:abstractNumId w:val="1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F3"/>
    <w:rsid w:val="00104527"/>
    <w:rsid w:val="0026296C"/>
    <w:rsid w:val="004D389A"/>
    <w:rsid w:val="004F51F3"/>
    <w:rsid w:val="00613910"/>
    <w:rsid w:val="006A2A46"/>
    <w:rsid w:val="00755282"/>
    <w:rsid w:val="007E0F3E"/>
    <w:rsid w:val="008345B1"/>
    <w:rsid w:val="00842256"/>
    <w:rsid w:val="00875349"/>
    <w:rsid w:val="009B030F"/>
    <w:rsid w:val="00A1735D"/>
    <w:rsid w:val="00AA5991"/>
    <w:rsid w:val="00B33ED2"/>
    <w:rsid w:val="00B34E8E"/>
    <w:rsid w:val="00B76172"/>
    <w:rsid w:val="00E73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183F"/>
  <w15:chartTrackingRefBased/>
  <w15:docId w15:val="{452DC0DC-F75E-49F3-AA2F-62E8EEA3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E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8E"/>
    <w:pPr>
      <w:ind w:left="720"/>
      <w:contextualSpacing/>
    </w:pPr>
  </w:style>
  <w:style w:type="character" w:customStyle="1" w:styleId="hgkelc">
    <w:name w:val="hgkelc"/>
    <w:basedOn w:val="a0"/>
    <w:rsid w:val="006A2A46"/>
  </w:style>
  <w:style w:type="paragraph" w:styleId="a4">
    <w:name w:val="header"/>
    <w:basedOn w:val="a"/>
    <w:link w:val="a5"/>
    <w:uiPriority w:val="99"/>
    <w:unhideWhenUsed/>
    <w:rsid w:val="00A173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1735D"/>
  </w:style>
  <w:style w:type="paragraph" w:styleId="a6">
    <w:name w:val="footer"/>
    <w:basedOn w:val="a"/>
    <w:link w:val="a7"/>
    <w:uiPriority w:val="99"/>
    <w:unhideWhenUsed/>
    <w:rsid w:val="00A173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1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84477">
      <w:bodyDiv w:val="1"/>
      <w:marLeft w:val="0"/>
      <w:marRight w:val="0"/>
      <w:marTop w:val="0"/>
      <w:marBottom w:val="0"/>
      <w:divBdr>
        <w:top w:val="none" w:sz="0" w:space="0" w:color="auto"/>
        <w:left w:val="none" w:sz="0" w:space="0" w:color="auto"/>
        <w:bottom w:val="none" w:sz="0" w:space="0" w:color="auto"/>
        <w:right w:val="none" w:sz="0" w:space="0" w:color="auto"/>
      </w:divBdr>
      <w:divsChild>
        <w:div w:id="1342775168">
          <w:marLeft w:val="0"/>
          <w:marRight w:val="0"/>
          <w:marTop w:val="0"/>
          <w:marBottom w:val="0"/>
          <w:divBdr>
            <w:top w:val="none" w:sz="0" w:space="0" w:color="auto"/>
            <w:left w:val="none" w:sz="0" w:space="0" w:color="auto"/>
            <w:bottom w:val="none" w:sz="0" w:space="0" w:color="auto"/>
            <w:right w:val="none" w:sz="0" w:space="0" w:color="auto"/>
          </w:divBdr>
        </w:div>
      </w:divsChild>
    </w:div>
    <w:div w:id="325398784">
      <w:bodyDiv w:val="1"/>
      <w:marLeft w:val="0"/>
      <w:marRight w:val="0"/>
      <w:marTop w:val="0"/>
      <w:marBottom w:val="0"/>
      <w:divBdr>
        <w:top w:val="none" w:sz="0" w:space="0" w:color="auto"/>
        <w:left w:val="none" w:sz="0" w:space="0" w:color="auto"/>
        <w:bottom w:val="none" w:sz="0" w:space="0" w:color="auto"/>
        <w:right w:val="none" w:sz="0" w:space="0" w:color="auto"/>
      </w:divBdr>
    </w:div>
    <w:div w:id="432937231">
      <w:bodyDiv w:val="1"/>
      <w:marLeft w:val="0"/>
      <w:marRight w:val="0"/>
      <w:marTop w:val="0"/>
      <w:marBottom w:val="0"/>
      <w:divBdr>
        <w:top w:val="none" w:sz="0" w:space="0" w:color="auto"/>
        <w:left w:val="none" w:sz="0" w:space="0" w:color="auto"/>
        <w:bottom w:val="none" w:sz="0" w:space="0" w:color="auto"/>
        <w:right w:val="none" w:sz="0" w:space="0" w:color="auto"/>
      </w:divBdr>
    </w:div>
    <w:div w:id="1006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1823</Words>
  <Characters>10392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2024-11-19T16:51:00Z</dcterms:created>
  <dcterms:modified xsi:type="dcterms:W3CDTF">2024-12-03T18:47:00Z</dcterms:modified>
</cp:coreProperties>
</file>