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28"/>
          <w:szCs w:val="28"/>
        </w:rPr>
        <w:t xml:space="preserve">Ministerul Educației și Cercetării al Republicii Moldova</w:t>
      </w:r>
    </w:p>
    <w:p>
      <w:pPr>
        <w:jc w:val="center"/>
      </w:pPr>
      <w:r>
        <w:rPr>
          <w:rFonts w:ascii="Times New Roman" w:cs="Times New Roman" w:eastAsia="Times New Roman" w:hAnsi="Times New Roman"/>
          <w:sz w:val="28"/>
          <w:szCs w:val="28"/>
        </w:rPr>
        <w:t xml:space="preserve">Universitatea Tehnică a Moldovei</w:t>
      </w:r>
    </w:p>
    <w:p>
      <w:pPr>
        <w:jc w:val="center"/>
      </w:pPr>
      <w:r>
        <w:rPr>
          <w:rFonts w:ascii="Times New Roman" w:cs="Times New Roman" w:eastAsia="Times New Roman" w:hAnsi="Times New Roman"/>
          <w:sz w:val="28"/>
          <w:szCs w:val="28"/>
        </w:rPr>
        <w:t xml:space="preserve">Facultatea Calculatoare, Informatică și Microelectronică</w:t>
      </w:r>
    </w:p>
    <w:p>
      <w:pPr>
        <w:spacing w:before="2040"/>
        <w:jc w:val="center"/>
      </w:pPr>
      <w:r>
        <w:rPr>
          <w:rFonts w:ascii="Times New Roman" w:cs="Times New Roman" w:eastAsia="Times New Roman" w:hAnsi="Times New Roman"/>
          <w:b/>
          <w:bCs/>
          <w:sz w:val="144"/>
          <w:szCs w:val="144"/>
        </w:rPr>
        <w:t xml:space="preserve">Raport</w:t>
      </w:r>
    </w:p>
    <w:p>
      <w:pPr>
        <w:jc w:val="center"/>
      </w:pPr>
      <w:r>
        <w:rPr>
          <w:rFonts w:ascii="Times New Roman" w:cs="Times New Roman" w:eastAsia="Times New Roman" w:hAnsi="Times New Roman"/>
          <w:b/>
          <w:bCs/>
          <w:sz w:val="48"/>
          <w:szCs w:val="48"/>
        </w:rPr>
        <w:t xml:space="preserve">la</w:t>
      </w:r>
    </w:p>
    <w:p>
      <w:pPr>
        <w:jc w:val="center"/>
      </w:pPr>
      <w:r>
        <w:rPr>
          <w:rFonts w:ascii="Times New Roman" w:cs="Times New Roman" w:eastAsia="Times New Roman" w:hAnsi="Times New Roman"/>
          <w:b/>
          <w:bCs/>
          <w:sz w:val="48"/>
          <w:szCs w:val="48"/>
        </w:rPr>
        <w:t xml:space="preserve">Lucrarea de laborator Nr. 1</w:t>
      </w:r>
    </w:p>
    <w:p>
      <w:pPr>
        <w:spacing w:before="370"/>
        <w:jc w:val="center"/>
      </w:pPr>
      <w:r>
        <w:rPr>
          <w:rFonts w:ascii="Times New Roman" w:cs="Times New Roman" w:eastAsia="Times New Roman" w:hAnsi="Times New Roman"/>
          <w:i/>
          <w:iCs/>
          <w:sz w:val="28"/>
          <w:szCs w:val="28"/>
        </w:rPr>
        <w:t xml:space="preserve">Disciplina: Tehnici de programare</w:t>
      </w:r>
    </w:p>
    <w:p>
      <w:pPr>
        <w:spacing w:before="415"/>
        <w:jc w:val="center"/>
      </w:pPr>
      <w:r>
        <w:rPr>
          <w:rFonts w:ascii="Times New Roman" w:cs="Times New Roman" w:eastAsia="Times New Roman" w:hAnsi="Times New Roman"/>
          <w:b/>
          <w:bCs/>
          <w:sz w:val="36"/>
          <w:szCs w:val="36"/>
        </w:rPr>
        <w:t xml:space="preserve">Tema: </w:t>
      </w:r>
      <w:r>
        <w:rPr>
          <w:rFonts w:ascii="Times New Roman" w:cs="Times New Roman" w:eastAsia="Times New Roman" w:hAnsi="Times New Roman"/>
          <w:sz w:val="36"/>
          <w:szCs w:val="36"/>
        </w:rPr>
        <w:t xml:space="preserve">„Configurarea mediului virtualizat și lucrul în Linux”</w:t>
      </w:r>
    </w:p>
    <w:p>
      <w:pPr>
        <w:tabs>
          <w:tab w:val="right" w:pos="10539"/>
        </w:tabs>
        <w:spacing w:before="2390"/>
        <w:ind w:left="-566"/>
      </w:pPr>
      <w:r>
        <w:rPr>
          <w:rFonts w:ascii="Times New Roman" w:cs="Times New Roman" w:eastAsia="Times New Roman" w:hAnsi="Times New Roman"/>
          <w:sz w:val="28"/>
          <w:szCs w:val="28"/>
        </w:rPr>
        <w:t xml:space="preserve">A efectuat:</w:t>
      </w:r>
      <w:r>
        <w:rPr>
          <w:rFonts w:ascii="Times New Roman" w:cs="Times New Roman" w:eastAsia="Times New Roman" w:hAnsi="Times New Roman"/>
          <w:sz w:val="28"/>
          <w:szCs w:val="28"/>
        </w:rPr>
        <w:tab/>
        <w:t xml:space="preserve">st. gr. SI – 265 Ermurachi Mihaela</w:t>
      </w:r>
    </w:p>
    <w:p>
      <w:pPr>
        <w:tabs>
          <w:tab w:val="right" w:pos="10539"/>
        </w:tabs>
        <w:spacing w:before="320"/>
        <w:ind w:left="-566"/>
      </w:pPr>
      <w:r>
        <w:rPr>
          <w:rFonts w:ascii="Times New Roman" w:cs="Times New Roman" w:eastAsia="Times New Roman" w:hAnsi="Times New Roman"/>
          <w:sz w:val="28"/>
          <w:szCs w:val="28"/>
        </w:rPr>
        <w:t xml:space="preserve">A verificat:</w:t>
      </w:r>
      <w:r>
        <w:rPr>
          <w:rFonts w:ascii="Times New Roman" w:cs="Times New Roman" w:eastAsia="Times New Roman" w:hAnsi="Times New Roman"/>
          <w:sz w:val="28"/>
          <w:szCs w:val="28"/>
        </w:rPr>
        <w:tab/>
        <w:t xml:space="preserve">asistent universitar Gonceari Cristian</w:t>
      </w:r>
    </w:p>
    <w:p>
      <w:pPr>
        <w:spacing w:before="2500"/>
        <w:jc w:val="center"/>
      </w:pPr>
      <w:r>
        <w:rPr>
          <w:rFonts w:ascii="Times New Roman" w:cs="Times New Roman" w:eastAsia="Times New Roman" w:hAnsi="Times New Roman"/>
          <w:sz w:val="32"/>
          <w:szCs w:val="32"/>
        </w:rPr>
        <w:t xml:space="preserve">Chișinău – 2026</w:t>
      </w:r>
    </w:p>
    <w:p>
      <w:pPr>
        <w:pageBreakBefore/>
        <w:spacing w:after="240" w:line="360" w:lineRule="auto"/>
        <w:jc w:val="center"/>
      </w:pPr>
      <w:r>
        <w:rPr>
          <w:rFonts w:ascii="Times New Roman" w:cs="Times New Roman" w:eastAsia="Times New Roman" w:hAnsi="Times New Roman"/>
          <w:b/>
          <w:bCs/>
          <w:sz w:val="28"/>
          <w:szCs w:val="28"/>
        </w:rPr>
        <w:t xml:space="preserve">CUPRINS</w:t>
      </w:r>
    </w:p>
    <w:p>
      <w:pPr>
        <w:pStyle w:val="TOC1"/>
      </w:pPr>
      <w:r>
        <w:fldChar w:fldCharType="begin"/>
      </w:r>
      <w:r>
        <w:instrText xml:space="preserve"> TOC \o "1-2" \h \z \u </w:instrText>
      </w:r>
      <w:r>
        <w:fldChar w:fldCharType="separate"/>
      </w:r>
      <w:hyperlink w:history="1" w:anchor="_Toc200001">
        <w:r>
          <w:rPr>
            <w:rFonts w:ascii="Times New Roman" w:cs="Times New Roman" w:eastAsia="Times New Roman" w:hAnsi="Times New Roman"/>
            <w:sz w:val="24"/>
            <w:szCs w:val="24"/>
          </w:rPr>
          <w:t xml:space="preserve">SARCINA LUCRĂRII</w:t>
        </w:r>
        <w:r>
          <w:rPr>
            <w:rFonts w:ascii="Times New Roman" w:cs="Times New Roman" w:eastAsia="Times New Roman" w:hAnsi="Times New Roman"/>
            <w:sz w:val="24"/>
            <w:szCs w:val="24"/>
          </w:rPr>
          <w:tab/>
          <w:t xml:space="preserve">3</w:t>
        </w:r>
      </w:hyperlink>
    </w:p>
    <w:p>
      <w:pPr>
        <w:pStyle w:val="TOC1"/>
      </w:pPr>
      <w:hyperlink w:history="1" w:anchor="_Toc200002">
        <w:r>
          <w:rPr>
            <w:rFonts w:ascii="Times New Roman" w:cs="Times New Roman" w:eastAsia="Times New Roman" w:hAnsi="Times New Roman"/>
            <w:sz w:val="24"/>
            <w:szCs w:val="24"/>
          </w:rPr>
          <w:t xml:space="preserve">MERSUL LUCRĂRII</w:t>
        </w:r>
        <w:r>
          <w:rPr>
            <w:rFonts w:ascii="Times New Roman" w:cs="Times New Roman" w:eastAsia="Times New Roman" w:hAnsi="Times New Roman"/>
            <w:sz w:val="24"/>
            <w:szCs w:val="24"/>
          </w:rPr>
          <w:tab/>
          <w:t xml:space="preserve">3</w:t>
        </w:r>
      </w:hyperlink>
    </w:p>
    <w:p>
      <w:pPr>
        <w:pStyle w:val="TOC2"/>
      </w:pPr>
      <w:hyperlink w:history="1" w:anchor="_Toc200003">
        <w:r>
          <w:rPr>
            <w:rFonts w:ascii="Times New Roman" w:cs="Times New Roman" w:eastAsia="Times New Roman" w:hAnsi="Times New Roman"/>
            <w:sz w:val="24"/>
            <w:szCs w:val="24"/>
          </w:rPr>
          <w:t xml:space="preserve">Partea 1. Configurarea mediului virtualizat</w:t>
        </w:r>
        <w:r>
          <w:rPr>
            <w:rFonts w:ascii="Times New Roman" w:cs="Times New Roman" w:eastAsia="Times New Roman" w:hAnsi="Times New Roman"/>
            <w:sz w:val="24"/>
            <w:szCs w:val="24"/>
          </w:rPr>
          <w:tab/>
          <w:t xml:space="preserve">3</w:t>
        </w:r>
      </w:hyperlink>
    </w:p>
    <w:p>
      <w:pPr>
        <w:pStyle w:val="TOC2"/>
      </w:pPr>
      <w:hyperlink w:history="1" w:anchor="_Toc200004">
        <w:r>
          <w:rPr>
            <w:rFonts w:ascii="Times New Roman" w:cs="Times New Roman" w:eastAsia="Times New Roman" w:hAnsi="Times New Roman"/>
            <w:sz w:val="24"/>
            <w:szCs w:val="24"/>
          </w:rPr>
          <w:t xml:space="preserve">Partea 2. Scrierea în Linux</w:t>
        </w:r>
        <w:r>
          <w:rPr>
            <w:rFonts w:ascii="Times New Roman" w:cs="Times New Roman" w:eastAsia="Times New Roman" w:hAnsi="Times New Roman"/>
            <w:sz w:val="24"/>
            <w:szCs w:val="24"/>
          </w:rPr>
          <w:tab/>
          <w:t xml:space="preserve">5</w:t>
        </w:r>
      </w:hyperlink>
    </w:p>
    <w:p>
      <w:pPr>
        <w:pStyle w:val="TOC1"/>
      </w:pPr>
      <w:hyperlink w:history="1" w:anchor="_Toc200005">
        <w:r>
          <w:rPr>
            <w:rFonts w:ascii="Times New Roman" w:cs="Times New Roman" w:eastAsia="Times New Roman" w:hAnsi="Times New Roman"/>
            <w:sz w:val="24"/>
            <w:szCs w:val="24"/>
          </w:rPr>
          <w:t xml:space="preserve">CONCLUZII</w:t>
        </w:r>
        <w:r>
          <w:rPr>
            <w:rFonts w:ascii="Times New Roman" w:cs="Times New Roman" w:eastAsia="Times New Roman" w:hAnsi="Times New Roman"/>
            <w:sz w:val="24"/>
            <w:szCs w:val="24"/>
          </w:rPr>
          <w:tab/>
          <w:t xml:space="preserve">8</w:t>
        </w:r>
      </w:hyperlink>
    </w:p>
    <w:p>
      <w:pPr>
        <w:pStyle w:val="TOC1"/>
      </w:pPr>
      <w:hyperlink w:history="1" w:anchor="_Toc200006">
        <w:r>
          <w:rPr>
            <w:rFonts w:ascii="Times New Roman" w:cs="Times New Roman" w:eastAsia="Times New Roman" w:hAnsi="Times New Roman"/>
            <w:sz w:val="24"/>
            <w:szCs w:val="24"/>
          </w:rPr>
          <w:t xml:space="preserve">BIBLIOGRAFIE</w:t>
        </w:r>
        <w:r>
          <w:rPr>
            <w:rFonts w:ascii="Times New Roman" w:cs="Times New Roman" w:eastAsia="Times New Roman" w:hAnsi="Times New Roman"/>
            <w:sz w:val="24"/>
            <w:szCs w:val="24"/>
          </w:rPr>
          <w:tab/>
          <w:t xml:space="preserve">9</w:t>
        </w:r>
      </w:hyperlink>
      <w:r>
        <w:fldChar w:fldCharType="end"/>
      </w:r>
    </w:p>
    <w:p>
      <w:pPr>
        <w:pStyle w:val="Heading1"/>
        <w:pageBreakBefore/>
      </w:pPr>
      <w:bookmarkStart w:name="_Toc200001" w:id="1"/>
      <w:r>
        <w:rPr>
          <w:rFonts w:ascii="Times New Roman" w:cs="Times New Roman" w:eastAsia="Times New Roman" w:hAnsi="Times New Roman"/>
          <w:b/>
          <w:bCs/>
          <w:sz w:val="28"/>
          <w:szCs w:val="28"/>
        </w:rPr>
        <w:t xml:space="preserve">SARCINA LUCRĂRII</w:t>
      </w:r>
      <w:bookmarkEnd w:id="1"/>
    </w:p>
    <w:p>
      <w:pPr>
        <w:spacing w:after="120" w:line="360" w:lineRule="auto"/>
        <w:ind w:firstLine="720"/>
        <w:jc w:val="both"/>
      </w:pPr>
      <w:r>
        <w:rPr>
          <w:rFonts w:ascii="Times New Roman" w:cs="Times New Roman" w:eastAsia="Times New Roman" w:hAnsi="Times New Roman"/>
          <w:sz w:val="24"/>
          <w:szCs w:val="24"/>
        </w:rPr>
        <w:t xml:space="preserve">Lucrarea are două părți: pregătirea unui mediu virtualizat pentru studiul sistemelor de operare și familiarizarea practică cu Linux și cu linia de comandă. Obiectivele sunt: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Să se instaleze și să se configureze hypervisorul Oracle VirtualBox pe un sistem gazdă care rulează Windows sau macOS.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Să se importe în VirtualBox o mașină virtuală gata construită cu Kali Linux, să se pornească și să se administreze.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Să se construiască manual, pornind de la imaginea ISO TrixiePup (Puppy Linux), a doua mașină virtuală.</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Să se studieze în practică mediul Linux (linia de comandă, permisiunile, procesele) și să se exerseze abilitățile de bază necesare la rezolvarea exercițiilor de tip capture the flag (CTF).</w:t>
      </w:r>
    </w:p>
    <w:p>
      <w:pPr>
        <w:pStyle w:val="Heading1"/>
        <w:spacing w:after="200" w:before="240" w:line="360" w:lineRule="auto"/>
      </w:pPr>
      <w:bookmarkStart w:name="_Toc200002" w:id="2"/>
      <w:r>
        <w:rPr>
          <w:rFonts w:ascii="Times New Roman" w:cs="Times New Roman" w:eastAsia="Times New Roman" w:hAnsi="Times New Roman"/>
          <w:b/>
          <w:bCs/>
          <w:sz w:val="28"/>
          <w:szCs w:val="28"/>
        </w:rPr>
        <w:t xml:space="preserve">MERSUL LUCRĂRII</w:t>
      </w:r>
      <w:bookmarkEnd w:id="2"/>
    </w:p>
    <w:p>
      <w:pPr>
        <w:pStyle w:val="Heading2"/>
      </w:pPr>
      <w:bookmarkStart w:name="_Toc200003" w:id="3"/>
      <w:r>
        <w:rPr>
          <w:rFonts w:ascii="Times New Roman" w:cs="Times New Roman" w:eastAsia="Times New Roman" w:hAnsi="Times New Roman"/>
          <w:b/>
          <w:bCs/>
          <w:sz w:val="24"/>
          <w:szCs w:val="24"/>
        </w:rPr>
        <w:t xml:space="preserve">Partea 1. Configurarea mediului virtualizat</w:t>
      </w:r>
      <w:bookmarkEnd w:id="3"/>
    </w:p>
    <w:p>
      <w:pPr>
        <w:spacing w:after="120" w:line="259" w:lineRule="auto"/>
        <w:ind w:firstLine="720"/>
        <w:jc w:val="both"/>
      </w:pPr>
      <w:r>
        <w:rPr>
          <w:rFonts w:ascii="Times New Roman" w:cs="Times New Roman" w:eastAsia="Times New Roman" w:hAnsi="Times New Roman"/>
          <w:sz w:val="24"/>
          <w:szCs w:val="24"/>
        </w:rPr>
        <w:t xml:space="preserve">Etapa inițială a constat în instalarea hypervisorului VirtualBox, urmată de importul și pornirea mașinii virtuale Kali Linux și de crearea manuală a mașinii virtuale TrixiePup (figurile 1–4).</w:t>
      </w:r>
    </w:p>
    <w:p>
      <w:pPr>
        <w:keepNext/>
        <w:spacing w:after="80" w:before="120" w:line="240" w:lineRule="auto"/>
        <w:jc w:val="center"/>
      </w:pPr>
      <w:r>
        <w:drawing>
          <wp:inline distT="0" distB="0" distL="0" distR="0">
            <wp:extent cx="4276725" cy="2524125"/>
            <wp:effectExtent t="0" r="0" b="0" l="0"/>
            <wp:docPr id="1" name="Figura 1" descr="Fereastra principală Oracle VirtualBox Manager"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76725" cy="2524125"/>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1. Instalarea și configurarea hypervisorului Oracle VirtualBox</w:t>
      </w:r>
    </w:p>
    <w:p>
      <w:pPr>
        <w:spacing w:after="200" w:line="259" w:lineRule="auto"/>
        <w:ind w:firstLine="720"/>
        <w:jc w:val="both"/>
      </w:pPr>
      <w:r>
        <w:rPr>
          <w:rFonts w:ascii="Times New Roman" w:cs="Times New Roman" w:eastAsia="Times New Roman" w:hAnsi="Times New Roman"/>
          <w:sz w:val="24"/>
          <w:szCs w:val="24"/>
        </w:rPr>
        <w:t xml:space="preserve">Figura prezintă fereastra principală a programului Oracle VirtualBox Manager, din care se administrează și se creează mașinile virtuale. Faptul că aplicația se deschide fără erori arată că hypervisorul a fost instalat corect pe sistemul gazdă.</w:t>
      </w:r>
    </w:p>
    <w:p>
      <w:pPr>
        <w:keepNext/>
        <w:spacing w:after="80" w:before="120" w:line="240" w:lineRule="auto"/>
        <w:jc w:val="center"/>
      </w:pPr>
      <w:r>
        <w:drawing>
          <wp:inline distT="0" distB="0" distL="0" distR="0">
            <wp:extent cx="5038725" cy="2714625"/>
            <wp:effectExtent t="0" r="0" b="0" l="0"/>
            <wp:docPr id="1" name="Figura 2" descr="Desktopul grafic al mașinii virtuale Kali Linux"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714625"/>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2. Pagina principală a mașinii virtuale bazate pe Kali Linux</w:t>
      </w:r>
    </w:p>
    <w:p>
      <w:pPr>
        <w:spacing w:after="200" w:line="259" w:lineRule="auto"/>
        <w:ind w:firstLine="720"/>
        <w:jc w:val="both"/>
      </w:pPr>
      <w:r>
        <w:rPr>
          <w:rFonts w:ascii="Times New Roman" w:cs="Times New Roman" w:eastAsia="Times New Roman" w:hAnsi="Times New Roman"/>
          <w:sz w:val="24"/>
          <w:szCs w:val="24"/>
        </w:rPr>
        <w:t xml:space="preserve">În captură se vede desktopul grafic al mașinii virtuale Kali Linux, obținut după pornirea acesteia. Fundalul caracteristic distribuției și elementele de navigare vizibile arată că sistemul, destinat testelor de securitate, funcționează.</w:t>
      </w:r>
    </w:p>
    <w:p>
      <w:pPr>
        <w:keepNext/>
        <w:spacing w:after="80" w:before="120" w:line="240" w:lineRule="auto"/>
        <w:jc w:val="center"/>
      </w:pPr>
      <w:r>
        <w:drawing>
          <wp:inline distT="0" distB="0" distL="0" distR="0">
            <wp:extent cx="4200525" cy="3200400"/>
            <wp:effectExtent t="0" r="0" b="0" l="0"/>
            <wp:docPr id="1" name="Figura 3" descr="Fereastra de creare a mașinii virtuale TrixiePup"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3200400"/>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3. Crearea mașinii virtuale bazate pe ISO-ul TrixiePup</w:t>
      </w:r>
    </w:p>
    <w:p>
      <w:pPr>
        <w:spacing w:after="200" w:line="259" w:lineRule="auto"/>
        <w:ind w:firstLine="720"/>
        <w:jc w:val="both"/>
      </w:pPr>
      <w:r>
        <w:rPr>
          <w:rFonts w:ascii="Times New Roman" w:cs="Times New Roman" w:eastAsia="Times New Roman" w:hAnsi="Times New Roman"/>
          <w:sz w:val="24"/>
          <w:szCs w:val="24"/>
        </w:rPr>
        <w:t xml:space="preserve">Captura redă fereastra de creare a unei noi mașini virtuale în VirtualBox, denumită TrixiePup. Sunt vizibile tipul sistemului de operare (Linux, Debian 13 Trixie pe 64 de biți) și calea către imaginea ISO folosită la instalare.</w:t>
      </w:r>
    </w:p>
    <w:p>
      <w:pPr>
        <w:keepNext/>
        <w:spacing w:after="80" w:before="120" w:line="240" w:lineRule="auto"/>
        <w:jc w:val="center"/>
      </w:pPr>
      <w:r>
        <w:drawing>
          <wp:inline distT="0" distB="0" distL="0" distR="0">
            <wp:extent cx="4610100" cy="2714625"/>
            <wp:effectExtent t="0" r="0" b="0" l="0"/>
            <wp:docPr id="1" name="Figura 4" descr="Managerul VirtualBox cu mașinile virtuale Kali Linux și TrixiePup"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2714625"/>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4. Interfața hypervisorului Oracle VirtualBox cu cele 2 mașini virtuale</w:t>
      </w:r>
    </w:p>
    <w:p>
      <w:pPr>
        <w:spacing w:after="200" w:line="259" w:lineRule="auto"/>
        <w:ind w:firstLine="720"/>
        <w:jc w:val="both"/>
      </w:pPr>
      <w:r>
        <w:rPr>
          <w:rFonts w:ascii="Times New Roman" w:cs="Times New Roman" w:eastAsia="Times New Roman" w:hAnsi="Times New Roman"/>
          <w:sz w:val="24"/>
          <w:szCs w:val="24"/>
        </w:rPr>
        <w:t xml:space="preserve">Managerul VirtualBox listează acum ambele mașini virtuale create, Kali Linux și TrixiePup. În panoul din dreapta pot fi consultate parametrii și resursele alocate mașinii selectate, ceea ce confirmă că mediul de lucru a fost pregătit.</w:t>
      </w:r>
    </w:p>
    <w:p>
      <w:pPr>
        <w:pStyle w:val="Heading2"/>
      </w:pPr>
      <w:bookmarkStart w:name="_Toc200004" w:id="4"/>
      <w:r>
        <w:rPr>
          <w:rFonts w:ascii="Times New Roman" w:cs="Times New Roman" w:eastAsia="Times New Roman" w:hAnsi="Times New Roman"/>
          <w:b/>
          <w:bCs/>
          <w:sz w:val="24"/>
          <w:szCs w:val="24"/>
        </w:rPr>
        <w:t xml:space="preserve">Partea 2. Scrierea în Linux</w:t>
      </w:r>
      <w:bookmarkEnd w:id="4"/>
    </w:p>
    <w:p>
      <w:pPr>
        <w:spacing w:after="120" w:line="259" w:lineRule="auto"/>
        <w:ind w:firstLine="720"/>
        <w:jc w:val="both"/>
      </w:pPr>
      <w:r>
        <w:rPr>
          <w:rFonts w:ascii="Times New Roman" w:cs="Times New Roman" w:eastAsia="Times New Roman" w:hAnsi="Times New Roman"/>
          <w:sz w:val="24"/>
          <w:szCs w:val="24"/>
        </w:rPr>
        <w:t xml:space="preserve">În a doua parte s-a lucrat pe platforma pwn.college, într-un mediu Linux accesat în trei moduri: terminalul nativ, terminalul din Visual Studio Code și desktopul grafic (GUI Desktop). Exercițiile de tip CTF au fost rezolvate din linia de comandă, iar rezultatele apar în figurile 5–9.</w:t>
      </w:r>
    </w:p>
    <w:p>
      <w:pPr>
        <w:keepNext/>
        <w:spacing w:after="80" w:before="120" w:line="240" w:lineRule="auto"/>
        <w:jc w:val="center"/>
      </w:pPr>
      <w:r>
        <w:drawing>
          <wp:inline distT="0" distB="0" distL="0" distR="0">
            <wp:extent cx="5029200" cy="2714625"/>
            <wp:effectExtent t="0" r="0" b="0" l="0"/>
            <wp:docPr id="1" name="Figura 5" descr="Terminal Linux cu mesajul PASSED și flag-ul exercițiului"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714625"/>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5. Lucrul în terminalul Linux</w:t>
      </w:r>
    </w:p>
    <w:p>
      <w:pPr>
        <w:spacing w:after="200" w:line="259" w:lineRule="auto"/>
        <w:ind w:firstLine="720"/>
        <w:jc w:val="both"/>
      </w:pPr>
      <w:r>
        <w:rPr>
          <w:rFonts w:ascii="Times New Roman" w:cs="Times New Roman" w:eastAsia="Times New Roman" w:hAnsi="Times New Roman"/>
          <w:sz w:val="24"/>
          <w:szCs w:val="24"/>
        </w:rPr>
        <w:t xml:space="preserve">În captură, într-un terminal Linux este rulat scriptul care verifică mediul de lucru, iar mesajul „PASSED!” arată că verificarea a reușit. Ca urmare, terminalul afișează flag-ul cerut de exercițiu.</w:t>
      </w:r>
    </w:p>
    <w:p>
      <w:pPr>
        <w:keepNext/>
        <w:spacing w:after="80" w:before="120" w:line="240" w:lineRule="auto"/>
        <w:jc w:val="center"/>
      </w:pPr>
      <w:r>
        <w:drawing>
          <wp:inline distT="0" distB="0" distL="0" distR="0">
            <wp:extent cx="6219825" cy="2714625"/>
            <wp:effectExtent t="0" r="0" b="0" l="0"/>
            <wp:docPr id="1" name="Figura 6" descr="Terminalul integrat din Visual Studio Code"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2714625"/>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6. Lucrul în terminalul VSCode</w:t>
      </w:r>
    </w:p>
    <w:p>
      <w:pPr>
        <w:spacing w:after="200" w:line="259" w:lineRule="auto"/>
        <w:ind w:firstLine="720"/>
        <w:jc w:val="both"/>
      </w:pPr>
      <w:r>
        <w:rPr>
          <w:rFonts w:ascii="Times New Roman" w:cs="Times New Roman" w:eastAsia="Times New Roman" w:hAnsi="Times New Roman"/>
          <w:sz w:val="24"/>
          <w:szCs w:val="24"/>
        </w:rPr>
        <w:t xml:space="preserve">Captura provine din Visual Studio Code, unde scriptul de verificare a fost rulat în terminalul integrat. Rezultatul este același: mesajul „PASSED!” și flag-ul exercițiului.</w:t>
      </w:r>
    </w:p>
    <w:p>
      <w:pPr>
        <w:keepNext/>
        <w:spacing w:after="80" w:before="120" w:line="240" w:lineRule="auto"/>
        <w:jc w:val="center"/>
      </w:pPr>
      <w:r>
        <w:drawing>
          <wp:inline distT="0" distB="0" distL="0" distR="0">
            <wp:extent cx="5505450" cy="2714625"/>
            <wp:effectExtent t="0" r="0" b="0" l="0"/>
            <wp:docPr id="1" name="Figura 7" descr="Terminalul din mediul grafic GUI Desktop pwn.college"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05450" cy="2714625"/>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7. Lucrul în GUI Desktop</w:t>
      </w:r>
    </w:p>
    <w:p>
      <w:pPr>
        <w:spacing w:after="200" w:line="259" w:lineRule="auto"/>
        <w:ind w:firstLine="720"/>
        <w:jc w:val="both"/>
      </w:pPr>
      <w:r>
        <w:rPr>
          <w:rFonts w:ascii="Times New Roman" w:cs="Times New Roman" w:eastAsia="Times New Roman" w:hAnsi="Times New Roman"/>
          <w:sz w:val="24"/>
          <w:szCs w:val="24"/>
        </w:rPr>
        <w:t xml:space="preserve">Imaginea arată desktopul grafic (GUI Desktop) de pe pwn.college. Terminalul listează pașii prin care flag-ul se copiază din clipboard-ul mediului virtual în clipboard-ul calculatorului local.</w:t>
      </w:r>
    </w:p>
    <w:p>
      <w:pPr>
        <w:keepNext/>
        <w:spacing w:after="80" w:before="120" w:line="240" w:lineRule="auto"/>
        <w:jc w:val="center"/>
      </w:pPr>
      <w:r>
        <w:drawing>
          <wp:inline distT="0" distB="0" distL="0" distR="0">
            <wp:extent cx="6686550" cy="2133600"/>
            <wp:effectExtent t="0" r="0" b="0" l="0"/>
            <wp:docPr id="1" name="Figura 8" descr="Executarea fișierului ./solve din directorul /challenge"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686550" cy="2133600"/>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8. Lucrul cu un folder</w:t>
      </w:r>
    </w:p>
    <w:p>
      <w:pPr>
        <w:spacing w:after="200" w:line="259" w:lineRule="auto"/>
        <w:ind w:firstLine="720"/>
        <w:jc w:val="both"/>
      </w:pPr>
      <w:r>
        <w:rPr>
          <w:rFonts w:ascii="Times New Roman" w:cs="Times New Roman" w:eastAsia="Times New Roman" w:hAnsi="Times New Roman"/>
          <w:sz w:val="24"/>
          <w:szCs w:val="24"/>
        </w:rPr>
        <w:t xml:space="preserve">Aici a fost rulat fișierul ./solve din directorul /challenge. După execuție, scriptul s-a încheiat cu succes și a afișat flag-ul care încheie exercițiul.</w:t>
      </w:r>
    </w:p>
    <w:p>
      <w:pPr>
        <w:keepNext/>
        <w:spacing w:after="80" w:before="120" w:line="240" w:lineRule="auto"/>
        <w:jc w:val="center"/>
      </w:pPr>
      <w:r>
        <w:drawing>
          <wp:inline distT="0" distB="0" distL="0" distR="0">
            <wp:extent cx="6686550" cy="2209800"/>
            <wp:effectExtent t="0" r="0" b="0" l="0"/>
            <wp:docPr id="1" name="Figura 9" descr="Comenzile chmod 644 /flag și cat /flag în terminal"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686550" cy="2209800"/>
                    </a:xfrm>
                    <a:prstGeom prst="rect">
                      <a:avLst/>
                    </a:prstGeom>
                  </pic:spPr>
                </pic:pic>
              </a:graphicData>
            </a:graphic>
          </wp:inline>
        </w:drawing>
      </w:r>
    </w:p>
    <w:p>
      <w:pPr>
        <w:keepNext/>
        <w:spacing w:after="120" w:line="259" w:lineRule="auto"/>
        <w:jc w:val="center"/>
      </w:pPr>
      <w:r>
        <w:rPr>
          <w:rFonts w:ascii="Times New Roman" w:cs="Times New Roman" w:eastAsia="Times New Roman" w:hAnsi="Times New Roman"/>
          <w:b/>
          <w:bCs/>
          <w:sz w:val="24"/>
          <w:szCs w:val="24"/>
        </w:rPr>
        <w:t xml:space="preserve">Figura 9. Schimbarea accesibilității</w:t>
      </w:r>
    </w:p>
    <w:p>
      <w:pPr>
        <w:spacing w:after="200" w:line="259" w:lineRule="auto"/>
        <w:ind w:firstLine="720"/>
        <w:jc w:val="both"/>
      </w:pPr>
      <w:r>
        <w:rPr>
          <w:rFonts w:ascii="Times New Roman" w:cs="Times New Roman" w:eastAsia="Times New Roman" w:hAnsi="Times New Roman"/>
          <w:sz w:val="24"/>
          <w:szCs w:val="24"/>
        </w:rPr>
        <w:t xml:space="preserve">Captura ilustrează rularea scriptului din /challenge care, prin comanda chmod 644 /flag, face fișierul flag citibil de orice utilizator. Citirea ulterioară cu comanda cat /flag a reușit.</w:t>
      </w:r>
    </w:p>
    <w:p>
      <w:pPr>
        <w:pStyle w:val="Heading1"/>
        <w:pageBreakBefore/>
      </w:pPr>
      <w:bookmarkStart w:name="_Toc200005" w:id="5"/>
      <w:r>
        <w:rPr>
          <w:rFonts w:ascii="Times New Roman" w:cs="Times New Roman" w:eastAsia="Times New Roman" w:hAnsi="Times New Roman"/>
          <w:b/>
          <w:bCs/>
          <w:sz w:val="28"/>
          <w:szCs w:val="28"/>
        </w:rPr>
        <w:t xml:space="preserve">CONCLUZII</w:t>
      </w:r>
      <w:bookmarkEnd w:id="5"/>
    </w:p>
    <w:p>
      <w:pPr>
        <w:spacing w:after="0" w:line="360" w:lineRule="auto"/>
        <w:ind w:firstLine="720"/>
        <w:jc w:val="both"/>
      </w:pPr>
      <w:r>
        <w:rPr>
          <w:rFonts w:ascii="Times New Roman" w:cs="Times New Roman" w:eastAsia="Times New Roman" w:hAnsi="Times New Roman"/>
          <w:sz w:val="24"/>
          <w:szCs w:val="24"/>
        </w:rPr>
        <w:t xml:space="preserve">Lucrarea mi-a permis să deprind în practică organizarea unui mediu virtualizat pentru testarea și studiul sistemelor de operare. Am instalat hypervisorul Oracle VirtualBox pe calculatorul gazdă și am văzut cum se împart resursele fizice (memoria, procesorul și spațiul de stocare) între mașinile virtuale.</w:t>
      </w:r>
    </w:p>
    <w:p>
      <w:pPr>
        <w:spacing w:after="0" w:line="360" w:lineRule="auto"/>
        <w:ind w:firstLine="720"/>
        <w:jc w:val="both"/>
      </w:pPr>
      <w:r>
        <w:rPr>
          <w:rFonts w:ascii="Times New Roman" w:cs="Times New Roman" w:eastAsia="Times New Roman" w:hAnsi="Times New Roman"/>
          <w:sz w:val="24"/>
          <w:szCs w:val="24"/>
        </w:rPr>
        <w:t xml:space="preserve">Am importat în VirtualBox o mașină cu Kali Linux, distribuție folosită în testarea securității, și am confirmat că funcționează prin pornirea interfeței grafice. Apoi am construit singur o a doua mașină, pornind de la imaginea ISO a distribuției TrixiePup (Puppy Linux), și am parcurs toți pașii de configurare: alocarea resurselor, alegerea tipului de sistem de operare și pregătirea instalării.</w:t>
      </w:r>
    </w:p>
    <w:p>
      <w:pPr>
        <w:spacing w:after="0" w:line="360" w:lineRule="auto"/>
        <w:ind w:firstLine="720"/>
        <w:jc w:val="both"/>
      </w:pPr>
      <w:r>
        <w:rPr>
          <w:rFonts w:ascii="Times New Roman" w:cs="Times New Roman" w:eastAsia="Times New Roman" w:hAnsi="Times New Roman"/>
          <w:sz w:val="24"/>
          <w:szCs w:val="24"/>
        </w:rPr>
        <w:t xml:space="preserve">În partea a doua m-am familiarizat cu bazele lucrului în Linux, în special cu linia de comandă și cu organizarea sistemului de fișiere. Am exersat deplasarea între directoare, modificarea permisiunilor de acces cu chmod și afișarea conținutului fișierelor cu cat, comenzi importante pentru administrarea resurselor în Linux.</w:t>
      </w:r>
    </w:p>
    <w:p>
      <w:pPr>
        <w:spacing w:after="0" w:line="360" w:lineRule="auto"/>
        <w:ind w:firstLine="720"/>
        <w:jc w:val="both"/>
      </w:pPr>
      <w:r>
        <w:rPr>
          <w:rFonts w:ascii="Times New Roman" w:cs="Times New Roman" w:eastAsia="Times New Roman" w:hAnsi="Times New Roman"/>
          <w:sz w:val="24"/>
          <w:szCs w:val="24"/>
        </w:rPr>
        <w:t xml:space="preserve">Am folosit și mai multe moduri de acces – terminalul Linux nativ, terminalul din Visual Studio Code și desktopul grafic de pe pwn.college – și am constatat că, indiferent de mod, comenzile se comportă la fel; diferă doar felul în care se ajunge la terminal și cum sunt afișate rezultatele.</w:t>
      </w:r>
    </w:p>
    <w:p>
      <w:pPr>
        <w:spacing w:after="0" w:line="360" w:lineRule="auto"/>
        <w:ind w:firstLine="720"/>
        <w:jc w:val="both"/>
      </w:pPr>
      <w:r>
        <w:rPr>
          <w:rFonts w:ascii="Times New Roman" w:cs="Times New Roman" w:eastAsia="Times New Roman" w:hAnsi="Times New Roman"/>
          <w:sz w:val="24"/>
          <w:szCs w:val="24"/>
        </w:rPr>
        <w:t xml:space="preserve">În ansamblu, cele două părți se completează: mediul virtualizat oferă cadrul în care pot fi instalate și rulate sisteme de operare, iar lucrul în linia de comandă dă deprinderile necesare pentru a le folosi.</w:t>
      </w:r>
    </w:p>
    <w:p>
      <w:pPr>
        <w:pStyle w:val="Heading1"/>
        <w:pageBreakBefore/>
      </w:pPr>
      <w:bookmarkStart w:name="_Toc200006" w:id="6"/>
      <w:r>
        <w:rPr>
          <w:rFonts w:ascii="Times New Roman" w:cs="Times New Roman" w:eastAsia="Times New Roman" w:hAnsi="Times New Roman"/>
          <w:b/>
          <w:bCs/>
          <w:sz w:val="28"/>
          <w:szCs w:val="28"/>
        </w:rPr>
        <w:t xml:space="preserve">BIBLIOGRAFIE</w:t>
      </w:r>
      <w:bookmarkEnd w:id="6"/>
    </w:p>
    <w:p>
      <w:pPr>
        <w:pStyle w:val="ListParagraph"/>
        <w:numPr>
          <w:ilvl w:val="0"/>
          <w:numId w:val="3"/>
        </w:numPr>
        <w:spacing w:after="0" w:line="360" w:lineRule="auto"/>
        <w:jc w:val="left"/>
      </w:pPr>
      <w:hyperlink w:history="1" r:id="rIdk4ukaexlv4015jtuqt9by">
        <w:r>
          <w:rPr>
            <w:rStyle w:val="Hyperlink"/>
            <w:rFonts w:ascii="Times New Roman" w:cs="Times New Roman" w:eastAsia="Times New Roman" w:hAnsi="Times New Roman"/>
            <w:sz w:val="24"/>
            <w:szCs w:val="24"/>
          </w:rPr>
          <w:t xml:space="preserve">https://www.virtualbox.org/manual/UserManual.html</w:t>
        </w:r>
      </w:hyperlink>
    </w:p>
    <w:p>
      <w:pPr>
        <w:pStyle w:val="ListParagraph"/>
        <w:numPr>
          <w:ilvl w:val="0"/>
          <w:numId w:val="3"/>
        </w:numPr>
        <w:spacing w:after="0" w:line="360" w:lineRule="auto"/>
        <w:jc w:val="left"/>
      </w:pPr>
      <w:hyperlink w:history="1" r:id="rIdkbkhl7z8s7blc-eyfxhce">
        <w:r>
          <w:rPr>
            <w:rStyle w:val="Hyperlink"/>
            <w:rFonts w:ascii="Times New Roman" w:cs="Times New Roman" w:eastAsia="Times New Roman" w:hAnsi="Times New Roman"/>
            <w:sz w:val="24"/>
            <w:szCs w:val="24"/>
          </w:rPr>
          <w:t xml:space="preserve">https://www.oracle.com/virtualization/virtualbox/#licensing</w:t>
        </w:r>
      </w:hyperlink>
    </w:p>
    <w:p>
      <w:pPr>
        <w:pStyle w:val="ListParagraph"/>
        <w:numPr>
          <w:ilvl w:val="0"/>
          <w:numId w:val="3"/>
        </w:numPr>
        <w:spacing w:after="0" w:line="360" w:lineRule="auto"/>
        <w:jc w:val="left"/>
      </w:pPr>
      <w:hyperlink w:history="1" r:id="rIdid__jufwu-we0crk16cb0">
        <w:r>
          <w:rPr>
            <w:rStyle w:val="Hyperlink"/>
            <w:rFonts w:ascii="Times New Roman" w:cs="Times New Roman" w:eastAsia="Times New Roman" w:hAnsi="Times New Roman"/>
            <w:sz w:val="24"/>
            <w:szCs w:val="24"/>
          </w:rPr>
          <w:t xml:space="preserve">https://en.wikipedia.org/wiki/Hypervisor</w:t>
        </w:r>
      </w:hyperlink>
    </w:p>
    <w:p>
      <w:pPr>
        <w:pStyle w:val="ListParagraph"/>
        <w:numPr>
          <w:ilvl w:val="0"/>
          <w:numId w:val="3"/>
        </w:numPr>
        <w:spacing w:after="0" w:line="360" w:lineRule="auto"/>
        <w:jc w:val="left"/>
      </w:pPr>
      <w:hyperlink w:history="1" r:id="rIdr21_lown4jxmxc6eeejps">
        <w:r>
          <w:rPr>
            <w:rStyle w:val="Hyperlink"/>
            <w:rFonts w:ascii="Times New Roman" w:cs="Times New Roman" w:eastAsia="Times New Roman" w:hAnsi="Times New Roman"/>
            <w:sz w:val="24"/>
            <w:szCs w:val="24"/>
          </w:rPr>
          <w:t xml:space="preserve">https://en.wikipedia.org/wiki/Kali_Linux</w:t>
        </w:r>
      </w:hyperlink>
    </w:p>
    <w:p>
      <w:pPr>
        <w:pStyle w:val="ListParagraph"/>
        <w:numPr>
          <w:ilvl w:val="0"/>
          <w:numId w:val="3"/>
        </w:numPr>
        <w:spacing w:after="0" w:line="360" w:lineRule="auto"/>
        <w:jc w:val="left"/>
      </w:pPr>
      <w:hyperlink w:history="1" r:id="rIdpxbinbyufkz4bie1wnfgt">
        <w:r>
          <w:rPr>
            <w:rStyle w:val="Hyperlink"/>
            <w:rFonts w:ascii="Times New Roman" w:cs="Times New Roman" w:eastAsia="Times New Roman" w:hAnsi="Times New Roman"/>
            <w:sz w:val="24"/>
            <w:szCs w:val="24"/>
          </w:rPr>
          <w:t xml:space="preserve">https://distro.ibiblio.org/puppylinux/puppy-trixie/TrixiePup64/trixiepup64.html</w:t>
        </w:r>
      </w:hyperlink>
    </w:p>
    <w:p>
      <w:pPr>
        <w:pStyle w:val="ListParagraph"/>
        <w:numPr>
          <w:ilvl w:val="0"/>
          <w:numId w:val="3"/>
        </w:numPr>
        <w:spacing w:after="0" w:line="360" w:lineRule="auto"/>
        <w:jc w:val="left"/>
      </w:pPr>
      <w:hyperlink w:history="1" r:id="rIdi4vkr_jwxva4jxeeonzb1">
        <w:r>
          <w:rPr>
            <w:rStyle w:val="Hyperlink"/>
            <w:rFonts w:ascii="Times New Roman" w:cs="Times New Roman" w:eastAsia="Times New Roman" w:hAnsi="Times New Roman"/>
            <w:sz w:val="24"/>
            <w:szCs w:val="24"/>
          </w:rPr>
          <w:t xml:space="preserve">https://www.kali.org/docs/virtualization/install-virtualbox-guest-vm/</w:t>
        </w:r>
      </w:hyperlink>
    </w:p>
    <w:p>
      <w:pPr>
        <w:pStyle w:val="ListParagraph"/>
        <w:numPr>
          <w:ilvl w:val="0"/>
          <w:numId w:val="3"/>
        </w:numPr>
        <w:spacing w:after="0" w:line="360" w:lineRule="auto"/>
        <w:jc w:val="left"/>
      </w:pPr>
      <w:hyperlink w:history="1" r:id="rIdpen-vcesi4yfyuvjhbsc8">
        <w:r>
          <w:rPr>
            <w:rStyle w:val="Hyperlink"/>
            <w:rFonts w:ascii="Times New Roman" w:cs="Times New Roman" w:eastAsia="Times New Roman" w:hAnsi="Times New Roman"/>
            <w:sz w:val="24"/>
            <w:szCs w:val="24"/>
          </w:rPr>
          <w:t xml:space="preserve">https://pwn.college/welcome/</w:t>
        </w:r>
      </w:hyperlink>
    </w:p>
    <w:p>
      <w:pPr>
        <w:pStyle w:val="ListParagraph"/>
        <w:numPr>
          <w:ilvl w:val="0"/>
          <w:numId w:val="3"/>
        </w:numPr>
        <w:spacing w:after="0" w:line="360" w:lineRule="auto"/>
        <w:jc w:val="left"/>
      </w:pPr>
      <w:hyperlink w:history="1" r:id="rIdvb1vvzqsia5ubc1rhje-n">
        <w:r>
          <w:rPr>
            <w:rStyle w:val="Hyperlink"/>
            <w:rFonts w:ascii="Times New Roman" w:cs="Times New Roman" w:eastAsia="Times New Roman" w:hAnsi="Times New Roman"/>
            <w:sz w:val="24"/>
            <w:szCs w:val="24"/>
          </w:rPr>
          <w:t xml:space="preserve">https://www.gnu.org/software/bash/manual/</w:t>
        </w:r>
      </w:hyperlink>
    </w:p>
    <w:p>
      <w:pPr>
        <w:pStyle w:val="ListParagraph"/>
        <w:numPr>
          <w:ilvl w:val="0"/>
          <w:numId w:val="3"/>
        </w:numPr>
        <w:spacing w:after="0" w:line="360" w:lineRule="auto"/>
        <w:jc w:val="left"/>
      </w:pPr>
      <w:hyperlink w:history="1" r:id="rId_wq5-uusc_vxezvwg0str">
        <w:r>
          <w:rPr>
            <w:rStyle w:val="Hyperlink"/>
            <w:rFonts w:ascii="Times New Roman" w:cs="Times New Roman" w:eastAsia="Times New Roman" w:hAnsi="Times New Roman"/>
            <w:sz w:val="24"/>
            <w:szCs w:val="24"/>
          </w:rPr>
          <w:t xml:space="preserve">https://linux.die.net/man/</w:t>
        </w:r>
      </w:hyperlink>
    </w:p>
    <w:p>
      <w:pPr>
        <w:pStyle w:val="ListParagraph"/>
        <w:numPr>
          <w:ilvl w:val="0"/>
          <w:numId w:val="3"/>
        </w:numPr>
        <w:spacing w:after="0" w:line="360" w:lineRule="auto"/>
        <w:jc w:val="left"/>
      </w:pPr>
      <w:hyperlink w:history="1" r:id="rIdxzp3tanr2gdtusqvnulfc">
        <w:r>
          <w:rPr>
            <w:rStyle w:val="Hyperlink"/>
            <w:rFonts w:ascii="Times New Roman" w:cs="Times New Roman" w:eastAsia="Times New Roman" w:hAnsi="Times New Roman"/>
            <w:sz w:val="24"/>
            <w:szCs w:val="24"/>
          </w:rPr>
          <w:t xml:space="preserve">https://en.wikipedia.org/wiki/Linux</w:t>
        </w:r>
      </w:hyperlink>
    </w:p>
    <w:sectPr>
      <w:footerReference w:type="default" r:id="rId7"/>
      <w:footerReference w:type="first" r:id="rId8"/>
      <w:pgSz w:w="12240" w:h="15840" w:orient="portrait"/>
      <w:pgMar w:top="1134" w:right="567"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o-RO"/>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line="259" w:lineRule="auto"/>
      <w:jc w:val="left"/>
      <w:outlineLvl w:val="1"/>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10539" w:leader="dot"/>
      </w:tabs>
      <w:spacing w:after="0" w:line="360" w:lineRule="auto"/>
      <w:ind w:left="0"/>
    </w:pPr>
    <w:rPr>
      <w:rFonts w:ascii="Times New Roman" w:cs="Times New Roman" w:eastAsia="Times New Roman" w:hAnsi="Times New Roman"/>
      <w:sz w:val="24"/>
      <w:szCs w:val="24"/>
    </w:rPr>
  </w:style>
  <w:style w:type="paragraph" w:styleId="TOC2">
    <w:name w:val="toc 2"/>
    <w:basedOn w:val="Normal"/>
    <w:next w:val="Normal"/>
    <w:pPr>
      <w:tabs>
        <w:tab w:val="right" w:pos="10539" w:leader="dot"/>
      </w:tabs>
      <w:spacing w:after="0" w:line="360" w:lineRule="auto"/>
      <w:ind w:left="440"/>
    </w:pPr>
    <w:rPr>
      <w:rFonts w:ascii="Times New Roman" w:cs="Times New Roman" w:eastAsia="Times New Roman" w:hAnsi="Times New Roman"/>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k4ukaexlv4015jtuqt9by" Type="http://schemas.openxmlformats.org/officeDocument/2006/relationships/hyperlink" Target="https://www.virtualbox.org/manual/UserManual.html" TargetMode="External"/><Relationship Id="rIdkbkhl7z8s7blc-eyfxhce" Type="http://schemas.openxmlformats.org/officeDocument/2006/relationships/hyperlink" Target="https://www.oracle.com/virtualization/virtualbox/#licensing" TargetMode="External"/><Relationship Id="rIdid__jufwu-we0crk16cb0" Type="http://schemas.openxmlformats.org/officeDocument/2006/relationships/hyperlink" Target="https://en.wikipedia.org/wiki/Hypervisor" TargetMode="External"/><Relationship Id="rIdr21_lown4jxmxc6eeejps" Type="http://schemas.openxmlformats.org/officeDocument/2006/relationships/hyperlink" Target="https://en.wikipedia.org/wiki/Kali_Linux" TargetMode="External"/><Relationship Id="rIdpxbinbyufkz4bie1wnfgt" Type="http://schemas.openxmlformats.org/officeDocument/2006/relationships/hyperlink" Target="https://distro.ibiblio.org/puppylinux/puppy-trixie/TrixiePup64/trixiepup64.html" TargetMode="External"/><Relationship Id="rIdi4vkr_jwxva4jxeeonzb1" Type="http://schemas.openxmlformats.org/officeDocument/2006/relationships/hyperlink" Target="https://www.kali.org/docs/virtualization/install-virtualbox-guest-vm/" TargetMode="External"/><Relationship Id="rIdpen-vcesi4yfyuvjhbsc8" Type="http://schemas.openxmlformats.org/officeDocument/2006/relationships/hyperlink" Target="https://pwn.college/welcome/" TargetMode="External"/><Relationship Id="rIdvb1vvzqsia5ubc1rhje-n" Type="http://schemas.openxmlformats.org/officeDocument/2006/relationships/hyperlink" Target="https://www.gnu.org/software/bash/manual/" TargetMode="External"/><Relationship Id="rId_wq5-uusc_vxezvwg0str" Type="http://schemas.openxmlformats.org/officeDocument/2006/relationships/hyperlink" Target="https://linux.die.net/man/" TargetMode="External"/><Relationship Id="rIdxzp3tanr2gdtusqvnulfc" Type="http://schemas.openxmlformats.org/officeDocument/2006/relationships/hyperlink" Target="https://en.wikipedia.org/wiki/Linux" TargetMode="External"/><Relationship Id="rId9" Type="http://schemas.openxmlformats.org/officeDocument/2006/relationships/image" Target="media/9be9da0451c911004e809ae3063f4ad5c1c0a99d.png"/><Relationship Id="rId10" Type="http://schemas.openxmlformats.org/officeDocument/2006/relationships/image" Target="media/9e0d3841542a7bebee0e947cb6ffc225c9de3fbb.jpg"/><Relationship Id="rId11" Type="http://schemas.openxmlformats.org/officeDocument/2006/relationships/image" Target="media/da47627644ac5a5db51aebd1071e337b4520b140.png"/><Relationship Id="rId12" Type="http://schemas.openxmlformats.org/officeDocument/2006/relationships/image" Target="media/02bbd262b19c676429c1f59f22962aba56c9a811.png"/><Relationship Id="rId13" Type="http://schemas.openxmlformats.org/officeDocument/2006/relationships/image" Target="media/15136e28c6634ff6946af7d18c5c53430cf6da9a.png"/><Relationship Id="rId14" Type="http://schemas.openxmlformats.org/officeDocument/2006/relationships/image" Target="media/ce674664318e0d2e28fd8e24f667efbbc4d9b7f2.png"/><Relationship Id="rId15" Type="http://schemas.openxmlformats.org/officeDocument/2006/relationships/image" Target="media/f1b1c49614525c53fd550277b911a13612463d08.png"/><Relationship Id="rId16" Type="http://schemas.openxmlformats.org/officeDocument/2006/relationships/image" Target="media/8785c32779d871314df22c648027fd098500e900.png"/><Relationship Id="rId17" Type="http://schemas.openxmlformats.org/officeDocument/2006/relationships/image" Target="media/4cc10a60b121baf4e7cf74a87a0dafbd89da7959.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la Lucrarea de laborator Nr. 1</dc:title>
  <dc:creator>Ermurachi Mihaela</dc:creator>
  <cp:lastModifiedBy>Un-named</cp:lastModifiedBy>
  <cp:revision>1</cp:revision>
  <dcterms:created xsi:type="dcterms:W3CDTF">2026-09-21T19:10:28.233Z</dcterms:created>
  <dcterms:modified xsi:type="dcterms:W3CDTF">2026-09-21T19:10:28.233Z</dcterms:modified>
</cp:coreProperties>
</file>

<file path=docProps/custom.xml><?xml version="1.0" encoding="utf-8"?>
<Properties xmlns="http://schemas.openxmlformats.org/officeDocument/2006/custom-properties" xmlns:vt="http://schemas.openxmlformats.org/officeDocument/2006/docPropsVTypes"/>
</file>