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92" w:rsidRPr="00BE0092" w:rsidRDefault="00BE0092" w:rsidP="00BE0092">
      <w:pPr>
        <w:autoSpaceDE w:val="0"/>
        <w:autoSpaceDN w:val="0"/>
        <w:adjustRightInd w:val="0"/>
        <w:spacing w:after="0" w:line="240" w:lineRule="auto"/>
        <w:ind w:left="3119"/>
        <w:rPr>
          <w:rFonts w:ascii="TimesNewRoman,Italic" w:hAnsi="TimesNewRoman,Italic" w:cs="TimesNewRoman,Italic"/>
          <w:i/>
          <w:iCs/>
          <w:color w:val="000000"/>
        </w:rPr>
      </w:pPr>
      <w:r w:rsidRPr="00BE0092">
        <w:rPr>
          <w:rFonts w:ascii="TimesNewRoman" w:hAnsi="TimesNewRoman" w:cs="TimesNewRoman"/>
          <w:color w:val="000000"/>
        </w:rPr>
        <w:t>Univerza</w:t>
      </w:r>
    </w:p>
    <w:p w:rsidR="00BE0092" w:rsidRPr="00BE0092" w:rsidRDefault="00BE0092" w:rsidP="00BE0092">
      <w:pPr>
        <w:tabs>
          <w:tab w:val="left" w:pos="5812"/>
          <w:tab w:val="left" w:pos="6379"/>
        </w:tabs>
        <w:autoSpaceDE w:val="0"/>
        <w:autoSpaceDN w:val="0"/>
        <w:adjustRightInd w:val="0"/>
        <w:spacing w:after="0" w:line="240" w:lineRule="auto"/>
        <w:ind w:left="3119"/>
        <w:rPr>
          <w:rFonts w:ascii="Times New Roman" w:hAnsi="Times New Roman" w:cs="Times New Roman"/>
          <w:color w:val="000000"/>
        </w:rPr>
      </w:pPr>
      <w:r w:rsidRPr="00BE0092">
        <w:rPr>
          <w:rFonts w:ascii="TimesNewRoman,Italic" w:hAnsi="TimesNewRoman,Italic" w:cs="TimesNewRoman,Italic"/>
          <w:i/>
          <w:iCs/>
          <w:color w:val="000000"/>
        </w:rPr>
        <w:t>v Ljubljani</w:t>
      </w:r>
      <w:r w:rsidRPr="00BE0092">
        <w:rPr>
          <w:rFonts w:ascii="TimesNewRoman,Italic" w:hAnsi="TimesNewRoman,Italic" w:cs="TimesNewRoman,Italic"/>
          <w:i/>
          <w:iCs/>
          <w:color w:val="000000"/>
        </w:rPr>
        <w:tab/>
      </w:r>
      <w:r w:rsidRPr="00BE0092">
        <w:rPr>
          <w:rFonts w:ascii="Times New Roman" w:hAnsi="Times New Roman" w:cs="Times New Roman"/>
          <w:color w:val="000000"/>
        </w:rPr>
        <w:t>Jamova c. 2</w:t>
      </w:r>
    </w:p>
    <w:p w:rsidR="00BE0092" w:rsidRPr="00BE0092" w:rsidRDefault="00BE0092" w:rsidP="00BE0092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color w:val="000000"/>
        </w:rPr>
      </w:pPr>
      <w:r w:rsidRPr="00BE0092">
        <w:rPr>
          <w:rFonts w:ascii="TimesNewRoman" w:hAnsi="TimesNewRoman" w:cs="TimesNewRoman"/>
          <w:color w:val="000000"/>
        </w:rPr>
        <w:tab/>
      </w:r>
      <w:r w:rsidRPr="00BE0092">
        <w:rPr>
          <w:rFonts w:ascii="Times New Roman" w:hAnsi="Times New Roman" w:cs="Times New Roman"/>
          <w:color w:val="000000"/>
        </w:rPr>
        <w:t>1000 Ljubljana, Slovenija</w:t>
      </w:r>
    </w:p>
    <w:p w:rsidR="00BE0092" w:rsidRPr="00BE0092" w:rsidRDefault="00BE0092" w:rsidP="00BE0092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color w:val="0000FF"/>
        </w:rPr>
      </w:pPr>
      <w:r w:rsidRPr="00BE0092">
        <w:rPr>
          <w:rFonts w:ascii="TimesNewRoman" w:hAnsi="TimesNewRoman" w:cs="TimesNewRoman"/>
          <w:color w:val="000000"/>
        </w:rPr>
        <w:t>Fakulteta</w:t>
      </w:r>
      <w:r w:rsidRPr="00BE0092">
        <w:rPr>
          <w:rFonts w:ascii="TimesNewRoman" w:hAnsi="TimesNewRoman" w:cs="TimesNewRoman"/>
          <w:color w:val="000000"/>
        </w:rPr>
        <w:tab/>
      </w:r>
      <w:r w:rsidRPr="00BE0092">
        <w:rPr>
          <w:rFonts w:ascii="Times New Roman" w:hAnsi="Times New Roman" w:cs="Times New Roman"/>
          <w:color w:val="0000FF"/>
        </w:rPr>
        <w:t>fgg@fgg.uni-lj.si</w:t>
      </w:r>
    </w:p>
    <w:p w:rsidR="00BE0092" w:rsidRPr="00BE0092" w:rsidRDefault="00BE0092" w:rsidP="00BE0092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color w:val="000000"/>
        </w:rPr>
      </w:pPr>
      <w:r w:rsidRPr="00BE0092">
        <w:rPr>
          <w:rFonts w:ascii="TimesNewRoman,Italic" w:hAnsi="TimesNewRoman,Italic" w:cs="TimesNewRoman,Italic"/>
          <w:i/>
          <w:iCs/>
          <w:color w:val="CD0000"/>
        </w:rPr>
        <w:t>za gradbeništvo</w:t>
      </w:r>
      <w:r w:rsidRPr="00BE0092">
        <w:rPr>
          <w:rFonts w:ascii="TimesNewRoman,Italic" w:hAnsi="TimesNewRoman,Italic" w:cs="TimesNewRoman,Italic"/>
          <w:i/>
          <w:iCs/>
          <w:color w:val="CD0000"/>
        </w:rPr>
        <w:tab/>
      </w:r>
      <w:r w:rsidRPr="00BE0092">
        <w:rPr>
          <w:rFonts w:ascii="Times New Roman" w:hAnsi="Times New Roman" w:cs="Times New Roman"/>
          <w:color w:val="000000"/>
        </w:rPr>
        <w:t>Univ. študij gradbeništva</w:t>
      </w:r>
    </w:p>
    <w:p w:rsidR="00BE0092" w:rsidRPr="00BE0092" w:rsidRDefault="00BE0092" w:rsidP="00BE0092">
      <w:pPr>
        <w:tabs>
          <w:tab w:val="left" w:pos="3402"/>
          <w:tab w:val="left" w:pos="3544"/>
          <w:tab w:val="left" w:pos="5812"/>
        </w:tabs>
        <w:spacing w:after="0" w:line="240" w:lineRule="auto"/>
        <w:ind w:left="3686"/>
        <w:jc w:val="both"/>
        <w:rPr>
          <w:rFonts w:ascii="Times New Roman" w:hAnsi="Times New Roman" w:cs="Times New Roman"/>
          <w:i/>
        </w:rPr>
      </w:pPr>
      <w:r w:rsidRPr="00BE0092">
        <w:rPr>
          <w:rFonts w:ascii="Times New Roman" w:hAnsi="Times New Roman"/>
          <w:i/>
          <w:color w:val="C00000"/>
        </w:rPr>
        <w:t>in geodezijo</w:t>
      </w:r>
      <w:r w:rsidRPr="00BE0092">
        <w:rPr>
          <w:rFonts w:ascii="Times New Roman" w:hAnsi="Times New Roman"/>
          <w:i/>
          <w:color w:val="C00000"/>
        </w:rPr>
        <w:tab/>
      </w:r>
      <w:r w:rsidRPr="00BE0092">
        <w:rPr>
          <w:rFonts w:ascii="Times New Roman" w:hAnsi="Times New Roman" w:cs="Times New Roman"/>
          <w:i/>
        </w:rPr>
        <w:t>Organizacijsko-tehnološka smer</w:t>
      </w:r>
    </w:p>
    <w:p w:rsidR="00BE0092" w:rsidRPr="00BE0092" w:rsidRDefault="00BE0092" w:rsidP="00BE0092">
      <w:pPr>
        <w:spacing w:after="0" w:line="240" w:lineRule="auto"/>
        <w:ind w:left="3686"/>
        <w:rPr>
          <w:rFonts w:ascii="Times New Roman" w:hAnsi="Times New Roman"/>
        </w:rPr>
      </w:pPr>
    </w:p>
    <w:p w:rsidR="00BE0092" w:rsidRPr="00BE0092" w:rsidRDefault="00BE0092" w:rsidP="00BE0092">
      <w:pPr>
        <w:autoSpaceDE w:val="0"/>
        <w:autoSpaceDN w:val="0"/>
        <w:adjustRightInd w:val="0"/>
        <w:spacing w:after="0" w:line="240" w:lineRule="auto"/>
        <w:ind w:left="3686"/>
        <w:rPr>
          <w:rFonts w:ascii="TimesNewRoman,Italic" w:hAnsi="TimesNewRoman,Italic" w:cs="TimesNewRoman,Italic"/>
          <w:iCs/>
          <w:color w:val="000000"/>
        </w:rPr>
      </w:pPr>
      <w:r w:rsidRPr="00BE0092">
        <w:rPr>
          <w:rFonts w:ascii="TimesNewRoman,Italic" w:hAnsi="TimesNewRoman,Italic" w:cs="TimesNewRoman,Italic"/>
          <w:iCs/>
          <w:noProof/>
          <w:color w:val="000000"/>
          <w:lang w:eastAsia="sl-SI"/>
        </w:rPr>
        <w:drawing>
          <wp:inline distT="0" distB="0" distL="0" distR="0" wp14:anchorId="5E7C9BAF" wp14:editId="6D6D6CFA">
            <wp:extent cx="7334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odila_za_oblikovanje_diplom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92" w:rsidRPr="00BE0092" w:rsidRDefault="00BE0092" w:rsidP="00BE0092">
      <w:pPr>
        <w:spacing w:after="240" w:line="360" w:lineRule="auto"/>
        <w:jc w:val="both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both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BE0092">
        <w:rPr>
          <w:rFonts w:ascii="Times New Roman" w:hAnsi="Times New Roman"/>
          <w:b/>
          <w:sz w:val="36"/>
          <w:szCs w:val="36"/>
        </w:rPr>
        <w:t>MIHA HREN</w:t>
      </w:r>
    </w:p>
    <w:p w:rsidR="00BE0092" w:rsidRPr="00BE0092" w:rsidRDefault="00BE0092" w:rsidP="00BE0092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E0092">
        <w:rPr>
          <w:rFonts w:ascii="Times New Roman" w:hAnsi="Times New Roman"/>
          <w:b/>
          <w:sz w:val="36"/>
          <w:szCs w:val="36"/>
        </w:rPr>
        <w:t>SPLETNI VMESNIK ZA IZVAJANJE RAČUNSKIH ANALIZ V VISOKO PROPUSTNEM RAČUNSKEM OKOLJU</w:t>
      </w:r>
    </w:p>
    <w:p w:rsidR="00BE0092" w:rsidRPr="00BE0092" w:rsidRDefault="00BE0092" w:rsidP="00BE0092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BE0092">
        <w:rPr>
          <w:rFonts w:ascii="Times New Roman" w:hAnsi="Times New Roman"/>
          <w:b/>
          <w:sz w:val="28"/>
        </w:rPr>
        <w:t>DIPLOMSKA NALOGA</w:t>
      </w:r>
    </w:p>
    <w:p w:rsidR="00BE0092" w:rsidRPr="00BE0092" w:rsidRDefault="00BE0092" w:rsidP="00BE0092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BE0092">
        <w:rPr>
          <w:rFonts w:ascii="Times New Roman" w:hAnsi="Times New Roman"/>
          <w:b/>
          <w:sz w:val="28"/>
        </w:rPr>
        <w:t>UNIVERZITETNI ŠTUDIJ GRADBENIŠTVA</w:t>
      </w: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rFonts w:ascii="Times New Roman" w:hAnsi="Times New Roman"/>
          <w:sz w:val="24"/>
        </w:rPr>
      </w:pPr>
    </w:p>
    <w:p w:rsidR="00324207" w:rsidRDefault="00BE0092" w:rsidP="00BE0092">
      <w:pPr>
        <w:spacing w:after="240" w:line="360" w:lineRule="auto"/>
        <w:rPr>
          <w:rFonts w:ascii="Times New Roman" w:hAnsi="Times New Roman"/>
          <w:b/>
          <w:sz w:val="28"/>
          <w:szCs w:val="28"/>
        </w:rPr>
      </w:pPr>
      <w:r w:rsidRPr="00BE0092">
        <w:rPr>
          <w:rFonts w:ascii="Times New Roman" w:hAnsi="Times New Roman"/>
          <w:b/>
          <w:sz w:val="28"/>
          <w:szCs w:val="28"/>
        </w:rPr>
        <w:t>Ljubljana, 2012</w:t>
      </w: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Default="00BE0092" w:rsidP="00BE0092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E0092" w:rsidRPr="00BE0092" w:rsidRDefault="00BE0092" w:rsidP="00BE0092">
      <w:pPr>
        <w:spacing w:after="24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Miha Hren</w:t>
      </w:r>
    </w:p>
    <w:sectPr w:rsidR="00BE0092" w:rsidRPr="00BE0092">
      <w:headerReference w:type="even" r:id="rId6"/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4484818"/>
      <w:docPartObj>
        <w:docPartGallery w:val="Page Numbers (Top of Page)"/>
        <w:docPartUnique/>
      </w:docPartObj>
    </w:sdtPr>
    <w:sdtEndPr/>
    <w:sdtContent>
      <w:p w:rsidR="000D79AF" w:rsidRDefault="00BE0092">
        <w:pPr>
          <w:pStyle w:val="Header"/>
          <w:rPr>
            <w:sz w:val="20"/>
            <w:szCs w:val="20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  <w:r>
          <w:tab/>
        </w:r>
        <w:r>
          <w:tab/>
        </w:r>
        <w:r>
          <w:rPr>
            <w:sz w:val="20"/>
            <w:szCs w:val="20"/>
          </w:rPr>
          <w:t>Hren</w:t>
        </w:r>
        <w:r w:rsidRPr="003F4E32">
          <w:rPr>
            <w:sz w:val="20"/>
            <w:szCs w:val="20"/>
          </w:rPr>
          <w:t>, M. 20</w:t>
        </w:r>
        <w:r>
          <w:rPr>
            <w:sz w:val="20"/>
            <w:szCs w:val="20"/>
          </w:rPr>
          <w:t>12</w:t>
        </w:r>
        <w:r w:rsidRPr="003F4E32">
          <w:rPr>
            <w:sz w:val="20"/>
            <w:szCs w:val="20"/>
          </w:rPr>
          <w:t xml:space="preserve">. </w:t>
        </w:r>
        <w:r>
          <w:rPr>
            <w:sz w:val="20"/>
            <w:szCs w:val="20"/>
          </w:rPr>
          <w:t>Naslov</w:t>
        </w:r>
        <w:r w:rsidRPr="003F4E32">
          <w:rPr>
            <w:sz w:val="20"/>
            <w:szCs w:val="20"/>
          </w:rPr>
          <w:t>.</w:t>
        </w:r>
      </w:p>
      <w:p w:rsidR="00EC1917" w:rsidRPr="0047696A" w:rsidRDefault="00BE0092" w:rsidP="0047696A">
        <w:pPr>
          <w:pStyle w:val="Header"/>
          <w:pBdr>
            <w:bottom w:val="single" w:sz="6" w:space="1" w:color="auto"/>
          </w:pBdr>
          <w:jc w:val="right"/>
          <w:rPr>
            <w:sz w:val="20"/>
            <w:szCs w:val="20"/>
          </w:rPr>
        </w:pPr>
        <w:r w:rsidRPr="003F4E32">
          <w:rPr>
            <w:sz w:val="20"/>
            <w:szCs w:val="20"/>
          </w:rPr>
          <w:t xml:space="preserve">Dipl. </w:t>
        </w:r>
        <w:proofErr w:type="spellStart"/>
        <w:r w:rsidRPr="003F4E32">
          <w:rPr>
            <w:sz w:val="20"/>
            <w:szCs w:val="20"/>
          </w:rPr>
          <w:t>nal</w:t>
        </w:r>
        <w:proofErr w:type="spellEnd"/>
        <w:r w:rsidRPr="003F4E32">
          <w:rPr>
            <w:sz w:val="20"/>
            <w:szCs w:val="20"/>
          </w:rPr>
          <w:t xml:space="preserve">.- UNI. Ljubljana, UL, FGG, Odd. za gradbeništvo, </w:t>
        </w:r>
        <w:r>
          <w:rPr>
            <w:sz w:val="20"/>
            <w:szCs w:val="20"/>
          </w:rPr>
          <w:t>Organizacijsko-tehnološka</w:t>
        </w:r>
        <w:r w:rsidRPr="003F4E32">
          <w:rPr>
            <w:sz w:val="20"/>
            <w:szCs w:val="20"/>
          </w:rPr>
          <w:t xml:space="preserve"> smer.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D1" w:rsidRPr="00A52F06" w:rsidRDefault="00BE0092" w:rsidP="00A52F06">
    <w:pPr>
      <w:pStyle w:val="Header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92"/>
    <w:rsid w:val="00324207"/>
    <w:rsid w:val="00B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92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E009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92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E009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</dc:creator>
  <cp:lastModifiedBy>Miha</cp:lastModifiedBy>
  <cp:revision>1</cp:revision>
  <dcterms:created xsi:type="dcterms:W3CDTF">2012-08-03T18:00:00Z</dcterms:created>
  <dcterms:modified xsi:type="dcterms:W3CDTF">2012-08-03T18:00:00Z</dcterms:modified>
</cp:coreProperties>
</file>