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Style w:val="TableGrid"/>
        <w:tblpPr w:vertAnchor="page" w:horzAnchor="margin" w:leftFromText="180" w:rightFromText="180" w:tblpX="0" w:tblpY="1441"/>
        <w:tblW w:w="3700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3700"/>
      </w:tblGrid>
      <w:tr>
        <w:trPr>
          <w:trHeight w:val="2040" w:hRule="atLeast"/>
        </w:trPr>
        <w:tc>
          <w:tcPr>
            <w:tcW w:w="3700" w:type="dxa"/>
            <w:tcBorders/>
          </w:tcPr>
          <w:p>
            <w:pPr>
              <w:pStyle w:val="NoSpacing"/>
              <w:widowControl/>
              <w:suppressAutoHyphens w:val="true"/>
              <w:spacing w:before="0" w:after="0"/>
              <w:jc w:val="start"/>
              <w:rPr>
                <w:rFonts w:cs="Calibri" w:cstheme="minorHAnsi"/>
                <w:sz w:val="18"/>
                <w:szCs w:val="18"/>
              </w:rPr>
            </w:pPr>
            <w:r>
              <w:rPr>
                <w:rFonts w:eastAsia="Calibri" w:cs="Calibri" w:cstheme="minorHAnsi"/>
                <w:b/>
                <w:kern w:val="0"/>
                <w:sz w:val="18"/>
                <w:szCs w:val="18"/>
                <w:lang w:val="en-US" w:eastAsia="en-US" w:bidi="ar-SA"/>
              </w:rPr>
              <w:t>Furnizor:</w:t>
            </w:r>
            <w:r>
              <w:rPr>
                <w:rFonts w:eastAsia="Calibri" w:cs="Calibri" w:cstheme="minorHAnsi"/>
                <w:kern w:val="0"/>
                <w:sz w:val="18"/>
                <w:szCs w:val="18"/>
                <w:lang w:val="en-US" w:eastAsia="en-US" w:bidi="ar-SA"/>
              </w:rPr>
              <w:t xml:space="preserve">    </w:t>
            </w:r>
            <w:r>
              <w:rPr>
                <w:rFonts w:eastAsia="Calibri" w:cs="Calibri" w:cstheme="minorHAnsi"/>
                <w:b/>
                <w:kern w:val="0"/>
                <w:sz w:val="18"/>
                <w:szCs w:val="18"/>
                <w:lang w:val="en-US" w:eastAsia="en-US" w:bidi="ar-SA"/>
              </w:rPr>
              <w:t>CODE ANYTHING SRL</w:t>
            </w:r>
          </w:p>
          <w:p>
            <w:pPr>
              <w:pStyle w:val="NoSpacing"/>
              <w:widowControl/>
              <w:suppressAutoHyphens w:val="true"/>
              <w:spacing w:before="0" w:after="0"/>
              <w:jc w:val="start"/>
              <w:rPr>
                <w:rFonts w:cs="Calibri" w:cstheme="minorHAnsi"/>
                <w:sz w:val="18"/>
                <w:szCs w:val="18"/>
              </w:rPr>
            </w:pPr>
            <w:r>
              <w:rPr>
                <w:rFonts w:eastAsia="Calibri" w:cs="Calibri" w:cstheme="minorHAnsi"/>
                <w:b/>
                <w:kern w:val="0"/>
                <w:sz w:val="18"/>
                <w:szCs w:val="18"/>
                <w:lang w:val="en-US" w:eastAsia="en-US" w:bidi="ar-SA"/>
              </w:rPr>
              <w:t>Reg. com.:</w:t>
            </w:r>
            <w:r>
              <w:rPr>
                <w:rFonts w:eastAsia="Calibri" w:cs="Calibri" w:cstheme="minorHAnsi"/>
                <w:kern w:val="0"/>
                <w:sz w:val="18"/>
                <w:szCs w:val="18"/>
                <w:lang w:val="en-US" w:eastAsia="en-US" w:bidi="ar-SA"/>
              </w:rPr>
              <w:t xml:space="preserve"> J23/310/18.01.2023</w:t>
            </w:r>
          </w:p>
          <w:p>
            <w:pPr>
              <w:pStyle w:val="NoSpacing"/>
              <w:widowControl/>
              <w:suppressAutoHyphens w:val="true"/>
              <w:spacing w:before="0" w:after="0"/>
              <w:jc w:val="start"/>
              <w:rPr>
                <w:rFonts w:cs="Calibri" w:cstheme="minorHAnsi"/>
                <w:sz w:val="18"/>
                <w:szCs w:val="18"/>
              </w:rPr>
            </w:pPr>
            <w:r>
              <w:rPr>
                <w:rFonts w:eastAsia="Calibri" w:cs="Calibri" w:cstheme="minorHAnsi"/>
                <w:b/>
                <w:kern w:val="0"/>
                <w:sz w:val="18"/>
                <w:szCs w:val="18"/>
                <w:lang w:val="en-US" w:eastAsia="en-US" w:bidi="ar-SA"/>
              </w:rPr>
              <w:t>CUI:</w:t>
            </w:r>
            <w:r>
              <w:rPr>
                <w:rFonts w:eastAsia="Calibri" w:cs="Calibri" w:cstheme="minorHAnsi"/>
                <w:kern w:val="0"/>
                <w:sz w:val="18"/>
                <w:szCs w:val="18"/>
                <w:lang w:val="en-US" w:eastAsia="en-US" w:bidi="ar-SA"/>
              </w:rPr>
              <w:t xml:space="preserve">             RO47474736</w:t>
            </w:r>
          </w:p>
          <w:p>
            <w:pPr>
              <w:pStyle w:val="NoSpacing"/>
              <w:widowControl/>
              <w:suppressAutoHyphens w:val="true"/>
              <w:spacing w:before="0" w:after="0"/>
              <w:jc w:val="start"/>
              <w:rPr>
                <w:rFonts w:cs="Calibri" w:cstheme="minorHAnsi"/>
                <w:sz w:val="18"/>
                <w:szCs w:val="18"/>
              </w:rPr>
            </w:pPr>
            <w:r>
              <w:rPr>
                <w:rFonts w:eastAsia="Calibri" w:cs="Calibri" w:cstheme="minorHAnsi"/>
                <w:b/>
                <w:kern w:val="0"/>
                <w:sz w:val="18"/>
                <w:szCs w:val="18"/>
                <w:lang w:val="en-US" w:eastAsia="en-US" w:bidi="ar-SA"/>
              </w:rPr>
              <w:t>Sediu:</w:t>
            </w:r>
            <w:r>
              <w:rPr>
                <w:rFonts w:eastAsia="Calibri" w:cs="Calibri" w:cstheme="minorHAnsi"/>
                <w:kern w:val="0"/>
                <w:sz w:val="18"/>
                <w:szCs w:val="18"/>
                <w:lang w:val="en-US" w:eastAsia="en-US" w:bidi="ar-SA"/>
              </w:rPr>
              <w:t xml:space="preserve">         Solstițiului nr. 17, bl. C1, ap. 44,</w:t>
            </w:r>
          </w:p>
          <w:p>
            <w:pPr>
              <w:pStyle w:val="NoSpacing"/>
              <w:widowControl/>
              <w:suppressAutoHyphens w:val="true"/>
              <w:spacing w:before="0" w:after="0"/>
              <w:jc w:val="start"/>
              <w:rPr>
                <w:rFonts w:cs="Calibri" w:cstheme="minorHAnsi"/>
                <w:sz w:val="18"/>
                <w:szCs w:val="18"/>
              </w:rPr>
            </w:pPr>
            <w:r>
              <w:rPr>
                <w:rFonts w:eastAsia="Calibri" w:cs="Calibri" w:cstheme="minorHAnsi"/>
                <w:kern w:val="0"/>
                <w:sz w:val="18"/>
                <w:szCs w:val="18"/>
                <w:lang w:val="en-US" w:eastAsia="en-US" w:bidi="ar-SA"/>
              </w:rPr>
              <w:t xml:space="preserve">                    </w:t>
            </w:r>
            <w:r>
              <w:rPr>
                <w:rFonts w:eastAsia="Calibri" w:cs="Calibri" w:cstheme="minorHAnsi"/>
                <w:kern w:val="0"/>
                <w:sz w:val="18"/>
                <w:szCs w:val="18"/>
                <w:lang w:val="en-US" w:eastAsia="en-US" w:bidi="ar-SA"/>
              </w:rPr>
              <w:t>Popești-Leordeni, ILFOV</w:t>
            </w:r>
          </w:p>
          <w:p>
            <w:pPr>
              <w:pStyle w:val="NoSpacing"/>
              <w:widowControl/>
              <w:suppressAutoHyphens w:val="true"/>
              <w:spacing w:before="0" w:after="0"/>
              <w:jc w:val="start"/>
              <w:rPr>
                <w:rFonts w:cs="Calibri" w:cstheme="minorHAnsi"/>
                <w:sz w:val="18"/>
                <w:szCs w:val="18"/>
              </w:rPr>
            </w:pPr>
            <w:r>
              <w:rPr>
                <w:rFonts w:eastAsia="Calibri" w:cs="Calibri" w:cstheme="minorHAnsi"/>
                <w:b/>
                <w:kern w:val="0"/>
                <w:sz w:val="18"/>
                <w:szCs w:val="18"/>
                <w:lang w:val="en-US" w:eastAsia="en-US" w:bidi="ar-SA"/>
              </w:rPr>
              <w:t>Cont:</w:t>
            </w:r>
            <w:r>
              <w:rPr>
                <w:rFonts w:eastAsia="Calibri" w:cs="Calibri" w:cstheme="minorHAnsi"/>
                <w:kern w:val="0"/>
                <w:sz w:val="18"/>
                <w:szCs w:val="18"/>
                <w:lang w:val="en-US" w:eastAsia="en-US" w:bidi="ar-SA"/>
              </w:rPr>
              <w:t xml:space="preserve">          RO94BTRLRONCRT0667191901</w:t>
            </w:r>
          </w:p>
          <w:p>
            <w:pPr>
              <w:pStyle w:val="NoSpacing"/>
              <w:widowControl/>
              <w:suppressAutoHyphens w:val="true"/>
              <w:spacing w:before="0" w:after="0"/>
              <w:jc w:val="start"/>
              <w:rPr>
                <w:rFonts w:cs="Calibri" w:cstheme="minorHAnsi"/>
                <w:sz w:val="18"/>
                <w:szCs w:val="18"/>
              </w:rPr>
            </w:pPr>
            <w:r>
              <w:rPr>
                <w:rFonts w:eastAsia="Calibri" w:cs="Calibri" w:cstheme="minorHAnsi"/>
                <w:b/>
                <w:kern w:val="0"/>
                <w:sz w:val="18"/>
                <w:szCs w:val="18"/>
                <w:lang w:val="en-US" w:eastAsia="en-US" w:bidi="ar-SA"/>
              </w:rPr>
              <w:t>Banca:</w:t>
            </w:r>
            <w:r>
              <w:rPr>
                <w:rFonts w:eastAsia="Calibri" w:cs="Calibri" w:cstheme="minorHAnsi"/>
                <w:kern w:val="0"/>
                <w:sz w:val="18"/>
                <w:szCs w:val="18"/>
                <w:lang w:val="en-US" w:eastAsia="en-US" w:bidi="ar-SA"/>
              </w:rPr>
              <w:t xml:space="preserve">        Banca Transilvania</w:t>
            </w:r>
          </w:p>
          <w:p>
            <w:pPr>
              <w:pStyle w:val="NoSpacing"/>
              <w:widowControl/>
              <w:suppressAutoHyphens w:val="true"/>
              <w:spacing w:before="0" w:after="0"/>
              <w:jc w:val="start"/>
              <w:rPr>
                <w:rFonts w:cs="Calibri" w:cstheme="minorHAnsi"/>
                <w:sz w:val="18"/>
                <w:szCs w:val="18"/>
              </w:rPr>
            </w:pPr>
            <w:r>
              <w:rPr>
                <w:rFonts w:eastAsia="Calibri" w:cs="Calibri" w:cstheme="minorHAnsi"/>
                <w:b/>
                <w:kern w:val="0"/>
                <w:sz w:val="18"/>
                <w:szCs w:val="18"/>
                <w:lang w:val="en-US" w:eastAsia="en-US" w:bidi="ar-SA"/>
              </w:rPr>
              <w:t>Tel:</w:t>
            </w:r>
            <w:r>
              <w:rPr>
                <w:rFonts w:eastAsia="Calibri" w:cs="Calibri" w:cstheme="minorHAnsi"/>
                <w:kern w:val="0"/>
                <w:sz w:val="18"/>
                <w:szCs w:val="18"/>
                <w:lang w:val="en-US" w:eastAsia="en-US" w:bidi="ar-SA"/>
              </w:rPr>
              <w:t xml:space="preserve">             0775 124 214</w:t>
            </w:r>
          </w:p>
          <w:p>
            <w:pPr>
              <w:pStyle w:val="NoSpacing"/>
              <w:widowControl/>
              <w:suppressAutoHyphens w:val="true"/>
              <w:spacing w:before="0" w:after="0"/>
              <w:jc w:val="start"/>
              <w:rPr>
                <w:rFonts w:cs="Calibri" w:cstheme="minorHAnsi"/>
                <w:sz w:val="18"/>
                <w:szCs w:val="18"/>
              </w:rPr>
            </w:pPr>
            <w:r>
              <w:rPr>
                <w:rFonts w:eastAsia="Calibri" w:cs="Calibri" w:cstheme="minorHAnsi"/>
                <w:b/>
                <w:kern w:val="0"/>
                <w:sz w:val="18"/>
                <w:szCs w:val="18"/>
                <w:lang w:val="en-US" w:eastAsia="en-US" w:bidi="ar-SA"/>
              </w:rPr>
              <w:t>E-mail:</w:t>
            </w:r>
            <w:r>
              <w:rPr>
                <w:rFonts w:eastAsia="Calibri" w:cs="Calibri" w:cstheme="minorHAnsi"/>
                <w:kern w:val="0"/>
                <w:sz w:val="18"/>
                <w:szCs w:val="18"/>
                <w:lang w:val="en-US" w:eastAsia="en-US" w:bidi="ar-SA"/>
              </w:rPr>
              <w:t xml:space="preserve">       mihai.tincu@gmail.com</w:t>
            </w:r>
          </w:p>
        </w:tc>
      </w:tr>
    </w:tbl>
    <w:tbl>
      <w:tblPr>
        <w:tblStyle w:val="TableGrid"/>
        <w:tblpPr w:vertAnchor="text" w:horzAnchor="margin" w:tblpXSpec="right" w:leftFromText="180" w:rightFromText="180" w:tblpY="1"/>
        <w:tblW w:w="3713" w:type="dxa"/>
        <w:jc w:val="end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3713"/>
      </w:tblGrid>
      <w:tr>
        <w:trPr>
          <w:trHeight w:val="2069" w:hRule="atLeast"/>
        </w:trPr>
        <w:tc>
          <w:tcPr>
            <w:tcW w:w="3713" w:type="dxa"/>
            <w:tcBorders/>
          </w:tcPr>
          <w:p>
            <w:pPr>
              <w:pStyle w:val="NoSpacing"/>
              <w:widowControl/>
              <w:suppressAutoHyphens w:val="true"/>
              <w:spacing w:before="0" w:after="0"/>
              <w:jc w:val="start"/>
              <w:rPr>
                <w:rFonts w:cs="Calibri" w:cstheme="minorHAnsi"/>
                <w:sz w:val="18"/>
                <w:szCs w:val="18"/>
              </w:rPr>
            </w:pPr>
            <w:r>
              <w:rPr>
                <w:rFonts w:eastAsia="Calibri" w:cs="Calibri" w:cstheme="minorHAnsi"/>
                <w:b/>
                <w:kern w:val="0"/>
                <w:sz w:val="18"/>
                <w:szCs w:val="18"/>
                <w:lang w:val="en-US" w:eastAsia="en-US" w:bidi="ar-SA"/>
              </w:rPr>
              <w:t>Cumparator:</w:t>
            </w:r>
            <w:r>
              <w:rPr>
                <w:rFonts w:eastAsia="Calibri" w:cs="Calibri" w:cstheme="minorHAnsi"/>
                <w:kern w:val="0"/>
                <w:sz w:val="18"/>
                <w:szCs w:val="18"/>
                <w:lang w:val="en-US" w:eastAsia="en-US" w:bidi="ar-SA"/>
              </w:rPr>
              <w:t xml:space="preserve">  </w:t>
            </w:r>
            <w:r>
              <w:rPr>
                <w:rFonts w:eastAsia="Calibri" w:cs="Calibri" w:cstheme="minorHAnsi"/>
                <w:b/>
                <w:kern w:val="0"/>
                <w:sz w:val="18"/>
                <w:szCs w:val="18"/>
                <w:lang w:val="en-US" w:eastAsia="en-US" w:bidi="ar-SA"/>
              </w:rPr>
              <w:t>IT TEAMS SRL</w:t>
            </w:r>
          </w:p>
          <w:p>
            <w:pPr>
              <w:pStyle w:val="NoSpacing"/>
              <w:widowControl/>
              <w:suppressAutoHyphens w:val="true"/>
              <w:spacing w:before="0" w:after="0"/>
              <w:jc w:val="start"/>
              <w:rPr>
                <w:rFonts w:cs="Calibri" w:cstheme="minorHAnsi"/>
                <w:sz w:val="18"/>
                <w:szCs w:val="18"/>
              </w:rPr>
            </w:pPr>
            <w:r>
              <w:rPr>
                <w:rFonts w:eastAsia="Calibri" w:cs="Calibri" w:cstheme="minorHAnsi"/>
                <w:b/>
                <w:kern w:val="0"/>
                <w:sz w:val="18"/>
                <w:szCs w:val="18"/>
                <w:lang w:val="en-US" w:eastAsia="en-US" w:bidi="ar-SA"/>
              </w:rPr>
              <w:t>Reg. com.:</w:t>
            </w:r>
            <w:r>
              <w:rPr>
                <w:rFonts w:eastAsia="Calibri" w:cs="Calibri" w:cstheme="minorHAnsi"/>
                <w:kern w:val="0"/>
                <w:sz w:val="18"/>
                <w:szCs w:val="18"/>
                <w:lang w:val="en-US" w:eastAsia="en-US" w:bidi="ar-SA"/>
              </w:rPr>
              <w:t xml:space="preserve">      J2016005447407</w:t>
            </w:r>
          </w:p>
          <w:p>
            <w:pPr>
              <w:pStyle w:val="NoSpacing"/>
              <w:widowControl/>
              <w:suppressAutoHyphens w:val="true"/>
              <w:spacing w:before="0" w:after="0"/>
              <w:jc w:val="start"/>
              <w:rPr>
                <w:rFonts w:cs="Calibri" w:cstheme="minorHAnsi"/>
                <w:sz w:val="18"/>
                <w:szCs w:val="18"/>
              </w:rPr>
            </w:pPr>
            <w:r>
              <w:rPr>
                <w:rFonts w:eastAsia="Calibri" w:cs="Calibri" w:cstheme="minorHAnsi"/>
                <w:b/>
                <w:kern w:val="0"/>
                <w:sz w:val="18"/>
                <w:szCs w:val="18"/>
                <w:lang w:val="en-US" w:eastAsia="en-US" w:bidi="ar-SA"/>
              </w:rPr>
              <w:t>CUI:</w:t>
            </w:r>
            <w:r>
              <w:rPr>
                <w:rFonts w:eastAsia="Calibri" w:cs="Calibri" w:cstheme="minorHAnsi"/>
                <w:kern w:val="0"/>
                <w:sz w:val="18"/>
                <w:szCs w:val="18"/>
                <w:lang w:val="en-US" w:eastAsia="en-US" w:bidi="ar-SA"/>
              </w:rPr>
              <w:t xml:space="preserve">                 RO35950410</w:t>
            </w:r>
          </w:p>
          <w:p>
            <w:pPr>
              <w:pStyle w:val="NoSpacing"/>
              <w:widowControl/>
              <w:suppressAutoHyphens w:val="true"/>
              <w:spacing w:before="0" w:after="0"/>
              <w:jc w:val="start"/>
              <w:rPr>
                <w:rFonts w:cs="Calibri" w:cstheme="minorHAnsi"/>
                <w:sz w:val="18"/>
                <w:szCs w:val="18"/>
              </w:rPr>
            </w:pPr>
            <w:r>
              <w:rPr>
                <w:rFonts w:eastAsia="Calibri" w:cs="Calibri" w:cstheme="minorHAnsi"/>
                <w:b/>
                <w:kern w:val="0"/>
                <w:sz w:val="18"/>
                <w:szCs w:val="18"/>
                <w:lang w:val="en-US" w:eastAsia="en-US" w:bidi="ar-SA"/>
              </w:rPr>
              <w:t>Sediu:</w:t>
            </w:r>
            <w:r>
              <w:rPr>
                <w:rFonts w:eastAsia="Calibri" w:cs="Calibri" w:cstheme="minorHAnsi"/>
                <w:kern w:val="0"/>
                <w:sz w:val="18"/>
                <w:szCs w:val="18"/>
                <w:lang w:val="en-US" w:eastAsia="en-US" w:bidi="ar-SA"/>
              </w:rPr>
              <w:t xml:space="preserve">             Calea Floreasca, Nr.60, Et.8,</w:t>
            </w:r>
          </w:p>
          <w:p>
            <w:pPr>
              <w:pStyle w:val="NoSpacing"/>
              <w:widowControl/>
              <w:suppressAutoHyphens w:val="true"/>
              <w:spacing w:before="0" w:after="0"/>
              <w:jc w:val="start"/>
              <w:rPr>
                <w:rFonts w:cs="Calibri" w:cstheme="minorHAnsi"/>
                <w:sz w:val="18"/>
                <w:szCs w:val="18"/>
              </w:rPr>
            </w:pPr>
            <w:r>
              <w:rPr>
                <w:rFonts w:eastAsia="Calibri" w:cs="Calibri" w:cstheme="minorHAnsi"/>
                <w:kern w:val="0"/>
                <w:sz w:val="18"/>
                <w:szCs w:val="18"/>
                <w:lang w:val="en-US" w:eastAsia="en-US" w:bidi="ar-SA"/>
              </w:rPr>
              <w:t xml:space="preserve">                         </w:t>
            </w:r>
            <w:r>
              <w:rPr>
                <w:rFonts w:eastAsia="Calibri" w:cs="Calibri" w:cstheme="minorHAnsi"/>
                <w:kern w:val="0"/>
                <w:sz w:val="18"/>
                <w:szCs w:val="18"/>
                <w:lang w:val="en-US" w:eastAsia="en-US" w:bidi="ar-SA"/>
              </w:rPr>
              <w:t>sect. 1, Bucuresti</w:t>
            </w:r>
          </w:p>
          <w:p>
            <w:pPr>
              <w:pStyle w:val="NoSpacing"/>
              <w:widowControl/>
              <w:suppressAutoHyphens w:val="true"/>
              <w:spacing w:before="0" w:after="0"/>
              <w:jc w:val="start"/>
              <w:rPr>
                <w:rFonts w:cs="Calibri" w:cstheme="minorHAnsi"/>
                <w:sz w:val="18"/>
                <w:szCs w:val="18"/>
              </w:rPr>
            </w:pPr>
            <w:r>
              <w:rPr>
                <w:rFonts w:eastAsia="Calibri" w:cs="Calibri" w:cstheme="minorHAnsi"/>
                <w:b/>
                <w:kern w:val="0"/>
                <w:sz w:val="18"/>
                <w:szCs w:val="18"/>
                <w:lang w:val="en-US" w:eastAsia="en-US" w:bidi="ar-SA"/>
              </w:rPr>
              <w:t>Cont:</w:t>
            </w:r>
            <w:r>
              <w:rPr>
                <w:rFonts w:eastAsia="Calibri" w:cs="Calibri" w:cstheme="minorHAnsi"/>
                <w:kern w:val="0"/>
                <w:sz w:val="18"/>
                <w:szCs w:val="18"/>
                <w:lang w:val="en-US" w:eastAsia="en-US" w:bidi="ar-SA"/>
              </w:rPr>
              <w:t xml:space="preserve">          RO71BACX0000001833698000</w:t>
            </w:r>
          </w:p>
          <w:p>
            <w:pPr>
              <w:pStyle w:val="NoSpacing"/>
              <w:widowControl/>
              <w:suppressAutoHyphens w:val="true"/>
              <w:spacing w:before="0" w:after="0"/>
              <w:jc w:val="start"/>
              <w:rPr>
                <w:rFonts w:cs="Calibri" w:cstheme="minorHAnsi"/>
                <w:sz w:val="18"/>
                <w:szCs w:val="18"/>
              </w:rPr>
            </w:pPr>
            <w:r>
              <w:rPr>
                <w:rFonts w:eastAsia="Calibri" w:cs="Calibri" w:cstheme="minorHAnsi"/>
                <w:b/>
                <w:kern w:val="0"/>
                <w:sz w:val="18"/>
                <w:szCs w:val="18"/>
                <w:lang w:val="en-US" w:eastAsia="en-US" w:bidi="ar-SA"/>
              </w:rPr>
              <w:t>Banca:</w:t>
            </w:r>
            <w:r>
              <w:rPr>
                <w:rFonts w:eastAsia="Calibri" w:cs="Calibri" w:cstheme="minorHAnsi"/>
                <w:kern w:val="0"/>
                <w:sz w:val="18"/>
                <w:szCs w:val="18"/>
                <w:lang w:val="en-US" w:eastAsia="en-US" w:bidi="ar-SA"/>
              </w:rPr>
              <w:t xml:space="preserve">        UNICREDIT BANK SA</w:t>
            </w:r>
          </w:p>
        </w:tc>
      </w:tr>
    </w:tbl>
    <w:p>
      <w:pPr>
        <w:pStyle w:val="NoSpacing"/>
        <w:rPr>
          <w:rFonts w:cs="Calibri" w:cstheme="minorHAnsi"/>
          <w:sz w:val="18"/>
          <w:szCs w:val="18"/>
        </w:rPr>
      </w:pPr>
      <w:r>
        <w:rPr>
          <w:rFonts w:cs="Calibri" w:cstheme="minorHAnsi"/>
          <w:sz w:val="18"/>
          <w:szCs w:val="18"/>
        </w:rPr>
      </w:r>
    </w:p>
    <w:p>
      <w:pPr>
        <w:pStyle w:val="NoSpacing"/>
        <w:rPr>
          <w:rFonts w:cs="Calibri" w:cstheme="minorHAnsi"/>
          <w:sz w:val="18"/>
          <w:szCs w:val="18"/>
        </w:rPr>
      </w:pPr>
      <w:r>
        <w:rPr>
          <w:rFonts w:cs="Calibri" w:cstheme="minorHAnsi"/>
          <w:sz w:val="18"/>
          <w:szCs w:val="18"/>
        </w:rPr>
      </w:r>
    </w:p>
    <w:p>
      <w:pPr>
        <w:pStyle w:val="NoSpacing"/>
        <w:rPr>
          <w:rFonts w:cs="Calibri" w:cstheme="minorHAnsi"/>
          <w:sz w:val="18"/>
          <w:szCs w:val="18"/>
        </w:rPr>
      </w:pPr>
      <w:r>
        <w:rPr>
          <w:rFonts w:cs="Calibri" w:cstheme="minorHAnsi"/>
          <w:sz w:val="18"/>
          <w:szCs w:val="18"/>
        </w:rPr>
      </w:r>
    </w:p>
    <w:p>
      <w:pPr>
        <w:pStyle w:val="NoSpacing"/>
        <w:rPr>
          <w:rFonts w:cs="Calibri" w:cstheme="minorHAnsi"/>
          <w:sz w:val="18"/>
          <w:szCs w:val="18"/>
        </w:rPr>
      </w:pPr>
      <w:r>
        <w:rPr>
          <w:rFonts w:cs="Calibri" w:cstheme="minorHAnsi"/>
          <w:sz w:val="18"/>
          <w:szCs w:val="18"/>
        </w:rPr>
      </w:r>
    </w:p>
    <w:p>
      <w:pPr>
        <w:pStyle w:val="NoSpacing"/>
        <w:rPr>
          <w:rFonts w:cs="Calibri" w:cstheme="minorHAnsi"/>
          <w:sz w:val="18"/>
          <w:szCs w:val="18"/>
        </w:rPr>
      </w:pPr>
      <w:r>
        <w:rPr>
          <w:rFonts w:cs="Calibri" w:cstheme="minorHAnsi"/>
          <w:sz w:val="18"/>
          <w:szCs w:val="18"/>
        </w:rPr>
      </w:r>
    </w:p>
    <w:p>
      <w:pPr>
        <w:pStyle w:val="NoSpacing"/>
        <w:rPr>
          <w:rFonts w:cs="Calibri" w:cstheme="minorHAnsi"/>
          <w:sz w:val="18"/>
          <w:szCs w:val="18"/>
        </w:rPr>
      </w:pPr>
      <w:r>
        <w:rPr>
          <w:rFonts w:cs="Calibri" w:cstheme="minorHAnsi"/>
          <w:sz w:val="18"/>
          <w:szCs w:val="18"/>
        </w:rPr>
      </w:r>
    </w:p>
    <w:p>
      <w:pPr>
        <w:pStyle w:val="NoSpacing"/>
        <w:rPr>
          <w:rFonts w:cs="Calibri" w:cstheme="minorHAnsi"/>
          <w:sz w:val="18"/>
          <w:szCs w:val="18"/>
        </w:rPr>
      </w:pPr>
      <w:r>
        <w:rPr>
          <w:rFonts w:cs="Calibri" w:cstheme="minorHAnsi"/>
          <w:sz w:val="18"/>
          <w:szCs w:val="18"/>
        </w:rPr>
      </w:r>
    </w:p>
    <w:p>
      <w:pPr>
        <w:pStyle w:val="NoSpacing"/>
        <w:rPr>
          <w:rFonts w:cs="Calibri" w:cstheme="minorHAnsi"/>
          <w:sz w:val="18"/>
          <w:szCs w:val="18"/>
        </w:rPr>
      </w:pPr>
      <w:r>
        <w:rPr>
          <w:rFonts w:cs="Calibri" w:cstheme="minorHAnsi"/>
          <w:sz w:val="18"/>
          <w:szCs w:val="18"/>
        </w:rPr>
      </w:r>
    </w:p>
    <w:p>
      <w:pPr>
        <w:pStyle w:val="NoSpacing"/>
        <w:rPr>
          <w:rFonts w:cs="Calibri" w:cstheme="minorHAnsi"/>
          <w:sz w:val="18"/>
          <w:szCs w:val="18"/>
        </w:rPr>
      </w:pPr>
      <w:r>
        <w:rPr>
          <w:rFonts w:cs="Calibri" w:cstheme="minorHAnsi"/>
          <w:sz w:val="18"/>
          <w:szCs w:val="18"/>
        </w:rPr>
      </w:r>
    </w:p>
    <w:p>
      <w:pPr>
        <w:pStyle w:val="NoSpacing"/>
        <w:rPr>
          <w:rFonts w:cs="Calibri" w:cstheme="minorHAnsi"/>
          <w:sz w:val="18"/>
          <w:szCs w:val="18"/>
        </w:rPr>
      </w:pPr>
      <w:r>
        <w:rPr>
          <w:rFonts w:cs="Calibri" w:cstheme="minorHAnsi"/>
          <w:sz w:val="18"/>
          <w:szCs w:val="18"/>
        </w:rPr>
      </w:r>
    </w:p>
    <w:p>
      <w:pPr>
        <w:pStyle w:val="NoSpacing"/>
        <w:rPr>
          <w:rFonts w:cs="Calibri" w:cstheme="minorHAnsi"/>
          <w:sz w:val="18"/>
          <w:szCs w:val="18"/>
        </w:rPr>
      </w:pPr>
      <w:r>
        <w:rPr>
          <w:rFonts w:cs="Calibri" w:cstheme="minorHAnsi"/>
          <w:sz w:val="18"/>
          <w:szCs w:val="18"/>
        </w:rPr>
      </w:r>
    </w:p>
    <w:tbl>
      <w:tblPr>
        <w:tblStyle w:val="TableGrid"/>
        <w:tblpPr w:vertAnchor="text" w:horzAnchor="margin" w:tblpXSpec="center" w:leftFromText="180" w:rightFromText="180" w:tblpY="-75"/>
        <w:tblW w:w="2226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2226"/>
      </w:tblGrid>
      <w:tr>
        <w:trPr>
          <w:trHeight w:val="1160" w:hRule="atLeast"/>
        </w:trPr>
        <w:tc>
          <w:tcPr>
            <w:tcW w:w="2226" w:type="dxa"/>
            <w:tcBorders/>
          </w:tcPr>
          <w:p>
            <w:pPr>
              <w:pStyle w:val="NoSpacing"/>
              <w:widowControl/>
              <w:suppressAutoHyphens w:val="true"/>
              <w:spacing w:before="0" w:after="0"/>
              <w:jc w:val="start"/>
              <w:rPr>
                <w:rFonts w:cs="Calibri" w:cstheme="minorHAnsi"/>
                <w:sz w:val="18"/>
                <w:szCs w:val="18"/>
              </w:rPr>
            </w:pPr>
            <w:r>
              <w:rPr>
                <w:rFonts w:eastAsia="Calibri" w:cs="Calibri" w:cstheme="minorHAnsi"/>
                <w:b/>
                <w:kern w:val="0"/>
                <w:sz w:val="18"/>
                <w:szCs w:val="18"/>
                <w:lang w:val="en-US" w:eastAsia="en-US" w:bidi="ar-SA"/>
              </w:rPr>
              <w:t xml:space="preserve">      </w:t>
            </w:r>
            <w:r>
              <w:rPr>
                <w:rFonts w:eastAsia="Calibri" w:cs="Calibri" w:cstheme="minorHAnsi"/>
                <w:b/>
                <w:kern w:val="0"/>
                <w:sz w:val="18"/>
                <w:szCs w:val="18"/>
                <w:lang w:val="en-US" w:eastAsia="en-US" w:bidi="ar-SA"/>
              </w:rPr>
              <w:t>FACTURA FISCALA</w:t>
            </w:r>
            <w:r>
              <w:rPr>
                <w:rFonts w:eastAsia="Calibri" w:cs="Calibri" w:cstheme="minorHAnsi"/>
                <w:kern w:val="0"/>
                <w:sz w:val="18"/>
                <w:szCs w:val="18"/>
                <w:lang w:val="en-US" w:eastAsia="en-US" w:bidi="ar-SA"/>
              </w:rPr>
              <w:br/>
            </w:r>
            <w:r>
              <w:rPr>
                <w:rFonts w:eastAsia="Calibri" w:cs="Calibri" w:cstheme="minorHAnsi"/>
                <w:b/>
                <w:kern w:val="0"/>
                <w:sz w:val="18"/>
                <w:szCs w:val="18"/>
                <w:lang w:val="en-US" w:eastAsia="en-US" w:bidi="ar-SA"/>
              </w:rPr>
              <w:t>Nr. Factura:</w:t>
            </w:r>
            <w:r>
              <w:rPr>
                <w:rFonts w:eastAsia="Calibri" w:cs="Calibri" w:cstheme="minorHAnsi"/>
                <w:kern w:val="0"/>
                <w:sz w:val="18"/>
                <w:szCs w:val="18"/>
                <w:lang w:val="en-US" w:eastAsia="en-US" w:bidi="ar-SA"/>
              </w:rPr>
              <w:t xml:space="preserve">       F4</w:t>
            </w:r>
            <w:r>
              <w:rPr>
                <w:rFonts w:eastAsia="Calibri" w:cs="Calibri" w:cstheme="minorHAnsi"/>
                <w:kern w:val="0"/>
                <w:sz w:val="18"/>
                <w:szCs w:val="18"/>
                <w:lang w:val="en-US" w:eastAsia="en-US" w:bidi="ar-SA"/>
              </w:rPr>
              <w:t>3</w:t>
            </w:r>
          </w:p>
          <w:p>
            <w:pPr>
              <w:pStyle w:val="NoSpacing"/>
              <w:widowControl/>
              <w:suppressAutoHyphens w:val="true"/>
              <w:spacing w:before="0" w:after="0"/>
              <w:jc w:val="start"/>
              <w:rPr>
                <w:rFonts w:cs="Calibri" w:cstheme="minorHAnsi"/>
                <w:sz w:val="18"/>
                <w:szCs w:val="18"/>
              </w:rPr>
            </w:pPr>
            <w:r>
              <w:rPr>
                <w:rFonts w:eastAsia="Calibri" w:cs="Calibri" w:cstheme="minorHAnsi"/>
                <w:b/>
                <w:kern w:val="0"/>
                <w:sz w:val="18"/>
                <w:szCs w:val="18"/>
                <w:lang w:val="en-US" w:eastAsia="en-US" w:bidi="ar-SA"/>
              </w:rPr>
              <w:t>Data emiterii:</w:t>
            </w:r>
            <w:r>
              <w:rPr>
                <w:rFonts w:eastAsia="Calibri" w:cs="Calibri" w:cstheme="minorHAnsi"/>
                <w:kern w:val="0"/>
                <w:sz w:val="18"/>
                <w:szCs w:val="18"/>
                <w:lang w:val="en-US" w:eastAsia="en-US" w:bidi="ar-SA"/>
              </w:rPr>
              <w:t xml:space="preserve">   30.01.2026</w:t>
            </w:r>
          </w:p>
          <w:p>
            <w:pPr>
              <w:pStyle w:val="NoSpacing"/>
              <w:widowControl/>
              <w:suppressAutoHyphens w:val="true"/>
              <w:spacing w:before="0" w:after="0"/>
              <w:jc w:val="start"/>
              <w:rPr>
                <w:rFonts w:cs="Calibri" w:cstheme="minorHAnsi"/>
                <w:sz w:val="18"/>
                <w:szCs w:val="18"/>
              </w:rPr>
            </w:pPr>
            <w:r>
              <w:rPr>
                <w:rFonts w:eastAsia="Calibri" w:cs="Calibri" w:cstheme="minorHAnsi"/>
                <w:b/>
                <w:kern w:val="0"/>
                <w:sz w:val="18"/>
                <w:szCs w:val="18"/>
                <w:lang w:val="en-US" w:eastAsia="en-US" w:bidi="ar-SA"/>
              </w:rPr>
              <w:t>Data scadenta:</w:t>
            </w:r>
            <w:r>
              <w:rPr>
                <w:rFonts w:eastAsia="Calibri" w:cs="Calibri" w:cstheme="minorHAnsi"/>
                <w:kern w:val="0"/>
                <w:sz w:val="18"/>
                <w:szCs w:val="18"/>
                <w:lang w:val="en-US" w:eastAsia="en-US" w:bidi="ar-SA"/>
              </w:rPr>
              <w:t xml:space="preserve"> 28.02.2026</w:t>
            </w:r>
          </w:p>
          <w:p>
            <w:pPr>
              <w:pStyle w:val="NoSpacing"/>
              <w:widowControl/>
              <w:suppressAutoHyphens w:val="true"/>
              <w:spacing w:before="0" w:after="0"/>
              <w:jc w:val="start"/>
              <w:rPr>
                <w:rFonts w:cs="Calibri" w:cstheme="minorHAnsi"/>
                <w:sz w:val="18"/>
                <w:szCs w:val="18"/>
              </w:rPr>
            </w:pPr>
            <w:r>
              <w:rPr>
                <w:rFonts w:eastAsia="Calibri" w:cs="Calibri" w:cstheme="minorHAnsi"/>
                <w:b/>
                <w:kern w:val="0"/>
                <w:sz w:val="18"/>
                <w:szCs w:val="18"/>
                <w:lang w:val="en-US" w:eastAsia="en-US" w:bidi="ar-SA"/>
              </w:rPr>
              <w:t>Curs euro:</w:t>
            </w:r>
            <w:r>
              <w:rPr>
                <w:rFonts w:eastAsia="Calibri" w:cs="Calibri" w:cstheme="minorHAnsi"/>
                <w:kern w:val="0"/>
                <w:sz w:val="18"/>
                <w:szCs w:val="18"/>
                <w:lang w:val="en-US" w:eastAsia="en-US" w:bidi="ar-SA"/>
              </w:rPr>
              <w:t xml:space="preserve"> 5.0957</w:t>
            </w:r>
          </w:p>
        </w:tc>
      </w:tr>
    </w:tbl>
    <w:p>
      <w:pPr>
        <w:pStyle w:val="NoSpacing"/>
        <w:rPr>
          <w:rFonts w:cs="Calibri" w:cstheme="minorHAnsi"/>
          <w:sz w:val="18"/>
          <w:szCs w:val="18"/>
        </w:rPr>
      </w:pPr>
      <w:r>
        <w:rPr>
          <w:rFonts w:cs="Calibri" w:cstheme="minorHAnsi"/>
          <w:sz w:val="18"/>
          <w:szCs w:val="18"/>
        </w:rPr>
      </w:r>
    </w:p>
    <w:p>
      <w:pPr>
        <w:pStyle w:val="NoSpacing"/>
        <w:rPr>
          <w:rFonts w:cs="Calibri" w:cstheme="minorHAnsi"/>
          <w:sz w:val="18"/>
          <w:szCs w:val="18"/>
        </w:rPr>
      </w:pPr>
      <w:r>
        <w:rPr>
          <w:rFonts w:cs="Calibri" w:cstheme="minorHAnsi"/>
          <w:sz w:val="18"/>
          <w:szCs w:val="18"/>
        </w:rPr>
        <w:t xml:space="preserve">                   </w:t>
      </w:r>
    </w:p>
    <w:p>
      <w:pPr>
        <w:pStyle w:val="NoSpacing"/>
        <w:rPr>
          <w:rFonts w:cs="Calibri" w:cstheme="minorHAnsi"/>
          <w:sz w:val="18"/>
          <w:szCs w:val="18"/>
        </w:rPr>
      </w:pPr>
      <w:r>
        <w:rPr>
          <w:rFonts w:cs="Calibri" w:cstheme="minorHAnsi"/>
          <w:sz w:val="18"/>
          <w:szCs w:val="18"/>
        </w:rPr>
        <w:t xml:space="preserve">                                                                                                                                                                 </w:t>
      </w:r>
    </w:p>
    <w:p>
      <w:pPr>
        <w:pStyle w:val="NoSpacing"/>
        <w:rPr>
          <w:rFonts w:cs="Calibri" w:cstheme="minorHAnsi"/>
          <w:sz w:val="18"/>
          <w:szCs w:val="18"/>
        </w:rPr>
      </w:pPr>
      <w:r>
        <w:rPr>
          <w:rFonts w:cs="Calibri" w:cstheme="minorHAnsi"/>
          <w:sz w:val="18"/>
          <w:szCs w:val="18"/>
        </w:rPr>
        <w:t xml:space="preserve">                                                                                                                                                                                </w:t>
      </w:r>
    </w:p>
    <w:p>
      <w:pPr>
        <w:pStyle w:val="NoSpacing"/>
        <w:spacing w:before="240" w:after="0"/>
        <w:jc w:val="both"/>
        <w:rPr>
          <w:rFonts w:cs="Calibri" w:cstheme="minorHAnsi"/>
          <w:sz w:val="18"/>
          <w:szCs w:val="18"/>
        </w:rPr>
      </w:pPr>
      <w:r>
        <w:rPr>
          <w:rFonts w:cs="Calibri" w:cstheme="minorHAnsi"/>
          <w:sz w:val="18"/>
          <w:szCs w:val="18"/>
        </w:rPr>
        <w:t xml:space="preserve">                                                                                                                                                                               </w:t>
      </w:r>
    </w:p>
    <w:p>
      <w:pPr>
        <w:pStyle w:val="NoSpacing"/>
        <w:rPr>
          <w:rFonts w:cs="Calibri" w:cstheme="minorHAnsi"/>
          <w:sz w:val="18"/>
          <w:szCs w:val="18"/>
        </w:rPr>
      </w:pPr>
      <w:r>
        <w:rPr>
          <w:rFonts w:cs="Calibri" w:cstheme="minorHAnsi"/>
          <w:sz w:val="18"/>
          <w:szCs w:val="18"/>
        </w:rPr>
      </w:r>
    </w:p>
    <w:tbl>
      <w:tblPr>
        <w:tblStyle w:val="TableGrid"/>
        <w:tblW w:w="9652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486"/>
        <w:gridCol w:w="3488"/>
        <w:gridCol w:w="990"/>
        <w:gridCol w:w="1133"/>
        <w:gridCol w:w="1301"/>
        <w:gridCol w:w="1170"/>
        <w:gridCol w:w="1084"/>
      </w:tblGrid>
      <w:tr>
        <w:trPr>
          <w:trHeight w:val="514" w:hRule="atLeast"/>
        </w:trPr>
        <w:tc>
          <w:tcPr>
            <w:tcW w:w="486" w:type="dxa"/>
            <w:tcBorders/>
          </w:tcPr>
          <w:p>
            <w:pPr>
              <w:pStyle w:val="NoSpacing"/>
              <w:widowControl/>
              <w:suppressAutoHyphens w:val="true"/>
              <w:spacing w:before="0" w:after="0"/>
              <w:jc w:val="center"/>
              <w:rPr>
                <w:rFonts w:cs="Calibri" w:cstheme="minorHAnsi"/>
                <w:b/>
                <w:sz w:val="18"/>
                <w:szCs w:val="18"/>
              </w:rPr>
            </w:pPr>
            <w:r>
              <w:rPr>
                <w:rFonts w:eastAsia="Calibri" w:cs="Calibri" w:cstheme="minorHAnsi"/>
                <w:b/>
                <w:kern w:val="0"/>
                <w:sz w:val="18"/>
                <w:szCs w:val="18"/>
                <w:lang w:val="en-US" w:eastAsia="en-US" w:bidi="ar-SA"/>
              </w:rPr>
              <w:t>Nr. Crt.</w:t>
            </w:r>
          </w:p>
        </w:tc>
        <w:tc>
          <w:tcPr>
            <w:tcW w:w="3488" w:type="dxa"/>
            <w:tcBorders/>
          </w:tcPr>
          <w:p>
            <w:pPr>
              <w:pStyle w:val="NoSpacing"/>
              <w:widowControl/>
              <w:suppressAutoHyphens w:val="true"/>
              <w:spacing w:before="0" w:after="0"/>
              <w:jc w:val="center"/>
              <w:rPr>
                <w:rFonts w:cs="Calibri" w:cstheme="minorHAnsi"/>
                <w:b/>
                <w:sz w:val="18"/>
                <w:szCs w:val="18"/>
              </w:rPr>
            </w:pPr>
            <w:r>
              <w:rPr>
                <w:rFonts w:eastAsia="Calibri" w:cs="Calibri" w:cstheme="minorHAnsi"/>
                <w:b/>
                <w:kern w:val="0"/>
                <w:sz w:val="18"/>
                <w:szCs w:val="18"/>
                <w:lang w:val="en-US" w:eastAsia="en-US" w:bidi="ar-SA"/>
              </w:rPr>
              <w:t>Denumirea serviciilor</w:t>
            </w:r>
          </w:p>
        </w:tc>
        <w:tc>
          <w:tcPr>
            <w:tcW w:w="990" w:type="dxa"/>
            <w:tcBorders/>
          </w:tcPr>
          <w:p>
            <w:pPr>
              <w:pStyle w:val="NoSpacing"/>
              <w:widowControl/>
              <w:suppressAutoHyphens w:val="true"/>
              <w:spacing w:before="0" w:after="0"/>
              <w:jc w:val="center"/>
              <w:rPr>
                <w:rFonts w:cs="Calibri" w:cstheme="minorHAnsi"/>
                <w:b/>
                <w:sz w:val="18"/>
                <w:szCs w:val="18"/>
              </w:rPr>
            </w:pPr>
            <w:r>
              <w:rPr>
                <w:rFonts w:eastAsia="Calibri" w:cs="Calibri" w:cstheme="minorHAnsi"/>
                <w:b/>
                <w:kern w:val="0"/>
                <w:sz w:val="18"/>
                <w:szCs w:val="18"/>
                <w:lang w:val="en-US" w:eastAsia="en-US" w:bidi="ar-SA"/>
              </w:rPr>
              <w:t>UM</w:t>
            </w:r>
          </w:p>
        </w:tc>
        <w:tc>
          <w:tcPr>
            <w:tcW w:w="1133" w:type="dxa"/>
            <w:tcBorders/>
          </w:tcPr>
          <w:p>
            <w:pPr>
              <w:pStyle w:val="NoSpacing"/>
              <w:widowControl/>
              <w:suppressAutoHyphens w:val="true"/>
              <w:spacing w:before="0" w:after="0"/>
              <w:jc w:val="center"/>
              <w:rPr>
                <w:rFonts w:cs="Calibri" w:cstheme="minorHAnsi"/>
                <w:b/>
                <w:sz w:val="18"/>
                <w:szCs w:val="18"/>
              </w:rPr>
            </w:pPr>
            <w:r>
              <w:rPr>
                <w:rFonts w:eastAsia="Calibri" w:cs="Calibri" w:cstheme="minorHAnsi"/>
                <w:b/>
                <w:kern w:val="0"/>
                <w:sz w:val="18"/>
                <w:szCs w:val="18"/>
                <w:lang w:val="en-US" w:eastAsia="en-US" w:bidi="ar-SA"/>
              </w:rPr>
              <w:t>Cantitatea</w:t>
            </w:r>
          </w:p>
        </w:tc>
        <w:tc>
          <w:tcPr>
            <w:tcW w:w="1301" w:type="dxa"/>
            <w:tcBorders/>
          </w:tcPr>
          <w:p>
            <w:pPr>
              <w:pStyle w:val="NoSpacing"/>
              <w:widowControl/>
              <w:suppressAutoHyphens w:val="true"/>
              <w:spacing w:before="0" w:after="0"/>
              <w:jc w:val="center"/>
              <w:rPr>
                <w:rFonts w:cs="Calibri" w:cstheme="minorHAnsi"/>
                <w:b/>
                <w:sz w:val="18"/>
                <w:szCs w:val="18"/>
              </w:rPr>
            </w:pPr>
            <w:r>
              <w:rPr>
                <w:rFonts w:eastAsia="Calibri" w:cs="Calibri" w:cstheme="minorHAnsi"/>
                <w:b/>
                <w:kern w:val="0"/>
                <w:sz w:val="18"/>
                <w:szCs w:val="18"/>
                <w:lang w:val="en-US" w:eastAsia="en-US" w:bidi="ar-SA"/>
              </w:rPr>
              <w:t>Pret Unitar</w:t>
            </w:r>
          </w:p>
          <w:p>
            <w:pPr>
              <w:pStyle w:val="NoSpacing"/>
              <w:widowControl/>
              <w:suppressAutoHyphens w:val="true"/>
              <w:spacing w:before="0" w:after="0"/>
              <w:jc w:val="center"/>
              <w:rPr>
                <w:rFonts w:cs="Calibri" w:cstheme="minorHAnsi"/>
                <w:sz w:val="18"/>
                <w:szCs w:val="18"/>
              </w:rPr>
            </w:pPr>
            <w:r>
              <w:rPr>
                <w:rFonts w:eastAsia="Calibri" w:cs="Calibri" w:cstheme="minorHAnsi"/>
                <w:b/>
                <w:kern w:val="0"/>
                <w:sz w:val="18"/>
                <w:szCs w:val="18"/>
                <w:lang w:val="en-US" w:eastAsia="en-US" w:bidi="ar-SA"/>
              </w:rPr>
              <w:t>(fara TVA)</w:t>
              <w:br/>
              <w:t>-Lei-</w:t>
            </w:r>
          </w:p>
        </w:tc>
        <w:tc>
          <w:tcPr>
            <w:tcW w:w="1170" w:type="dxa"/>
            <w:tcBorders/>
          </w:tcPr>
          <w:p>
            <w:pPr>
              <w:pStyle w:val="NoSpacing"/>
              <w:widowControl/>
              <w:suppressAutoHyphens w:val="true"/>
              <w:spacing w:before="0" w:after="0"/>
              <w:jc w:val="center"/>
              <w:rPr>
                <w:rFonts w:cs="Calibri" w:cstheme="minorHAnsi"/>
                <w:b/>
                <w:sz w:val="18"/>
                <w:szCs w:val="18"/>
              </w:rPr>
            </w:pPr>
            <w:r>
              <w:rPr>
                <w:rFonts w:eastAsia="Calibri" w:cs="Calibri" w:cstheme="minorHAnsi"/>
                <w:b/>
                <w:kern w:val="0"/>
                <w:sz w:val="18"/>
                <w:szCs w:val="18"/>
                <w:lang w:val="en-US" w:eastAsia="en-US" w:bidi="ar-SA"/>
              </w:rPr>
              <w:t>Valoare</w:t>
            </w:r>
          </w:p>
          <w:p>
            <w:pPr>
              <w:pStyle w:val="NoSpacing"/>
              <w:widowControl/>
              <w:suppressAutoHyphens w:val="true"/>
              <w:spacing w:before="0" w:after="0"/>
              <w:jc w:val="center"/>
              <w:rPr>
                <w:rFonts w:cs="Calibri" w:cstheme="minorHAnsi"/>
                <w:b/>
                <w:sz w:val="18"/>
                <w:szCs w:val="18"/>
              </w:rPr>
            </w:pPr>
            <w:r>
              <w:rPr>
                <w:rFonts w:eastAsia="Calibri" w:cs="Calibri" w:cstheme="minorHAnsi"/>
                <w:b/>
                <w:kern w:val="0"/>
                <w:sz w:val="18"/>
                <w:szCs w:val="18"/>
                <w:lang w:val="en-US" w:eastAsia="en-US" w:bidi="ar-SA"/>
              </w:rPr>
              <w:t>-Lei -</w:t>
            </w:r>
          </w:p>
        </w:tc>
        <w:tc>
          <w:tcPr>
            <w:tcW w:w="1084" w:type="dxa"/>
            <w:tcBorders/>
          </w:tcPr>
          <w:p>
            <w:pPr>
              <w:pStyle w:val="NoSpacing"/>
              <w:widowControl/>
              <w:suppressAutoHyphens w:val="true"/>
              <w:spacing w:before="0" w:after="0"/>
              <w:jc w:val="center"/>
              <w:rPr>
                <w:rFonts w:cs="Calibri" w:cstheme="minorHAnsi"/>
                <w:b/>
                <w:sz w:val="18"/>
                <w:szCs w:val="18"/>
              </w:rPr>
            </w:pPr>
            <w:r>
              <w:rPr>
                <w:rFonts w:eastAsia="Calibri" w:cs="Calibri" w:cstheme="minorHAnsi"/>
                <w:b/>
                <w:kern w:val="0"/>
                <w:sz w:val="18"/>
                <w:szCs w:val="18"/>
                <w:lang w:val="en-US" w:eastAsia="en-US" w:bidi="ar-SA"/>
              </w:rPr>
              <w:t>Valoare TVA</w:t>
            </w:r>
          </w:p>
          <w:p>
            <w:pPr>
              <w:pStyle w:val="NoSpacing"/>
              <w:widowControl/>
              <w:suppressAutoHyphens w:val="true"/>
              <w:spacing w:before="0" w:after="0"/>
              <w:jc w:val="center"/>
              <w:rPr>
                <w:rFonts w:cs="Calibri" w:cstheme="minorHAnsi"/>
                <w:b/>
                <w:sz w:val="18"/>
                <w:szCs w:val="18"/>
              </w:rPr>
            </w:pPr>
            <w:r>
              <w:rPr>
                <w:rFonts w:eastAsia="Calibri" w:cs="Calibri" w:cstheme="minorHAnsi"/>
                <w:b/>
                <w:kern w:val="0"/>
                <w:sz w:val="18"/>
                <w:szCs w:val="18"/>
                <w:lang w:val="en-US" w:eastAsia="en-US" w:bidi="ar-SA"/>
              </w:rPr>
              <w:t>-Lei-</w:t>
            </w:r>
          </w:p>
        </w:tc>
      </w:tr>
      <w:tr>
        <w:trPr>
          <w:trHeight w:val="5786" w:hRule="atLeast"/>
        </w:trPr>
        <w:tc>
          <w:tcPr>
            <w:tcW w:w="486" w:type="dxa"/>
            <w:tcBorders/>
          </w:tcPr>
          <w:p>
            <w:pPr>
              <w:pStyle w:val="NoSpacing"/>
              <w:widowControl/>
              <w:suppressAutoHyphens w:val="true"/>
              <w:spacing w:before="0" w:after="0"/>
              <w:jc w:val="center"/>
              <w:rPr>
                <w:rFonts w:cs="Calibri" w:cstheme="minorHAnsi"/>
                <w:bCs/>
                <w:sz w:val="18"/>
                <w:szCs w:val="18"/>
              </w:rPr>
            </w:pPr>
            <w:r>
              <w:rPr>
                <w:rFonts w:eastAsia="Calibri" w:cs="Calibri" w:cstheme="minorHAnsi"/>
                <w:bCs/>
                <w:kern w:val="0"/>
                <w:sz w:val="18"/>
                <w:szCs w:val="18"/>
                <w:lang w:val="en-US" w:eastAsia="en-US" w:bidi="ar-SA"/>
              </w:rPr>
              <w:t>1</w:t>
            </w:r>
          </w:p>
          <w:p>
            <w:pPr>
              <w:pStyle w:val="NoSpacing"/>
              <w:widowControl/>
              <w:suppressAutoHyphens w:val="true"/>
              <w:spacing w:before="0" w:after="0"/>
              <w:jc w:val="start"/>
              <w:rPr>
                <w:rFonts w:cs="Calibri" w:cstheme="minorHAnsi"/>
                <w:bCs/>
                <w:sz w:val="18"/>
                <w:szCs w:val="18"/>
              </w:rPr>
            </w:pPr>
            <w:r>
              <w:rPr>
                <w:rFonts w:cs="Calibri" w:cstheme="minorHAnsi"/>
                <w:bCs/>
                <w:sz w:val="18"/>
                <w:szCs w:val="18"/>
              </w:rPr>
            </w:r>
          </w:p>
        </w:tc>
        <w:tc>
          <w:tcPr>
            <w:tcW w:w="3488" w:type="dxa"/>
            <w:tcBorders/>
          </w:tcPr>
          <w:p>
            <w:pPr>
              <w:pStyle w:val="NoSpacing"/>
              <w:widowControl/>
              <w:suppressAutoHyphens w:val="true"/>
              <w:spacing w:before="0" w:after="0"/>
              <w:jc w:val="center"/>
              <w:rPr>
                <w:rFonts w:cs="Calibri" w:cstheme="minorHAnsi"/>
                <w:bCs/>
                <w:sz w:val="18"/>
                <w:szCs w:val="18"/>
              </w:rPr>
            </w:pPr>
            <w:r>
              <w:rPr>
                <w:rFonts w:eastAsia="Calibri" w:cs="Calibri" w:cstheme="minorHAnsi"/>
                <w:bCs/>
                <w:kern w:val="0"/>
                <w:sz w:val="18"/>
                <w:szCs w:val="18"/>
                <w:lang w:val="en-US" w:eastAsia="en-US" w:bidi="ar-SA"/>
              </w:rPr>
              <w:t>Prestare servicii in tehnologia informatiei luna ianuarie 2026, conform contract 2025101602 din 16.10.2025</w:t>
            </w:r>
          </w:p>
        </w:tc>
        <w:tc>
          <w:tcPr>
            <w:tcW w:w="990" w:type="dxa"/>
            <w:tcBorders/>
          </w:tcPr>
          <w:p>
            <w:pPr>
              <w:pStyle w:val="NoSpacing"/>
              <w:widowControl/>
              <w:suppressAutoHyphens w:val="true"/>
              <w:spacing w:before="0" w:after="0"/>
              <w:jc w:val="center"/>
              <w:rPr>
                <w:rFonts w:cs="Calibri" w:cstheme="minorHAnsi"/>
                <w:bCs/>
                <w:sz w:val="18"/>
                <w:szCs w:val="18"/>
              </w:rPr>
            </w:pPr>
            <w:r>
              <w:rPr>
                <w:rFonts w:eastAsia="Calibri" w:cs="Calibri" w:cstheme="minorHAnsi"/>
                <w:bCs/>
                <w:kern w:val="0"/>
                <w:sz w:val="18"/>
                <w:szCs w:val="18"/>
                <w:lang w:val="en-US" w:eastAsia="en-US" w:bidi="ar-SA"/>
              </w:rPr>
              <w:t>ore</w:t>
            </w:r>
          </w:p>
        </w:tc>
        <w:tc>
          <w:tcPr>
            <w:tcW w:w="1133" w:type="dxa"/>
            <w:tcBorders/>
          </w:tcPr>
          <w:p>
            <w:pPr>
              <w:pStyle w:val="NoSpacing"/>
              <w:widowControl/>
              <w:suppressAutoHyphens w:val="true"/>
              <w:spacing w:before="0" w:after="0"/>
              <w:jc w:val="center"/>
              <w:rPr>
                <w:rFonts w:cs="Calibri" w:cstheme="minorHAnsi"/>
                <w:bCs/>
                <w:sz w:val="18"/>
                <w:szCs w:val="18"/>
              </w:rPr>
            </w:pPr>
            <w:r>
              <w:rPr>
                <w:rFonts w:eastAsia="Calibri" w:cs="Calibri" w:cstheme="minorHAnsi"/>
                <w:bCs/>
                <w:kern w:val="0"/>
                <w:sz w:val="18"/>
                <w:szCs w:val="18"/>
                <w:lang w:val="en-US" w:eastAsia="en-US" w:bidi="ar-SA"/>
              </w:rPr>
              <w:t>160</w:t>
            </w:r>
          </w:p>
        </w:tc>
        <w:tc>
          <w:tcPr>
            <w:tcW w:w="1301" w:type="dxa"/>
            <w:tcBorders/>
          </w:tcPr>
          <w:p>
            <w:pPr>
              <w:pStyle w:val="NoSpacing"/>
              <w:widowControl/>
              <w:suppressAutoHyphens w:val="true"/>
              <w:spacing w:before="0" w:after="0"/>
              <w:jc w:val="center"/>
              <w:rPr>
                <w:rFonts w:cs="Calibri" w:cstheme="minorHAnsi"/>
                <w:bCs/>
                <w:sz w:val="18"/>
                <w:szCs w:val="18"/>
              </w:rPr>
            </w:pPr>
            <w:r>
              <w:rPr>
                <w:rFonts w:eastAsia="Calibri" w:cs="Calibri" w:cstheme="minorHAnsi"/>
                <w:bCs/>
                <w:kern w:val="0"/>
                <w:sz w:val="18"/>
                <w:szCs w:val="18"/>
                <w:lang w:val="en-US" w:eastAsia="en-US" w:bidi="ar-SA"/>
              </w:rPr>
              <w:t>178.34</w:t>
            </w:r>
          </w:p>
        </w:tc>
        <w:tc>
          <w:tcPr>
            <w:tcW w:w="1170" w:type="dxa"/>
            <w:tcBorders/>
          </w:tcPr>
          <w:p>
            <w:pPr>
              <w:pStyle w:val="NoSpacing"/>
              <w:widowControl/>
              <w:suppressAutoHyphens w:val="true"/>
              <w:spacing w:before="0" w:after="0"/>
              <w:jc w:val="center"/>
              <w:rPr>
                <w:rFonts w:cs="Calibri" w:cstheme="minorHAnsi"/>
                <w:bCs/>
                <w:sz w:val="18"/>
                <w:szCs w:val="18"/>
              </w:rPr>
            </w:pPr>
            <w:r>
              <w:rPr>
                <w:rFonts w:eastAsia="Calibri" w:cs="Calibri" w:cstheme="minorHAnsi"/>
                <w:bCs/>
                <w:kern w:val="0"/>
                <w:sz w:val="18"/>
                <w:szCs w:val="18"/>
                <w:lang w:val="en-US" w:eastAsia="en-US" w:bidi="ar-SA"/>
              </w:rPr>
              <w:t>-28534.40</w:t>
            </w:r>
          </w:p>
        </w:tc>
        <w:tc>
          <w:tcPr>
            <w:tcW w:w="1084" w:type="dxa"/>
            <w:tcBorders/>
          </w:tcPr>
          <w:p>
            <w:pPr>
              <w:pStyle w:val="NoSpacing"/>
              <w:widowControl/>
              <w:suppressAutoHyphens w:val="true"/>
              <w:spacing w:before="0" w:after="0"/>
              <w:jc w:val="center"/>
              <w:rPr>
                <w:rFonts w:cs="Calibri" w:cstheme="minorHAnsi"/>
                <w:bCs/>
                <w:sz w:val="18"/>
                <w:szCs w:val="18"/>
              </w:rPr>
            </w:pPr>
            <w:r>
              <w:rPr>
                <w:rFonts w:eastAsia="Calibri" w:cs="Calibri" w:cstheme="minorHAnsi"/>
                <w:bCs/>
                <w:kern w:val="0"/>
                <w:sz w:val="18"/>
                <w:szCs w:val="18"/>
                <w:lang w:val="en-US" w:eastAsia="en-US" w:bidi="ar-SA"/>
              </w:rPr>
              <w:t>0</w:t>
            </w:r>
          </w:p>
        </w:tc>
      </w:tr>
      <w:tr>
        <w:trPr>
          <w:trHeight w:val="890" w:hRule="atLeast"/>
        </w:trPr>
        <w:tc>
          <w:tcPr>
            <w:tcW w:w="3974" w:type="dxa"/>
            <w:gridSpan w:val="2"/>
            <w:tcBorders/>
          </w:tcPr>
          <w:p>
            <w:pPr>
              <w:pStyle w:val="NoSpacing"/>
              <w:widowControl/>
              <w:suppressAutoHyphens w:val="true"/>
              <w:spacing w:before="0" w:after="0"/>
              <w:jc w:val="center"/>
              <w:rPr>
                <w:rFonts w:cs="Calibri" w:cstheme="minorHAnsi"/>
                <w:bCs/>
                <w:sz w:val="18"/>
                <w:szCs w:val="18"/>
              </w:rPr>
            </w:pPr>
            <w:r>
              <w:rPr>
                <w:rFonts w:cs="Calibri" w:cstheme="minorHAnsi"/>
                <w:bCs/>
                <w:sz w:val="18"/>
                <w:szCs w:val="18"/>
              </w:rPr>
            </w:r>
          </w:p>
        </w:tc>
        <w:tc>
          <w:tcPr>
            <w:tcW w:w="3424" w:type="dxa"/>
            <w:gridSpan w:val="3"/>
            <w:tcBorders/>
          </w:tcPr>
          <w:p>
            <w:pPr>
              <w:pStyle w:val="NoSpacing"/>
              <w:widowControl/>
              <w:suppressAutoHyphens w:val="true"/>
              <w:spacing w:before="0" w:after="0"/>
              <w:jc w:val="center"/>
              <w:rPr>
                <w:rFonts w:cs="Calibri" w:cstheme="minorHAnsi"/>
                <w:bCs/>
                <w:sz w:val="18"/>
                <w:szCs w:val="18"/>
              </w:rPr>
            </w:pPr>
            <w:r>
              <w:rPr>
                <w:rFonts w:cs="Calibri" w:cstheme="minorHAnsi"/>
                <w:bCs/>
                <w:sz w:val="18"/>
                <w:szCs w:val="18"/>
              </w:rPr>
            </w:r>
          </w:p>
          <w:p>
            <w:pPr>
              <w:pStyle w:val="NoSpacing"/>
              <w:widowControl/>
              <w:suppressAutoHyphens w:val="true"/>
              <w:spacing w:before="0" w:after="0"/>
              <w:jc w:val="center"/>
              <w:rPr>
                <w:rFonts w:cs="Calibri" w:cstheme="minorHAnsi"/>
                <w:bCs/>
                <w:sz w:val="18"/>
                <w:szCs w:val="18"/>
              </w:rPr>
            </w:pPr>
            <w:r>
              <w:rPr>
                <w:rFonts w:eastAsia="Calibri" w:cs="Calibri" w:cstheme="minorHAnsi"/>
                <w:bCs/>
                <w:kern w:val="0"/>
                <w:sz w:val="18"/>
                <w:szCs w:val="18"/>
                <w:lang w:val="en-US" w:eastAsia="en-US" w:bidi="ar-SA"/>
              </w:rPr>
              <w:t>Total</w:t>
            </w:r>
          </w:p>
        </w:tc>
        <w:tc>
          <w:tcPr>
            <w:tcW w:w="1170" w:type="dxa"/>
            <w:tcBorders/>
          </w:tcPr>
          <w:p>
            <w:pPr>
              <w:pStyle w:val="NoSpacing"/>
              <w:widowControl/>
              <w:suppressAutoHyphens w:val="true"/>
              <w:spacing w:before="0" w:after="0"/>
              <w:jc w:val="center"/>
              <w:rPr>
                <w:rFonts w:cs="Calibri" w:cstheme="minorHAnsi"/>
                <w:bCs/>
                <w:sz w:val="18"/>
                <w:szCs w:val="18"/>
              </w:rPr>
            </w:pPr>
            <w:r>
              <w:rPr>
                <w:rFonts w:cs="Calibri" w:cstheme="minorHAnsi"/>
                <w:bCs/>
                <w:sz w:val="18"/>
                <w:szCs w:val="18"/>
              </w:rPr>
            </w:r>
          </w:p>
          <w:p>
            <w:pPr>
              <w:pStyle w:val="NoSpacing"/>
              <w:widowControl/>
              <w:suppressAutoHyphens w:val="true"/>
              <w:spacing w:before="0" w:after="0"/>
              <w:jc w:val="center"/>
              <w:rPr>
                <w:rFonts w:cs="Calibri" w:cstheme="minorHAnsi"/>
                <w:bCs/>
                <w:sz w:val="18"/>
                <w:szCs w:val="18"/>
              </w:rPr>
            </w:pPr>
            <w:r>
              <w:rPr>
                <w:rFonts w:eastAsia="Calibri" w:cs="Calibri" w:cstheme="minorHAnsi"/>
                <w:bCs/>
                <w:kern w:val="0"/>
                <w:sz w:val="18"/>
                <w:szCs w:val="18"/>
                <w:lang w:val="en-US" w:eastAsia="en-US" w:bidi="ar-SA"/>
              </w:rPr>
              <w:t>-28534.40</w:t>
            </w:r>
          </w:p>
        </w:tc>
        <w:tc>
          <w:tcPr>
            <w:tcW w:w="1084" w:type="dxa"/>
            <w:tcBorders/>
          </w:tcPr>
          <w:p>
            <w:pPr>
              <w:pStyle w:val="NoSpacing"/>
              <w:widowControl/>
              <w:suppressAutoHyphens w:val="true"/>
              <w:spacing w:before="0" w:after="0"/>
              <w:jc w:val="center"/>
              <w:rPr>
                <w:rFonts w:cs="Calibri" w:cstheme="minorHAnsi"/>
                <w:bCs/>
                <w:sz w:val="18"/>
                <w:szCs w:val="18"/>
              </w:rPr>
            </w:pPr>
            <w:r>
              <w:rPr>
                <w:rFonts w:cs="Calibri" w:cstheme="minorHAnsi"/>
                <w:bCs/>
                <w:sz w:val="18"/>
                <w:szCs w:val="18"/>
              </w:rPr>
            </w:r>
          </w:p>
          <w:p>
            <w:pPr>
              <w:pStyle w:val="NoSpacing"/>
              <w:widowControl/>
              <w:suppressAutoHyphens w:val="true"/>
              <w:spacing w:before="0" w:after="0"/>
              <w:jc w:val="center"/>
              <w:rPr>
                <w:rFonts w:cs="Calibri" w:cstheme="minorHAnsi"/>
                <w:bCs/>
                <w:sz w:val="18"/>
                <w:szCs w:val="18"/>
              </w:rPr>
            </w:pPr>
            <w:r>
              <w:rPr>
                <w:rFonts w:eastAsia="Calibri" w:cs="Calibri" w:cstheme="minorHAnsi"/>
                <w:bCs/>
                <w:kern w:val="0"/>
                <w:sz w:val="18"/>
                <w:szCs w:val="18"/>
                <w:lang w:val="en-US" w:eastAsia="en-US" w:bidi="ar-SA"/>
              </w:rPr>
              <w:t>0</w:t>
            </w:r>
          </w:p>
        </w:tc>
      </w:tr>
      <w:tr>
        <w:trPr>
          <w:trHeight w:val="710" w:hRule="atLeast"/>
        </w:trPr>
        <w:tc>
          <w:tcPr>
            <w:tcW w:w="3974" w:type="dxa"/>
            <w:gridSpan w:val="2"/>
            <w:tcBorders/>
          </w:tcPr>
          <w:p>
            <w:pPr>
              <w:pStyle w:val="NoSpacing"/>
              <w:widowControl/>
              <w:suppressAutoHyphens w:val="true"/>
              <w:spacing w:before="240" w:after="0"/>
              <w:jc w:val="center"/>
              <w:rPr>
                <w:rFonts w:cs="Calibri" w:cstheme="minorHAnsi"/>
                <w:bCs/>
                <w:sz w:val="18"/>
                <w:szCs w:val="18"/>
              </w:rPr>
            </w:pPr>
            <w:r>
              <w:rPr>
                <w:rFonts w:cs="Calibri" w:cstheme="minorHAnsi"/>
                <w:bCs/>
                <w:sz w:val="18"/>
                <w:szCs w:val="18"/>
              </w:rPr>
            </w:r>
          </w:p>
          <w:p>
            <w:pPr>
              <w:pStyle w:val="NoSpacing"/>
              <w:widowControl/>
              <w:suppressAutoHyphens w:val="true"/>
              <w:spacing w:before="240" w:after="0"/>
              <w:jc w:val="center"/>
              <w:rPr>
                <w:rFonts w:cs="Calibri" w:cstheme="minorHAnsi"/>
                <w:bCs/>
                <w:sz w:val="18"/>
                <w:szCs w:val="18"/>
              </w:rPr>
            </w:pPr>
            <w:r>
              <w:rPr>
                <w:rFonts w:cs="Calibri" w:cstheme="minorHAnsi"/>
                <w:bCs/>
                <w:sz w:val="18"/>
                <w:szCs w:val="18"/>
              </w:rPr>
            </w:r>
          </w:p>
        </w:tc>
        <w:tc>
          <w:tcPr>
            <w:tcW w:w="3424" w:type="dxa"/>
            <w:gridSpan w:val="3"/>
            <w:tcBorders/>
          </w:tcPr>
          <w:p>
            <w:pPr>
              <w:pStyle w:val="NoSpacing"/>
              <w:widowControl/>
              <w:suppressAutoHyphens w:val="true"/>
              <w:spacing w:before="240" w:after="0"/>
              <w:jc w:val="center"/>
              <w:rPr>
                <w:rFonts w:cs="Calibri" w:cstheme="minorHAnsi"/>
                <w:b/>
                <w:sz w:val="18"/>
                <w:szCs w:val="18"/>
              </w:rPr>
            </w:pPr>
            <w:r>
              <w:rPr>
                <w:rFonts w:eastAsia="Calibri" w:cs="Calibri" w:cstheme="minorHAnsi"/>
                <w:b/>
                <w:kern w:val="0"/>
                <w:sz w:val="18"/>
                <w:szCs w:val="18"/>
                <w:lang w:val="en-US" w:eastAsia="en-US" w:bidi="ar-SA"/>
              </w:rPr>
              <w:t>Total de plata</w:t>
            </w:r>
          </w:p>
        </w:tc>
        <w:tc>
          <w:tcPr>
            <w:tcW w:w="2254" w:type="dxa"/>
            <w:gridSpan w:val="2"/>
            <w:tcBorders/>
          </w:tcPr>
          <w:p>
            <w:pPr>
              <w:pStyle w:val="NoSpacing"/>
              <w:widowControl/>
              <w:suppressAutoHyphens w:val="true"/>
              <w:spacing w:before="240" w:after="0"/>
              <w:jc w:val="center"/>
              <w:rPr>
                <w:rFonts w:cs="Calibri" w:cstheme="minorHAnsi"/>
                <w:b/>
                <w:sz w:val="18"/>
                <w:szCs w:val="18"/>
              </w:rPr>
            </w:pPr>
            <w:r>
              <w:rPr>
                <w:rFonts w:eastAsia="Calibri" w:cs="Calibri" w:cstheme="minorHAnsi"/>
                <w:b/>
                <w:kern w:val="0"/>
                <w:sz w:val="18"/>
                <w:szCs w:val="18"/>
                <w:lang w:val="en-US" w:eastAsia="en-US" w:bidi="ar-SA"/>
              </w:rPr>
              <w:t>-</w:t>
            </w:r>
            <w:r>
              <w:rPr>
                <w:rFonts w:eastAsia="Calibri" w:cs="Calibri" w:cstheme="minorHAnsi"/>
                <w:b/>
                <w:kern w:val="0"/>
                <w:sz w:val="18"/>
                <w:szCs w:val="18"/>
                <w:lang w:val="en-US" w:eastAsia="en-US" w:bidi="ar-SA"/>
              </w:rPr>
              <w:t>28534.40 lei</w:t>
            </w:r>
          </w:p>
        </w:tc>
      </w:tr>
    </w:tbl>
    <w:p>
      <w:pPr>
        <w:pStyle w:val="NoSpacing"/>
        <w:rPr>
          <w:rFonts w:cs="Calibri" w:cstheme="minorHAnsi"/>
          <w:sz w:val="18"/>
          <w:szCs w:val="18"/>
        </w:rPr>
      </w:pPr>
      <w:r>
        <w:rPr>
          <w:rFonts w:cs="Calibri" w:cstheme="minorHAnsi"/>
          <w:sz w:val="18"/>
          <w:szCs w:val="18"/>
        </w:rPr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libri"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styleId="Normal" w:default="1">
    <w:name w:val="Normal"/>
    <w:qFormat/>
    <w:rsid w:val="00940ffd"/>
    <w:pPr>
      <w:widowControl/>
      <w:suppressAutoHyphens w:val="true"/>
      <w:bidi w:val="0"/>
      <w:spacing w:lineRule="auto" w:line="259" w:before="0" w:after="160"/>
      <w:jc w:val="star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NoSpacing">
    <w:name w:val="No Spacing"/>
    <w:uiPriority w:val="1"/>
    <w:qFormat/>
    <w:rsid w:val="00940ffd"/>
    <w:pPr>
      <w:widowControl/>
      <w:suppressAutoHyphens w:val="true"/>
      <w:bidi w:val="0"/>
      <w:spacing w:lineRule="auto" w:line="240" w:before="0" w:after="0"/>
      <w:jc w:val="star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paragraph" w:styleId="FrameContentsuser">
    <w:name w:val="Frame Contents (user)"/>
    <w:basedOn w:val="Normal"/>
    <w:qFormat/>
    <w:pPr/>
    <w:rPr/>
  </w:style>
  <w:style w:type="paragraph" w:styleId="FrameContents">
    <w:name w:val="Frame Contents"/>
    <w:basedOn w:val="Normal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940ffd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180B3B2-FC97-4002-A4AD-14290EACC1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982</TotalTime>
  <Application>LibreOffice/25.8.4.2$Windows_X86_64 LibreOffice_project/290daaa01b999472f0c7a3890eb6a550fd74c6df</Application>
  <AppVersion>15.0000</AppVersion>
  <Pages>1</Pages>
  <Words>111</Words>
  <Characters>708</Characters>
  <CharactersWithSpaces>1474</CharactersWithSpaces>
  <Paragraphs>46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2021-10-01T13:18:00Z</dcterms:created>
  <dc:creator>Windows User</dc:creator>
  <dc:description/>
  <dc:language>en-US</dc:language>
  <cp:lastModifiedBy/>
  <cp:lastPrinted>2021-10-01T14:28:00Z</cp:lastPrinted>
  <dcterms:modified xsi:type="dcterms:W3CDTF">2026-02-09T15:44:38Z</dcterms:modified>
  <cp:revision>107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