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tl w:val="0"/>
        </w:rPr>
        <w:tab/>
        <w:tab/>
        <w:tab/>
        <w:tab/>
      </w:r>
      <w:r w:rsidDel="00000000" w:rsidR="00000000" w:rsidRPr="00000000">
        <w:rPr>
          <w:sz w:val="52"/>
          <w:szCs w:val="52"/>
          <w:rtl w:val="0"/>
        </w:rPr>
        <w:t xml:space="preserve">Poker Planning </w:t>
      </w:r>
    </w:p>
    <w:p w:rsidR="00000000" w:rsidDel="00000000" w:rsidP="00000000" w:rsidRDefault="00000000" w:rsidRPr="00000000" w14:paraId="00000002">
      <w:pPr>
        <w:rPr>
          <w:sz w:val="20"/>
          <w:szCs w:val="20"/>
        </w:rPr>
      </w:pPr>
      <w:r w:rsidDel="00000000" w:rsidR="00000000" w:rsidRPr="00000000">
        <w:rPr>
          <w:sz w:val="52"/>
          <w:szCs w:val="52"/>
          <w:rtl w:val="0"/>
        </w:rPr>
        <w:tab/>
        <w:tab/>
        <w:tab/>
        <w:tab/>
      </w:r>
      <w:r w:rsidDel="00000000" w:rsidR="00000000" w:rsidRPr="00000000">
        <w:rPr>
          <w:sz w:val="46"/>
          <w:szCs w:val="46"/>
          <w:rtl w:val="0"/>
        </w:rPr>
        <w:tab/>
      </w: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68"/>
          <w:szCs w:val="68"/>
        </w:rPr>
      </w:pPr>
      <w:r w:rsidDel="00000000" w:rsidR="00000000" w:rsidRPr="00000000">
        <w:rPr>
          <w:sz w:val="40"/>
          <w:szCs w:val="40"/>
          <w:rtl w:val="0"/>
        </w:rPr>
        <w:t xml:space="preserve">Realizat de</w:t>
      </w:r>
      <w:r w:rsidDel="00000000" w:rsidR="00000000" w:rsidRPr="00000000">
        <w:rPr>
          <w:sz w:val="46"/>
          <w:szCs w:val="46"/>
          <w:rtl w:val="0"/>
        </w:rPr>
        <w:t xml:space="preserve">: </w:t>
      </w:r>
      <w:r w:rsidDel="00000000" w:rsidR="00000000" w:rsidRPr="00000000">
        <w:rPr>
          <w:sz w:val="36"/>
          <w:szCs w:val="36"/>
          <w:rtl w:val="0"/>
        </w:rPr>
        <w:t xml:space="preserve">Mihai-Andrei Ciupitu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Poker Planning este o tehnica de estimare si planificare folosita de echipele Agile. Aceasta metoda ajuta echipele software sa estimeze cu exactitate intervalele de timp pentru dezvoltarea produsului, imbunatateste colaborarea si strategia muncii care trebuie facuta. </w:t>
      </w:r>
    </w:p>
    <w:p w:rsidR="00000000" w:rsidDel="00000000" w:rsidP="00000000" w:rsidRDefault="00000000" w:rsidRPr="00000000" w14:paraId="00000006">
      <w:pPr>
        <w:rPr/>
      </w:pPr>
      <w:r w:rsidDel="00000000" w:rsidR="00000000" w:rsidRPr="00000000">
        <w:rPr>
          <w:rtl w:val="0"/>
        </w:rPr>
        <w:t xml:space="preserve">Metodologia Agile este o abordare a managementului de proiecte care implica divizarea proiectului in faze care se axeaza pe colaborare continua si imbunatatiri. Echipele urmeaza un ciclu de planificare, executare si evaluare, unde aceasta tehnica de Poker Planning este folositoare. </w:t>
        <w:br w:type="textWrapping"/>
        <w:br w:type="textWrapping"/>
        <w:t xml:space="preserve">Poker Planning implica doua faze, perioada de decizie si perioada de descoperire. In perioada de decizie fiecare user trebuie sa isi selecteze votul dintr-o selectie de carti care contin secventa Fibonacci, acest vot fiind anonim pana la perioada de descoperire. Dupa ce fiecare utilizator si-a selectat votul urmeaza perioada de descoperire a cartilor unde se afla ce voturi s-au ales, si se afiseaza o medie aritmetica a acestora, aceasta fiind rezultatul sedintei de planificare. </w:t>
        <w:br w:type="textWrapping"/>
        <w:br w:type="textWrapping"/>
        <w:t xml:space="preserve">Tehnologiile folosite pentru acest proiect sunt : HTML5, CSS, Javascript, Node.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