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1E" w:rsidRDefault="0018181E" w:rsidP="0018181E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CC6600"/>
          <w:sz w:val="27"/>
          <w:szCs w:val="27"/>
          <w:lang w:val="de-DE"/>
        </w:rPr>
      </w:pPr>
      <w:r>
        <w:rPr>
          <w:rFonts w:ascii="Verdana" w:eastAsia="Times New Roman" w:hAnsi="Verdana" w:cs="Times New Roman"/>
          <w:b/>
          <w:bCs/>
          <w:noProof/>
          <w:color w:val="CC6600"/>
          <w:sz w:val="27"/>
          <w:szCs w:val="27"/>
        </w:rPr>
        <w:drawing>
          <wp:inline distT="0" distB="0" distL="0" distR="0">
            <wp:extent cx="3764674" cy="3739233"/>
            <wp:effectExtent l="19050" t="0" r="72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92" cy="373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B3" w:rsidRDefault="009029B3" w:rsidP="0018181E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CC6600"/>
          <w:sz w:val="27"/>
          <w:szCs w:val="27"/>
          <w:lang w:val="de-DE"/>
        </w:rPr>
      </w:pPr>
      <w:r>
        <w:rPr>
          <w:rFonts w:ascii="Verdana" w:eastAsia="Times New Roman" w:hAnsi="Verdana" w:cs="Times New Roman"/>
          <w:b/>
          <w:bCs/>
          <w:noProof/>
          <w:color w:val="CC6600"/>
          <w:sz w:val="27"/>
          <w:szCs w:val="27"/>
        </w:rPr>
        <w:drawing>
          <wp:inline distT="0" distB="0" distL="0" distR="0">
            <wp:extent cx="3759421" cy="35472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77" cy="354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1E" w:rsidRPr="0018181E" w:rsidRDefault="0018181E" w:rsidP="0018181E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CC6600"/>
          <w:sz w:val="27"/>
          <w:szCs w:val="27"/>
          <w:lang w:val="de-DE"/>
        </w:rPr>
      </w:pPr>
      <w:r w:rsidRPr="0018181E">
        <w:rPr>
          <w:rFonts w:ascii="Verdana" w:eastAsia="Times New Roman" w:hAnsi="Verdana" w:cs="Times New Roman"/>
          <w:b/>
          <w:bCs/>
          <w:color w:val="CC6600"/>
          <w:sz w:val="27"/>
          <w:szCs w:val="27"/>
          <w:lang w:val="de-DE"/>
        </w:rPr>
        <w:t>Produktbeschreibungen</w:t>
      </w:r>
    </w:p>
    <w:p w:rsidR="00795F70" w:rsidRPr="00B230B3" w:rsidRDefault="0018181E" w:rsidP="00B230B3">
      <w:pPr>
        <w:shd w:val="clear" w:color="auto" w:fill="FFFFFF"/>
        <w:spacing w:after="240" w:line="240" w:lineRule="auto"/>
        <w:ind w:left="861"/>
        <w:rPr>
          <w:rFonts w:ascii="Verdana" w:eastAsia="Times New Roman" w:hAnsi="Verdana" w:cs="Times New Roman"/>
          <w:color w:val="333333"/>
          <w:sz w:val="32"/>
          <w:szCs w:val="32"/>
        </w:rPr>
      </w:pP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t>Features: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Eingangsdraht :13-14cm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lastRenderedPageBreak/>
        <w:t>Ausgangskabel: 30cm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Ausgang USB: Typ A, weiblich, mit Signalkabel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Modulabmessungen: 47x27x14mm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Eingangsspannung: DC 8-22V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Ausgangsspannung: DC 5V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Ausgangsstrom: 3A max.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Ausgangsleistung: 15W max.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Leerlaufstromaufnahme: 10-12mA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Die Conversion-Rate: 96% Höchst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Betriebstemperatur: -40 ° C bis 80 ° C, Industriequalität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Gleichgerichtete: Synchron-Gleichrichtung, geringe Wärme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Voll Kleber Handwerk: Wasserdicht, feuchtigkeitsbeständig, stoßfest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Schutz: Verpolungsschutz, Ausgangskurzschlussschutz, Überstromschutz, Übertemperaturschutz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Mit Identifikationswiderstand, geeignet für IPhone, HTC, Nokia, usw.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Notiz: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  <w:t>Das liefert die Fähigkeit des Moduls 3A maxium, wird nicht bewertet, sondern adaptive, die auf die Anforderungen Ihres Last abhängt. beispielsweise ein Telefon, das 1,2 A benötigt, um zu laden. zunächst ist die Handy-Akku leer ist, Modul liefert 1,2 A, aber mit der Zunahme des Telefons Akkuleistung, Ladestrom langsam from1.2A 1A zu verringern, 0.5A auch.</w:t>
      </w:r>
      <w:r w:rsidRPr="0018181E">
        <w:rPr>
          <w:rFonts w:ascii="Verdana" w:eastAsia="Times New Roman" w:hAnsi="Verdana" w:cs="Times New Roman"/>
          <w:color w:val="333333"/>
          <w:sz w:val="32"/>
          <w:lang w:val="de-DE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</w:r>
      <w:r w:rsidRPr="0018181E">
        <w:rPr>
          <w:rFonts w:ascii="Verdana" w:eastAsia="Times New Roman" w:hAnsi="Verdana" w:cs="Times New Roman"/>
          <w:color w:val="333333"/>
          <w:sz w:val="32"/>
          <w:szCs w:val="32"/>
          <w:lang w:val="de-DE"/>
        </w:rPr>
        <w:br/>
      </w:r>
      <w:r w:rsidRPr="0018181E">
        <w:rPr>
          <w:rFonts w:ascii="Verdana" w:eastAsia="Times New Roman" w:hAnsi="Verdana" w:cs="Times New Roman"/>
          <w:color w:val="333333"/>
          <w:sz w:val="32"/>
          <w:szCs w:val="32"/>
        </w:rPr>
        <w:t>Lieferumfang:</w:t>
      </w:r>
      <w:r w:rsidRPr="0018181E">
        <w:rPr>
          <w:rFonts w:ascii="Verdana" w:eastAsia="Times New Roman" w:hAnsi="Verdana" w:cs="Times New Roman"/>
          <w:color w:val="333333"/>
          <w:sz w:val="32"/>
        </w:rPr>
        <w:t> </w:t>
      </w:r>
      <w:r w:rsidRPr="0018181E">
        <w:rPr>
          <w:rFonts w:ascii="Verdana" w:eastAsia="Times New Roman" w:hAnsi="Verdana" w:cs="Times New Roman"/>
          <w:color w:val="333333"/>
          <w:sz w:val="32"/>
          <w:szCs w:val="32"/>
        </w:rPr>
        <w:br/>
        <w:t>1x DC Power Converter</w:t>
      </w:r>
      <w:r w:rsidRPr="0018181E">
        <w:rPr>
          <w:rFonts w:ascii="Verdana" w:eastAsia="Times New Roman" w:hAnsi="Verdana" w:cs="Times New Roman"/>
          <w:color w:val="333333"/>
          <w:sz w:val="32"/>
        </w:rPr>
        <w:t> </w:t>
      </w:r>
    </w:p>
    <w:sectPr w:rsidR="00795F70" w:rsidRPr="00B2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18181E"/>
    <w:rsid w:val="0018181E"/>
    <w:rsid w:val="00795F70"/>
    <w:rsid w:val="009029B3"/>
    <w:rsid w:val="00B2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8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81E"/>
  </w:style>
  <w:style w:type="paragraph" w:styleId="BalloonText">
    <w:name w:val="Balloon Text"/>
    <w:basedOn w:val="Normal"/>
    <w:link w:val="BalloonTextChar"/>
    <w:uiPriority w:val="99"/>
    <w:semiHidden/>
    <w:unhideWhenUsed/>
    <w:rsid w:val="0018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609">
          <w:marLeft w:val="6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4</cp:revision>
  <dcterms:created xsi:type="dcterms:W3CDTF">2015-11-08T09:12:00Z</dcterms:created>
  <dcterms:modified xsi:type="dcterms:W3CDTF">2015-11-08T09:13:00Z</dcterms:modified>
</cp:coreProperties>
</file>