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0E79AC" w:rsidRDefault="00336C8D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00494642" w14:textId="30AB5C34" w:rsidR="00D90DF1" w:rsidRPr="009C0D87" w:rsidRDefault="00D90DF1" w:rsidP="00D90DF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>
        <w:rPr>
          <w:rFonts w:ascii="Arial" w:eastAsia="Arial" w:hAnsi="Arial" w:cs="Arial"/>
          <w:b/>
          <w:color w:val="990000"/>
        </w:rPr>
        <w:t xml:space="preserve">упражнение </w:t>
      </w:r>
      <w:r>
        <w:rPr>
          <w:rFonts w:ascii="Arial" w:eastAsia="Arial" w:hAnsi="Arial" w:cs="Arial"/>
          <w:b/>
          <w:color w:val="990000"/>
          <w:lang w:val="en-US"/>
        </w:rPr>
        <w:t>2</w:t>
      </w:r>
      <w:r>
        <w:rPr>
          <w:rFonts w:ascii="Arial" w:eastAsia="Arial" w:hAnsi="Arial" w:cs="Arial"/>
          <w:b/>
          <w:color w:val="990000"/>
        </w:rPr>
        <w:br/>
      </w:r>
      <w:r>
        <w:rPr>
          <w:rFonts w:ascii="Arial" w:eastAsia="Arial" w:hAnsi="Arial" w:cs="Arial"/>
          <w:b/>
          <w:color w:val="990000"/>
        </w:rPr>
        <w:t>оператори</w:t>
      </w:r>
      <w:r>
        <w:rPr>
          <w:rFonts w:ascii="Arial" w:eastAsia="Arial" w:hAnsi="Arial" w:cs="Arial"/>
          <w:b/>
          <w:color w:val="990000"/>
        </w:rPr>
        <w:t xml:space="preserve"> в езика </w:t>
      </w:r>
      <w:r>
        <w:rPr>
          <w:rFonts w:ascii="Arial" w:eastAsia="Arial" w:hAnsi="Arial" w:cs="Arial"/>
          <w:b/>
          <w:color w:val="990000"/>
          <w:lang w:val="en-US"/>
        </w:rPr>
        <w:t>Java</w:t>
      </w:r>
    </w:p>
    <w:p w14:paraId="00000003" w14:textId="77777777" w:rsidR="000E79AC" w:rsidRDefault="00336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Verdana" w:hAnsi="Verdana" w:cs="Verdana"/>
          <w:sz w:val="40"/>
          <w:szCs w:val="40"/>
        </w:rPr>
        <w:t xml:space="preserve">Лесно </w:t>
      </w:r>
      <w:proofErr w:type="spellStart"/>
      <w:r>
        <w:rPr>
          <w:rFonts w:ascii="Verdana" w:eastAsia="Verdana" w:hAnsi="Verdana" w:cs="Verdana"/>
          <w:sz w:val="40"/>
          <w:szCs w:val="40"/>
        </w:rPr>
        <w:t>нема</w:t>
      </w:r>
      <w:proofErr w:type="spellEnd"/>
      <w:r>
        <w:rPr>
          <w:rFonts w:ascii="Verdana" w:eastAsia="Verdana" w:hAnsi="Verdana" w:cs="Verdana"/>
          <w:sz w:val="40"/>
          <w:szCs w:val="40"/>
        </w:rPr>
        <w:t xml:space="preserve"> </w:t>
      </w:r>
    </w:p>
    <w:p w14:paraId="00000004" w14:textId="77777777" w:rsidR="000E79AC" w:rsidRDefault="00336C8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Verdana" w:eastAsia="Verdana" w:hAnsi="Verdana" w:cs="Verdana"/>
          <w:b/>
          <w:color w:val="000000"/>
        </w:rPr>
        <w:t xml:space="preserve"> </w:t>
      </w:r>
    </w:p>
    <w:p w14:paraId="00000005" w14:textId="77777777" w:rsidR="000E79AC" w:rsidRDefault="00336C8D">
      <w:pPr>
        <w:spacing w:before="480" w:after="0" w:line="240" w:lineRule="auto"/>
        <w:rPr>
          <w:rFonts w:ascii="Arial" w:eastAsia="Arial" w:hAnsi="Arial" w:cs="Arial"/>
          <w:b/>
          <w:sz w:val="46"/>
          <w:szCs w:val="46"/>
        </w:rPr>
      </w:pPr>
      <w:r>
        <w:rPr>
          <w:rFonts w:ascii="Verdana" w:eastAsia="Verdana" w:hAnsi="Verdana" w:cs="Verdana"/>
          <w:b/>
          <w:sz w:val="28"/>
          <w:szCs w:val="28"/>
        </w:rPr>
        <w:t>Въведение в упражнението:</w:t>
      </w:r>
      <w:r>
        <w:rPr>
          <w:rFonts w:ascii="Arial" w:eastAsia="Arial" w:hAnsi="Arial" w:cs="Arial"/>
          <w:b/>
          <w:sz w:val="46"/>
          <w:szCs w:val="46"/>
        </w:rPr>
        <w:t xml:space="preserve"> </w:t>
      </w:r>
      <w:r>
        <w:rPr>
          <w:rFonts w:ascii="Arial" w:eastAsia="Arial" w:hAnsi="Arial" w:cs="Arial"/>
          <w:b/>
          <w:sz w:val="46"/>
          <w:szCs w:val="46"/>
        </w:rPr>
        <w:br/>
      </w:r>
    </w:p>
    <w:p w14:paraId="00000006" w14:textId="77777777" w:rsidR="000E79AC" w:rsidRDefault="00336C8D">
      <w:r>
        <w:t>Старите хора бяха казали че няма лесно в този живот, е няма как да не е лесно за клиентите на новия и модерен ултра мобилен терминал за бързи закуски хапване на крак и почерпки.  Системата е обявена, парите са изпити сега идва ред на истинската работа. Пре</w:t>
      </w:r>
      <w:r>
        <w:t xml:space="preserve">дставители на компанията, притеснено звънят на вас, водени от слуховете че легендарните ви умения по програмиране, надминават всички им най-смели представи. Хайде да видим има ли истина в тези думи. </w:t>
      </w:r>
    </w:p>
    <w:p w14:paraId="00000007" w14:textId="77777777" w:rsidR="000E79AC" w:rsidRDefault="00336C8D">
      <w:r>
        <w:t>Системата на мистериозната компания представлява подвижн</w:t>
      </w:r>
      <w:r>
        <w:t xml:space="preserve">а печка на колела, тя идва при клиента който се е обадил по телефона на роботизирания оператор и доставя благинките, без да се церемони.  </w:t>
      </w:r>
    </w:p>
    <w:p w14:paraId="00000008" w14:textId="65C4D5F9" w:rsidR="000E79AC" w:rsidRDefault="00336C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На терминала клиента трябва да въведе серийния номер на своята карта. </w:t>
      </w:r>
      <w:r w:rsidRPr="00A30990">
        <w:rPr>
          <w:b/>
          <w:bCs/>
          <w:color w:val="000000"/>
        </w:rPr>
        <w:t>Това е цяло число</w:t>
      </w:r>
      <w:r>
        <w:rPr>
          <w:color w:val="000000"/>
        </w:rPr>
        <w:t xml:space="preserve"> което има скрито значение. Се</w:t>
      </w:r>
      <w:r>
        <w:rPr>
          <w:color w:val="000000"/>
        </w:rPr>
        <w:t xml:space="preserve">рийния номер съдържа по 6 цифри, по принцип, но на някой клиенти са дадени различни номера.  </w:t>
      </w:r>
      <w:r w:rsidR="00A30990">
        <w:rPr>
          <w:color w:val="000000"/>
        </w:rPr>
        <w:br/>
      </w:r>
      <w:r w:rsidRPr="00A30990">
        <w:rPr>
          <w:color w:val="FF0000"/>
        </w:rPr>
        <w:t xml:space="preserve">Ако номера съдържа повече от 2 цифри клиента е от тип </w:t>
      </w:r>
      <w:r w:rsidRPr="00A30990">
        <w:rPr>
          <w:b/>
          <w:color w:val="FF0000"/>
        </w:rPr>
        <w:t>EARLY_ADOPTER</w:t>
      </w:r>
      <w:r w:rsidRPr="00A30990">
        <w:rPr>
          <w:color w:val="FF0000"/>
        </w:rPr>
        <w:t xml:space="preserve">  </w:t>
      </w:r>
      <w:r w:rsidR="00A30990" w:rsidRPr="00A30990">
        <w:rPr>
          <w:color w:val="FF0000"/>
        </w:rPr>
        <w:br/>
      </w:r>
      <w:r w:rsidRPr="00A30990">
        <w:rPr>
          <w:color w:val="FF0000"/>
        </w:rPr>
        <w:t xml:space="preserve">ако клиентския номер съдържа повече от 6 цифри то клиента е </w:t>
      </w:r>
      <w:r w:rsidRPr="00A30990">
        <w:rPr>
          <w:b/>
          <w:color w:val="FF0000"/>
        </w:rPr>
        <w:t>LAGGER</w:t>
      </w:r>
      <w:r w:rsidRPr="00A30990">
        <w:rPr>
          <w:color w:val="FF0000"/>
        </w:rPr>
        <w:t xml:space="preserve"> </w:t>
      </w:r>
      <w:r w:rsidR="00A30990" w:rsidRPr="00A30990">
        <w:rPr>
          <w:color w:val="FF0000"/>
        </w:rPr>
        <w:br/>
      </w:r>
      <w:r>
        <w:rPr>
          <w:color w:val="000000"/>
        </w:rPr>
        <w:t>ако съдържа 6 цифри значи е</w:t>
      </w:r>
      <w:r>
        <w:rPr>
          <w:color w:val="000000"/>
        </w:rPr>
        <w:t xml:space="preserve"> </w:t>
      </w:r>
      <w:r>
        <w:rPr>
          <w:b/>
          <w:color w:val="000000"/>
        </w:rPr>
        <w:t>NORMAL</w:t>
      </w:r>
      <w:r>
        <w:rPr>
          <w:color w:val="000000"/>
        </w:rPr>
        <w:t xml:space="preserve"> </w:t>
      </w:r>
      <w:r>
        <w:rPr>
          <w:color w:val="000000"/>
        </w:rPr>
        <w:br/>
      </w:r>
    </w:p>
    <w:p w14:paraId="00000009" w14:textId="77777777" w:rsidR="000E79AC" w:rsidRDefault="00336C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bookmarkStart w:id="0" w:name="_heading=h.gjdgxs" w:colFirst="0" w:colLast="0"/>
      <w:bookmarkEnd w:id="0"/>
      <w:r>
        <w:rPr>
          <w:color w:val="000000"/>
        </w:rPr>
        <w:t xml:space="preserve">Всички клиенти чиито </w:t>
      </w:r>
      <w:r w:rsidRPr="00FC2993">
        <w:rPr>
          <w:b/>
          <w:bCs/>
          <w:color w:val="000000"/>
        </w:rPr>
        <w:t>номера завършват на четно число</w:t>
      </w:r>
      <w:r>
        <w:rPr>
          <w:color w:val="000000"/>
        </w:rPr>
        <w:t xml:space="preserve"> са VIP клиенти а останалите са обикновени такива. </w:t>
      </w:r>
      <w:r>
        <w:rPr>
          <w:color w:val="000000"/>
        </w:rPr>
        <w:br/>
        <w:t xml:space="preserve">Пример : </w:t>
      </w:r>
      <w:r>
        <w:rPr>
          <w:b/>
          <w:color w:val="000000"/>
        </w:rPr>
        <w:t>105468</w:t>
      </w:r>
      <w:r>
        <w:rPr>
          <w:color w:val="000000"/>
        </w:rPr>
        <w:t xml:space="preserve">  четно число клиента е VIP </w:t>
      </w:r>
      <w:r>
        <w:rPr>
          <w:color w:val="000000"/>
        </w:rPr>
        <w:br/>
        <w:t xml:space="preserve">Пример : </w:t>
      </w:r>
      <w:r>
        <w:rPr>
          <w:b/>
          <w:color w:val="000000"/>
        </w:rPr>
        <w:t xml:space="preserve">115485 </w:t>
      </w:r>
      <w:r>
        <w:rPr>
          <w:color w:val="000000"/>
        </w:rPr>
        <w:t xml:space="preserve"> нечетно число клиента няма специални правомощия</w:t>
      </w:r>
      <w:r>
        <w:rPr>
          <w:color w:val="000000"/>
        </w:rPr>
        <w:br/>
      </w:r>
    </w:p>
    <w:p w14:paraId="0000000A" w14:textId="77777777" w:rsidR="000E79AC" w:rsidRDefault="00336C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 xml:space="preserve">Ако пред последната цифра на номера на клиента е число по голямо от 3, клиента има право да поръча допълнително второ ястие, в противен случай няма да има такава възможност. </w:t>
      </w:r>
    </w:p>
    <w:p w14:paraId="0000000B" w14:textId="77777777" w:rsidR="000E79AC" w:rsidRDefault="00336C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Ако клиента е VIP и има право д</w:t>
      </w:r>
      <w:r>
        <w:rPr>
          <w:color w:val="000000"/>
        </w:rPr>
        <w:t xml:space="preserve">а направи повторна поръчка то това означава че клиента е със специален SUPER VIP статус и това му дава възможност да получи отстъпка от цената на всички артикули които е поръчал. </w:t>
      </w:r>
    </w:p>
    <w:p w14:paraId="0000000C" w14:textId="77777777" w:rsidR="000E79AC" w:rsidRDefault="00336C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t>Да се изведе меню със всички поръчки които клиента може да направи</w:t>
      </w:r>
      <w:r>
        <w:rPr>
          <w:b/>
          <w:color w:val="000000"/>
        </w:rPr>
        <w:t>, за да се</w:t>
      </w:r>
      <w:r>
        <w:rPr>
          <w:b/>
          <w:color w:val="000000"/>
        </w:rPr>
        <w:t xml:space="preserve"> направи избор за храната е необходимо да се избере, номера на поръчката. В експерименталната програма, в която участват тези продукти е необходимо да няма възможност тяхната стойност да се променя.</w:t>
      </w:r>
    </w:p>
    <w:p w14:paraId="0000000D" w14:textId="77777777" w:rsidR="000E79AC" w:rsidRDefault="00336C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color w:val="000000"/>
        </w:rPr>
        <w:lastRenderedPageBreak/>
        <w:t>След като се въведе номера на продукта клиента получава с</w:t>
      </w:r>
      <w:r>
        <w:rPr>
          <w:color w:val="000000"/>
        </w:rPr>
        <w:t xml:space="preserve">ъобщение, </w:t>
      </w:r>
      <w:proofErr w:type="spellStart"/>
      <w:r>
        <w:rPr>
          <w:b/>
          <w:color w:val="000000"/>
        </w:rPr>
        <w:t>You</w:t>
      </w:r>
      <w:proofErr w:type="spellEnd"/>
      <w:r>
        <w:rPr>
          <w:b/>
          <w:color w:val="000000"/>
        </w:rPr>
        <w:t xml:space="preserve"> </w:t>
      </w:r>
      <w:proofErr w:type="spellStart"/>
      <w:r>
        <w:rPr>
          <w:b/>
          <w:color w:val="000000"/>
        </w:rPr>
        <w:t>order</w:t>
      </w:r>
      <w:proofErr w:type="spellEnd"/>
      <w:r>
        <w:rPr>
          <w:b/>
          <w:color w:val="000000"/>
        </w:rPr>
        <w:t xml:space="preserve"> и името на артикула който сте избрали</w:t>
      </w:r>
      <w:r>
        <w:rPr>
          <w:color w:val="000000"/>
        </w:rPr>
        <w:t xml:space="preserve">. В зависимост от избрания артикул е необходимо да се извежда и неговата цена. </w:t>
      </w:r>
    </w:p>
    <w:p w14:paraId="0000000E" w14:textId="77777777" w:rsidR="000E79AC" w:rsidRDefault="00336C8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Крайната цена която заплаща клиента винаги е цената на артикула който е поръчал, обаче ако не поръча нищо, (трябва да с</w:t>
      </w:r>
      <w:r>
        <w:rPr>
          <w:color w:val="000000"/>
        </w:rPr>
        <w:t xml:space="preserve">е добави такава опция), се заплаща такса, която е в размер на </w:t>
      </w:r>
      <w:r>
        <w:rPr>
          <w:b/>
          <w:color w:val="000000"/>
        </w:rPr>
        <w:t>1 лв.</w:t>
      </w:r>
    </w:p>
    <w:p w14:paraId="0000000F" w14:textId="77777777" w:rsidR="000E79AC" w:rsidRDefault="000E79AC">
      <w:pPr>
        <w:spacing w:before="240" w:after="240" w:line="240" w:lineRule="auto"/>
      </w:pPr>
    </w:p>
    <w:sectPr w:rsidR="000E79AC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436484"/>
    <w:multiLevelType w:val="multilevel"/>
    <w:tmpl w:val="BF1AC7A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E79AC"/>
    <w:rsid w:val="000E79AC"/>
    <w:rsid w:val="00336C8D"/>
    <w:rsid w:val="00A30990"/>
    <w:rsid w:val="00D90DF1"/>
    <w:rsid w:val="00FC2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18FFC3"/>
  <w15:docId w15:val="{77FF6B0D-F9F3-4EE9-AD6F-C4F15CDA2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4598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A4598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459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598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8495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495E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222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H7WaZ+qHHX6wTQ/Gpa+2cAqSzdA==">AMUW2mVVlsoeCoE9qtHeyUFKEem8EaCmY0+5/z4EK8PVe9nsHQ3bxpOVyw+77GxFBcJu8MDM6wo5tnnAuBDjaUapKwpLbgpvwQqQmKG2jykXODtc9ZGbYt/1oSUB1+nkyUu0qDlkFIEi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Mihail Petrov</dc:creator>
  <cp:lastModifiedBy>Mihail Petrov</cp:lastModifiedBy>
  <cp:revision>3</cp:revision>
  <dcterms:created xsi:type="dcterms:W3CDTF">2019-11-27T14:40:00Z</dcterms:created>
  <dcterms:modified xsi:type="dcterms:W3CDTF">2021-04-16T09:59:00Z</dcterms:modified>
</cp:coreProperties>
</file>