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1F7FFD" w:rsidRDefault="004319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95AC5A3" w14:textId="15FC6211" w:rsidR="00894226" w:rsidRPr="00A82B6B" w:rsidRDefault="00894226" w:rsidP="00894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990000"/>
        </w:rPr>
        <w:t xml:space="preserve">самостоятелна работа – седмица </w:t>
      </w:r>
      <w:r w:rsidR="00EC6237">
        <w:rPr>
          <w:rFonts w:ascii="Arial" w:eastAsia="Arial" w:hAnsi="Arial" w:cs="Arial"/>
          <w:b/>
          <w:color w:val="990000"/>
        </w:rPr>
        <w:t>7</w:t>
      </w:r>
      <w:r>
        <w:rPr>
          <w:rFonts w:ascii="Arial" w:eastAsia="Arial" w:hAnsi="Arial" w:cs="Arial"/>
          <w:b/>
          <w:color w:val="990000"/>
        </w:rPr>
        <w:t xml:space="preserve"> </w:t>
      </w:r>
    </w:p>
    <w:p w14:paraId="00000004" w14:textId="019A1B84" w:rsidR="001F7FFD" w:rsidRPr="00701E7F" w:rsidRDefault="00965033">
      <w:pPr>
        <w:spacing w:after="0" w:line="240" w:lineRule="auto"/>
        <w:rPr>
          <w:rFonts w:asciiTheme="minorHAnsi" w:eastAsia="Verdana" w:hAnsiTheme="minorHAnsi" w:cs="Verdana"/>
          <w:sz w:val="40"/>
          <w:szCs w:val="40"/>
        </w:rPr>
      </w:pPr>
      <w:r>
        <w:rPr>
          <w:rFonts w:asciiTheme="minorHAnsi" w:eastAsia="Verdana" w:hAnsiTheme="minorHAnsi" w:cs="Verdana"/>
          <w:sz w:val="40"/>
          <w:szCs w:val="40"/>
        </w:rPr>
        <w:t>Злите планове за превземане на Света, на малкото колибри Джибри и неговата банда от молци въздържатели</w:t>
      </w:r>
    </w:p>
    <w:p w14:paraId="65A4A01E" w14:textId="101E48B5" w:rsidR="009E12F6" w:rsidRDefault="00431930" w:rsidP="009E12F6">
      <w:pPr>
        <w:pStyle w:val="Heading2"/>
      </w:pPr>
      <w:r w:rsidRPr="009E12F6">
        <w:t>Въведение в упражнението</w:t>
      </w:r>
    </w:p>
    <w:p w14:paraId="74D8129B" w14:textId="106CE775" w:rsidR="00965033" w:rsidRPr="00F74EDD" w:rsidRDefault="00965033" w:rsidP="00965033">
      <w:pPr>
        <w:rPr>
          <w:color w:val="FF0000"/>
        </w:rPr>
      </w:pPr>
      <w:r>
        <w:t>Злото никога не спи, особено когато го боли главата и шкембе чорбата отдавна е свършила.</w:t>
      </w:r>
      <w:r w:rsidRPr="00F74EDD">
        <w:rPr>
          <w:color w:val="FF0000"/>
        </w:rPr>
        <w:t xml:space="preserve"> </w:t>
      </w:r>
    </w:p>
    <w:p w14:paraId="710F2088" w14:textId="6BCBFCA7" w:rsidR="00F74EDD" w:rsidRDefault="00F74EDD">
      <w:r>
        <w:t xml:space="preserve">Сред малките чаши и големите мечти се въргалял трупа на малкото колибри Джибри, не разбран зъл гении с трагична съдба. Още от малко пиле, Джибри имало голямо сърце, свързано с рядко генетично заболяване което го карало да прекарва дните си във фермата на </w:t>
      </w:r>
      <w:r w:rsidR="000F668A">
        <w:t>своите</w:t>
      </w:r>
      <w:r>
        <w:t xml:space="preserve"> доведени родители, отдавайки се на тежък физически труд и никаква признателност. </w:t>
      </w:r>
      <w:r w:rsidR="00D91C34">
        <w:t>Утеха</w:t>
      </w:r>
      <w:r>
        <w:t xml:space="preserve">, бъдещия злодей откривал във филмите на ужасите, които </w:t>
      </w:r>
      <w:r w:rsidR="00D73D26">
        <w:t xml:space="preserve">теглел незаконно от </w:t>
      </w:r>
      <w:r w:rsidR="000F668A">
        <w:t>нерегламентирани</w:t>
      </w:r>
      <w:r w:rsidR="00D73D26">
        <w:t xml:space="preserve"> пиратски сайтове, удобно локализирани в свободни икономически зони, в страната на трите обединени кралства и седемте разединени провинции. Електричеството било кът, единствения разумен способ за захранване на портативния </w:t>
      </w:r>
      <w:proofErr w:type="spellStart"/>
      <w:r w:rsidR="00D73D26">
        <w:rPr>
          <w:lang w:val="en-US"/>
        </w:rPr>
        <w:t>CatPhone</w:t>
      </w:r>
      <w:proofErr w:type="spellEnd"/>
      <w:r w:rsidR="00D73D26">
        <w:rPr>
          <w:lang w:val="en-US"/>
        </w:rPr>
        <w:t xml:space="preserve"> 99 </w:t>
      </w:r>
      <w:r w:rsidR="00D73D26">
        <w:t xml:space="preserve">бил малкия велоаргуметър на сестра му Бронхилда, която отдавна спряла да преследва инфлуенсърски статус и се отдала на модерни схващания за телесна красота и затлъстяване. </w:t>
      </w:r>
    </w:p>
    <w:p w14:paraId="351F5EFB" w14:textId="302E814A" w:rsidR="00D73D26" w:rsidRDefault="00533481">
      <w:r>
        <w:t>Кулминацията</w:t>
      </w:r>
      <w:r w:rsidR="00D73D26">
        <w:t xml:space="preserve"> на този тъжен живот, дошла във фаталния ден в който младата и </w:t>
      </w:r>
      <w:r w:rsidR="000F668A">
        <w:t>впечатлителна</w:t>
      </w:r>
      <w:r w:rsidR="00D73D26">
        <w:t xml:space="preserve"> душа паднала в казана с Джибрите и от този ден на сетне, се родил злодея който всявал ужас в сърцата на производителите и дистрибутори на спиртни напитки. Воден от лични амбиции и душа черно като катран, един ден малкия злодей решил да измисли толкова зъл план, който да гарантира неговата тотална липса на трезвеност до края на дните му. </w:t>
      </w:r>
    </w:p>
    <w:p w14:paraId="184239C2" w14:textId="4C383A7E" w:rsidR="00D73D26" w:rsidRDefault="00D73D26">
      <w:r>
        <w:t xml:space="preserve">В технологичната си лаборатория, локализирана на самотен остров сред океана, малкото чудовище събрало своите последователи и разкрило стъпките си сред Урни ръкопляскания резултиращи в болки в главата и неприятен вкус в устата. </w:t>
      </w:r>
    </w:p>
    <w:p w14:paraId="2428D8A1" w14:textId="6DD12A9C" w:rsidR="00D73D26" w:rsidRDefault="00D73D26">
      <w:r>
        <w:t xml:space="preserve">Ще откраднем целия спирт на света. Тропнало победоносно пилето с малките си крилца. Време е света да разбере за нашата мощ. Ще построим дървен мост до й-близките провинции и ще сложим ръка върху течното опиянение, което пази мирните граждани на целия свят от депресия и семейни скандали. След което ще </w:t>
      </w:r>
      <w:r w:rsidR="00533481">
        <w:t xml:space="preserve">завладеем света. </w:t>
      </w:r>
    </w:p>
    <w:p w14:paraId="0C5CA161" w14:textId="46C414E0" w:rsidR="00533481" w:rsidRDefault="00533481">
      <w:r>
        <w:t>Втората част не е ясно как ще стане, също дали този план има някаква потенциална реализация на практика, но Вие сте шефа на тайната лаборатория на Джибри и сте ангажиран с управлението на цялата зла кампания.</w:t>
      </w:r>
    </w:p>
    <w:p w14:paraId="6B61AF70" w14:textId="1E66F424" w:rsidR="00533481" w:rsidRPr="006E3BBB" w:rsidRDefault="006E3BBB">
      <w:r>
        <w:t xml:space="preserve">Целта е проста и ясна, </w:t>
      </w:r>
      <w:r w:rsidR="00533481">
        <w:t xml:space="preserve">Джибри да </w:t>
      </w:r>
      <w:r>
        <w:rPr>
          <w:b/>
          <w:bCs/>
          <w:color w:val="FF0000"/>
        </w:rPr>
        <w:t>завладее света</w:t>
      </w:r>
    </w:p>
    <w:p w14:paraId="7B4A4E87" w14:textId="77777777" w:rsidR="00533481" w:rsidRDefault="00533481" w:rsidP="00533481">
      <w:pPr>
        <w:pStyle w:val="Heading2"/>
      </w:pPr>
      <w:r>
        <w:lastRenderedPageBreak/>
        <w:t>СПЕЦИФИКАЦИЯ</w:t>
      </w:r>
    </w:p>
    <w:p w14:paraId="686A07F6" w14:textId="6033E593" w:rsidR="004A5E8D" w:rsidRDefault="004A5E8D">
      <w:r>
        <w:t xml:space="preserve">Време е да завладеем света. Това е не лека задача, която ще изисква сериозни ресурси, пълна отдаденост и много много много пари. Така че нека да видим какъв имот откриха верните брокери на Сатаната за нашата зла база, която ще се превърне в новия дом на бъдещата империя на злото. </w:t>
      </w:r>
    </w:p>
    <w:p w14:paraId="5E846903" w14:textId="68970ABA" w:rsidR="007A00E7" w:rsidRDefault="00533481">
      <w:r>
        <w:t xml:space="preserve">Кампанията за световна доминация, се разиграва върху </w:t>
      </w:r>
      <w:r w:rsidR="00F27591">
        <w:t>правоъгълна решетка</w:t>
      </w:r>
      <w:r>
        <w:t xml:space="preserve"> с размери </w:t>
      </w:r>
      <w:r w:rsidR="004A5E8D">
        <w:rPr>
          <w:b/>
          <w:bCs/>
        </w:rPr>
        <w:t>7</w:t>
      </w:r>
      <w:r w:rsidR="00F27591" w:rsidRPr="00736680">
        <w:rPr>
          <w:b/>
          <w:bCs/>
        </w:rPr>
        <w:t xml:space="preserve"> реда</w:t>
      </w:r>
      <w:r w:rsidR="00F27591">
        <w:t xml:space="preserve"> </w:t>
      </w:r>
      <w:r w:rsidR="00736680">
        <w:t>и</w:t>
      </w:r>
      <w:r w:rsidR="00F27591">
        <w:t xml:space="preserve"> </w:t>
      </w:r>
      <w:r w:rsidR="00F27591" w:rsidRPr="00736680">
        <w:rPr>
          <w:b/>
          <w:bCs/>
        </w:rPr>
        <w:t>1</w:t>
      </w:r>
      <w:r w:rsidR="004A5E8D">
        <w:rPr>
          <w:b/>
          <w:bCs/>
          <w:lang w:val="en-US"/>
        </w:rPr>
        <w:t>2</w:t>
      </w:r>
      <w:r w:rsidR="00F27591" w:rsidRPr="00736680">
        <w:rPr>
          <w:b/>
          <w:bCs/>
        </w:rPr>
        <w:t xml:space="preserve"> колони</w:t>
      </w:r>
      <w:r w:rsidR="00F27591">
        <w:t>,.</w:t>
      </w:r>
      <w:r w:rsidR="00A7287B">
        <w:rPr>
          <w:lang w:val="en-US"/>
        </w:rPr>
        <w:t xml:space="preserve"> </w:t>
      </w:r>
      <w:r w:rsidR="00A7287B">
        <w:t xml:space="preserve">Но не се привързвайте към тази комфортна зона, няма да останем дълго тук. </w:t>
      </w:r>
      <w:r w:rsidR="00F27591">
        <w:t xml:space="preserve"> </w:t>
      </w:r>
    </w:p>
    <w:p w14:paraId="1D50860F" w14:textId="77777777" w:rsidR="00A7287B" w:rsidRDefault="004A5E8D">
      <w:pPr>
        <w:rPr>
          <w:color w:val="00B050"/>
        </w:rPr>
      </w:pPr>
      <w:r>
        <w:rPr>
          <w:noProof/>
          <w:color w:val="00B050"/>
          <w:lang w:eastAsia="bg-BG"/>
        </w:rPr>
        <w:drawing>
          <wp:inline distT="0" distB="0" distL="0" distR="0" wp14:anchorId="0B0B7137" wp14:editId="7BA31BC8">
            <wp:extent cx="4972050" cy="3067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A3057" w14:textId="3670B5DE" w:rsidR="00A7287B" w:rsidRDefault="00A7287B">
      <w:r w:rsidRPr="00A7287B">
        <w:t>На графиката с лилаво е отбелязан острова на свободата малката сладка базичка, която че подчини света на своята воля. Размерите му са стриктни, бюджета стигна за толкова. Три реда и четири колони разположени точно на посочените координати в южния Пасифик. Райско кътче, което ще отвори портите на Ада.</w:t>
      </w:r>
    </w:p>
    <w:p w14:paraId="1CFDCC3C" w14:textId="006055F0" w:rsidR="00A7287B" w:rsidRDefault="00A7287B">
      <w:r>
        <w:t xml:space="preserve">Както виждате, нашето островче е нашарено с различни символчета, и буквички, които ви съветваме да игнорирате на този етап. Ще получите всички необходими обяснения, когато му дойде времето. </w:t>
      </w:r>
    </w:p>
    <w:p w14:paraId="0ACD9A81" w14:textId="17B381C3" w:rsidR="00A7287B" w:rsidRDefault="00A7287B">
      <w:r>
        <w:t xml:space="preserve">Около нашето прекрасно парче, </w:t>
      </w:r>
      <w:r w:rsidR="003F67CC">
        <w:t>вулканична</w:t>
      </w:r>
      <w:r>
        <w:t xml:space="preserve"> твърдина, са разположени </w:t>
      </w:r>
      <w:r w:rsidR="000E25A3">
        <w:t xml:space="preserve">малки и безобидни парчета земя, които веднага се превръщат в кандидати за нашите търговски апетити или бъдещи роби на желязната ни ръка. </w:t>
      </w:r>
    </w:p>
    <w:p w14:paraId="6272C80A" w14:textId="13CC7335" w:rsidR="000E25A3" w:rsidRPr="00A7287B" w:rsidRDefault="000E25A3">
      <w:r>
        <w:t>Символите зад тях, също крият малки тайни, които ще разкрием пред вас, скоро.</w:t>
      </w:r>
    </w:p>
    <w:p w14:paraId="7FC4B0BE" w14:textId="37BD60B0" w:rsidR="00A7287B" w:rsidRDefault="00A7287B">
      <w:pPr>
        <w:rPr>
          <w:color w:val="00B050"/>
        </w:rPr>
      </w:pPr>
    </w:p>
    <w:p w14:paraId="77330D7C" w14:textId="3238204D" w:rsidR="00720CF8" w:rsidRDefault="00720CF8">
      <w:pPr>
        <w:rPr>
          <w:color w:val="00B050"/>
        </w:rPr>
      </w:pPr>
      <w:r>
        <w:rPr>
          <w:color w:val="00B050"/>
        </w:rPr>
        <w:br w:type="page"/>
      </w:r>
    </w:p>
    <w:p w14:paraId="626874BC" w14:textId="77777777" w:rsidR="000E25A3" w:rsidRDefault="000E25A3" w:rsidP="000E25A3">
      <w:pPr>
        <w:pStyle w:val="Heading2"/>
      </w:pPr>
      <w:r>
        <w:lastRenderedPageBreak/>
        <w:t>ЕКСПАНЗИЯ</w:t>
      </w:r>
    </w:p>
    <w:p w14:paraId="788163B4" w14:textId="6E180ED0" w:rsidR="000E25A3" w:rsidRPr="000E25A3" w:rsidRDefault="000E25A3" w:rsidP="000E25A3">
      <w:r w:rsidRPr="000E25A3">
        <w:t xml:space="preserve">Няма да крием че световната доминация изисква мащаби. Трябва ни евентуално още територия за гигантските ни оръжия, склад за милионите които ще откраднем ииии много много други подобни такива. </w:t>
      </w:r>
    </w:p>
    <w:p w14:paraId="2BFD44B0" w14:textId="50A4BEF3" w:rsidR="000E25A3" w:rsidRPr="000E25A3" w:rsidRDefault="000E25A3" w:rsidP="000E25A3">
      <w:r w:rsidRPr="000E25A3">
        <w:t xml:space="preserve">В рамките на кампанията за световна доминация имаме възможност да разширим два пъти нашата империя. Всяко едно разширение увеличава територията на нашата база с един ред и ни дава информация за нови островни държави които са готови да се присъединят към великото ни дело. </w:t>
      </w:r>
    </w:p>
    <w:p w14:paraId="05764BE4" w14:textId="4A555B28" w:rsidR="003866A7" w:rsidRPr="00FF6884" w:rsidRDefault="003866A7" w:rsidP="003866A7">
      <w:pPr>
        <w:pStyle w:val="Heading3"/>
        <w:rPr>
          <w:lang w:val="en-US"/>
        </w:rPr>
      </w:pPr>
      <w:r>
        <w:t>Експанзия 1</w:t>
      </w:r>
      <w:r w:rsidR="00FF6884">
        <w:t xml:space="preserve"> </w:t>
      </w:r>
      <w:r w:rsidR="00FF6884">
        <w:rPr>
          <w:lang w:val="en-US"/>
        </w:rPr>
        <w:t>(</w:t>
      </w:r>
      <w:r w:rsidR="00FF6884">
        <w:t>пътят към злата монархия</w:t>
      </w:r>
      <w:r w:rsidR="00FF6884">
        <w:rPr>
          <w:lang w:val="en-US"/>
        </w:rPr>
        <w:t>)</w:t>
      </w:r>
    </w:p>
    <w:p w14:paraId="45FD7B56" w14:textId="0FB140EF" w:rsidR="000E25A3" w:rsidRPr="003866A7" w:rsidRDefault="000E25A3" w:rsidP="003866A7">
      <w:pPr>
        <w:pStyle w:val="ListParagraph"/>
        <w:numPr>
          <w:ilvl w:val="0"/>
          <w:numId w:val="19"/>
        </w:numPr>
      </w:pPr>
      <w:r w:rsidRPr="003866A7">
        <w:t xml:space="preserve">Необходим бюджет за постигане на експанзията </w:t>
      </w:r>
      <w:r w:rsidR="003866A7" w:rsidRPr="003866A7">
        <w:rPr>
          <w:b/>
          <w:bCs/>
        </w:rPr>
        <w:t>1</w:t>
      </w:r>
      <w:r w:rsidRPr="003866A7">
        <w:rPr>
          <w:b/>
          <w:bCs/>
        </w:rPr>
        <w:t>0 000 парички</w:t>
      </w:r>
    </w:p>
    <w:p w14:paraId="20D0C460" w14:textId="77777777" w:rsidR="000E25A3" w:rsidRPr="003866A7" w:rsidRDefault="000E25A3" w:rsidP="003866A7">
      <w:pPr>
        <w:pStyle w:val="ListParagraph"/>
        <w:numPr>
          <w:ilvl w:val="0"/>
          <w:numId w:val="19"/>
        </w:numPr>
        <w:rPr>
          <w:b/>
          <w:bCs/>
        </w:rPr>
      </w:pPr>
      <w:r w:rsidRPr="003866A7">
        <w:rPr>
          <w:b/>
          <w:bCs/>
        </w:rPr>
        <w:t xml:space="preserve">Добавя допълнителен един ред към базата. </w:t>
      </w:r>
    </w:p>
    <w:p w14:paraId="040A50CC" w14:textId="2CD15DDB" w:rsidR="000E25A3" w:rsidRPr="00242398" w:rsidRDefault="000E25A3" w:rsidP="003866A7">
      <w:pPr>
        <w:pStyle w:val="ListParagraph"/>
        <w:numPr>
          <w:ilvl w:val="0"/>
          <w:numId w:val="19"/>
        </w:numPr>
      </w:pPr>
      <w:r w:rsidRPr="003866A7">
        <w:t xml:space="preserve">Добавя един </w:t>
      </w:r>
      <w:r w:rsidR="003866A7" w:rsidRPr="003866A7">
        <w:t xml:space="preserve">нов слот за постояване на пристанище на произволно място. </w:t>
      </w:r>
      <w:r w:rsidR="00DF6FD3">
        <w:rPr>
          <w:lang w:val="en-US"/>
        </w:rPr>
        <w:t>(</w:t>
      </w:r>
      <w:r w:rsidR="00DF6FD3">
        <w:t xml:space="preserve">на картата е отбелязано със символ </w:t>
      </w:r>
      <w:r w:rsidR="00DF6FD3" w:rsidRPr="00DF6FD3">
        <w:rPr>
          <w:b/>
          <w:bCs/>
          <w:lang w:val="en-US"/>
        </w:rPr>
        <w:t>[</w:t>
      </w:r>
      <w:r w:rsidR="00DF6FD3" w:rsidRPr="00DF6FD3">
        <w:rPr>
          <w:b/>
          <w:bCs/>
          <w:color w:val="FF0000"/>
          <w:lang w:val="en-US"/>
        </w:rPr>
        <w:t>X</w:t>
      </w:r>
      <w:r w:rsidR="00DF6FD3" w:rsidRPr="00DF6FD3">
        <w:rPr>
          <w:b/>
          <w:bCs/>
          <w:lang w:val="en-US"/>
        </w:rPr>
        <w:t>]</w:t>
      </w:r>
      <w:r w:rsidR="00DF6FD3">
        <w:rPr>
          <w:b/>
          <w:bCs/>
          <w:lang w:val="en-US"/>
        </w:rPr>
        <w:t xml:space="preserve"> </w:t>
      </w:r>
      <w:r w:rsidR="00DF6FD3">
        <w:rPr>
          <w:b/>
          <w:bCs/>
        </w:rPr>
        <w:t>върху червен ред</w:t>
      </w:r>
      <w:r w:rsidR="00DF6FD3">
        <w:rPr>
          <w:lang w:val="en-US"/>
        </w:rPr>
        <w:t>)</w:t>
      </w:r>
    </w:p>
    <w:p w14:paraId="770A597F" w14:textId="5F0D31C3" w:rsidR="00242398" w:rsidRPr="00DF6FD3" w:rsidRDefault="00242398" w:rsidP="003866A7">
      <w:pPr>
        <w:pStyle w:val="ListParagraph"/>
        <w:numPr>
          <w:ilvl w:val="0"/>
          <w:numId w:val="19"/>
        </w:numPr>
      </w:pPr>
      <w:r>
        <w:t>Разкрива позицията на нови острови по картата</w:t>
      </w:r>
    </w:p>
    <w:p w14:paraId="30AAF5AE" w14:textId="4A02B752" w:rsidR="00DF6FD3" w:rsidRPr="003866A7" w:rsidRDefault="00DF6FD3" w:rsidP="003866A7">
      <w:pPr>
        <w:pStyle w:val="ListParagraph"/>
        <w:numPr>
          <w:ilvl w:val="0"/>
          <w:numId w:val="19"/>
        </w:numPr>
      </w:pPr>
      <w:r>
        <w:t xml:space="preserve">Дава възможност за построяване на нови сгради тип </w:t>
      </w:r>
      <w:r w:rsidRPr="00DF6FD3">
        <w:rPr>
          <w:b/>
          <w:bCs/>
        </w:rPr>
        <w:t>Експанзия 1</w:t>
      </w:r>
    </w:p>
    <w:p w14:paraId="1ACA653F" w14:textId="77777777" w:rsidR="000E25A3" w:rsidRDefault="000E25A3" w:rsidP="000E25A3">
      <w:pPr>
        <w:rPr>
          <w:b/>
          <w:bCs/>
        </w:rPr>
      </w:pPr>
    </w:p>
    <w:p w14:paraId="619AF222" w14:textId="1936B8DA" w:rsidR="000E25A3" w:rsidRDefault="002A417B" w:rsidP="000E25A3">
      <w:pPr>
        <w:rPr>
          <w:b/>
          <w:bCs/>
        </w:rPr>
      </w:pPr>
      <w:r>
        <w:rPr>
          <w:b/>
          <w:bCs/>
          <w:noProof/>
          <w:lang w:eastAsia="bg-BG"/>
        </w:rPr>
        <w:drawing>
          <wp:inline distT="0" distB="0" distL="0" distR="0" wp14:anchorId="635E5384" wp14:editId="6763B5D3">
            <wp:extent cx="4972050" cy="3829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7F0CD" w14:textId="77777777" w:rsidR="000E25A3" w:rsidRDefault="000E25A3" w:rsidP="000E25A3">
      <w:pPr>
        <w:rPr>
          <w:b/>
          <w:bCs/>
        </w:rPr>
      </w:pPr>
    </w:p>
    <w:p w14:paraId="32ED91E9" w14:textId="77777777" w:rsidR="000E25A3" w:rsidRDefault="000E25A3" w:rsidP="000E25A3">
      <w:pPr>
        <w:rPr>
          <w:b/>
          <w:bCs/>
        </w:rPr>
      </w:pPr>
      <w:r>
        <w:rPr>
          <w:b/>
          <w:bCs/>
        </w:rPr>
        <w:br w:type="page"/>
      </w:r>
    </w:p>
    <w:p w14:paraId="7BB391DC" w14:textId="43039D33" w:rsidR="00DF6FD3" w:rsidRPr="00FF6884" w:rsidRDefault="00DF6FD3" w:rsidP="00DF6FD3">
      <w:pPr>
        <w:pStyle w:val="Heading3"/>
        <w:rPr>
          <w:lang w:val="en-US"/>
        </w:rPr>
      </w:pPr>
      <w:r>
        <w:lastRenderedPageBreak/>
        <w:t>Експанзия 2</w:t>
      </w:r>
      <w:r w:rsidR="00FF6884">
        <w:t xml:space="preserve"> </w:t>
      </w:r>
      <w:r w:rsidR="00FF6884">
        <w:rPr>
          <w:lang w:val="en-US"/>
        </w:rPr>
        <w:t>(</w:t>
      </w:r>
      <w:r w:rsidR="00FF6884">
        <w:t xml:space="preserve"> ИМперията на злото </w:t>
      </w:r>
      <w:r w:rsidR="00FF6884">
        <w:rPr>
          <w:lang w:val="en-US"/>
        </w:rPr>
        <w:t>)</w:t>
      </w:r>
    </w:p>
    <w:p w14:paraId="32EFA0EE" w14:textId="3E80D5B2" w:rsidR="00DF6FD3" w:rsidRPr="003866A7" w:rsidRDefault="00DF6FD3" w:rsidP="00DF6FD3">
      <w:pPr>
        <w:pStyle w:val="ListParagraph"/>
        <w:numPr>
          <w:ilvl w:val="0"/>
          <w:numId w:val="19"/>
        </w:numPr>
      </w:pPr>
      <w:r w:rsidRPr="003866A7">
        <w:t xml:space="preserve">Необходим бюджет за постигане на експанзията </w:t>
      </w:r>
      <w:r>
        <w:rPr>
          <w:b/>
          <w:bCs/>
        </w:rPr>
        <w:t>5</w:t>
      </w:r>
      <w:r w:rsidRPr="003866A7">
        <w:rPr>
          <w:b/>
          <w:bCs/>
        </w:rPr>
        <w:t>0 000 парички</w:t>
      </w:r>
    </w:p>
    <w:p w14:paraId="2DFD959E" w14:textId="77777777" w:rsidR="00DF6FD3" w:rsidRPr="003866A7" w:rsidRDefault="00DF6FD3" w:rsidP="00DF6FD3">
      <w:pPr>
        <w:pStyle w:val="ListParagraph"/>
        <w:numPr>
          <w:ilvl w:val="0"/>
          <w:numId w:val="19"/>
        </w:numPr>
        <w:rPr>
          <w:b/>
          <w:bCs/>
        </w:rPr>
      </w:pPr>
      <w:r w:rsidRPr="003866A7">
        <w:rPr>
          <w:b/>
          <w:bCs/>
        </w:rPr>
        <w:t xml:space="preserve">Добавя допълнителен един ред към базата. </w:t>
      </w:r>
    </w:p>
    <w:p w14:paraId="746188FD" w14:textId="139DCD0F" w:rsidR="00DF6FD3" w:rsidRPr="00242398" w:rsidRDefault="00DF6FD3" w:rsidP="00DF6FD3">
      <w:pPr>
        <w:pStyle w:val="ListParagraph"/>
        <w:numPr>
          <w:ilvl w:val="0"/>
          <w:numId w:val="19"/>
        </w:numPr>
      </w:pPr>
      <w:r w:rsidRPr="003866A7">
        <w:t xml:space="preserve">Добавя един нов слот за постояване на пристанище на произволно място. </w:t>
      </w:r>
      <w:r>
        <w:rPr>
          <w:lang w:val="en-US"/>
        </w:rPr>
        <w:t>(</w:t>
      </w:r>
      <w:r>
        <w:t xml:space="preserve">на картата е отбелязано със символ </w:t>
      </w:r>
      <w:r w:rsidRPr="00DF6FD3">
        <w:rPr>
          <w:b/>
          <w:bCs/>
          <w:lang w:val="en-US"/>
        </w:rPr>
        <w:t>[</w:t>
      </w:r>
      <w:r w:rsidRPr="00DF6FD3">
        <w:rPr>
          <w:b/>
          <w:bCs/>
          <w:color w:val="FF0000"/>
          <w:lang w:val="en-US"/>
        </w:rPr>
        <w:t>X</w:t>
      </w:r>
      <w:r w:rsidRPr="00DF6FD3">
        <w:rPr>
          <w:b/>
          <w:bCs/>
          <w:lang w:val="en-US"/>
        </w:rPr>
        <w:t>]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върху червен</w:t>
      </w:r>
      <w:r w:rsidR="00D13833">
        <w:rPr>
          <w:b/>
          <w:bCs/>
        </w:rPr>
        <w:t>а</w:t>
      </w:r>
      <w:r>
        <w:rPr>
          <w:b/>
          <w:bCs/>
        </w:rPr>
        <w:t xml:space="preserve"> </w:t>
      </w:r>
      <w:r w:rsidR="00D13833">
        <w:rPr>
          <w:b/>
          <w:bCs/>
        </w:rPr>
        <w:t>колона</w:t>
      </w:r>
      <w:r>
        <w:rPr>
          <w:lang w:val="en-US"/>
        </w:rPr>
        <w:t>)</w:t>
      </w:r>
    </w:p>
    <w:p w14:paraId="44ED40B0" w14:textId="0F58005B" w:rsidR="00242398" w:rsidRPr="00DF6FD3" w:rsidRDefault="00242398" w:rsidP="00242398">
      <w:pPr>
        <w:pStyle w:val="ListParagraph"/>
        <w:numPr>
          <w:ilvl w:val="0"/>
          <w:numId w:val="19"/>
        </w:numPr>
      </w:pPr>
      <w:r>
        <w:t>Разкрива позицията на нови острови по картата</w:t>
      </w:r>
    </w:p>
    <w:p w14:paraId="5CD153C2" w14:textId="7041231F" w:rsidR="00DF6FD3" w:rsidRPr="003866A7" w:rsidRDefault="00DF6FD3" w:rsidP="00DF6FD3">
      <w:pPr>
        <w:pStyle w:val="ListParagraph"/>
        <w:numPr>
          <w:ilvl w:val="0"/>
          <w:numId w:val="19"/>
        </w:numPr>
      </w:pPr>
      <w:r>
        <w:t xml:space="preserve">Дава възможност за построяване на нови сгради тип </w:t>
      </w:r>
      <w:r w:rsidRPr="00DF6FD3">
        <w:rPr>
          <w:b/>
          <w:bCs/>
        </w:rPr>
        <w:t xml:space="preserve">Експанзия </w:t>
      </w:r>
      <w:r>
        <w:rPr>
          <w:b/>
          <w:bCs/>
        </w:rPr>
        <w:t>2</w:t>
      </w:r>
    </w:p>
    <w:p w14:paraId="701F1E47" w14:textId="77777777" w:rsidR="000E25A3" w:rsidRDefault="000E25A3" w:rsidP="000E25A3">
      <w:pPr>
        <w:rPr>
          <w:b/>
          <w:bCs/>
        </w:rPr>
      </w:pPr>
    </w:p>
    <w:p w14:paraId="74D971A4" w14:textId="68C9FE2A" w:rsidR="000E25A3" w:rsidRDefault="00242398" w:rsidP="000E25A3">
      <w:pPr>
        <w:rPr>
          <w:b/>
          <w:bCs/>
        </w:rPr>
      </w:pPr>
      <w:r>
        <w:rPr>
          <w:b/>
          <w:bCs/>
          <w:noProof/>
          <w:lang w:eastAsia="bg-BG"/>
        </w:rPr>
        <w:drawing>
          <wp:inline distT="0" distB="0" distL="0" distR="0" wp14:anchorId="28287451" wp14:editId="151DF90F">
            <wp:extent cx="5734050" cy="3829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9977D" w14:textId="77777777" w:rsidR="000E25A3" w:rsidRDefault="000E25A3" w:rsidP="000E25A3">
      <w:pPr>
        <w:rPr>
          <w:b/>
          <w:bCs/>
        </w:rPr>
      </w:pPr>
    </w:p>
    <w:p w14:paraId="20657A71" w14:textId="77777777" w:rsidR="000E25A3" w:rsidRDefault="000E25A3" w:rsidP="000E25A3">
      <w:pPr>
        <w:rPr>
          <w:b/>
          <w:bCs/>
        </w:rPr>
      </w:pPr>
      <w:r>
        <w:rPr>
          <w:b/>
          <w:bCs/>
        </w:rPr>
        <w:br w:type="page"/>
      </w:r>
    </w:p>
    <w:p w14:paraId="4C742B9F" w14:textId="77777777" w:rsidR="008D21BE" w:rsidRDefault="008D21BE" w:rsidP="008D21BE">
      <w:pPr>
        <w:pStyle w:val="Heading2"/>
      </w:pPr>
      <w:r>
        <w:lastRenderedPageBreak/>
        <w:t>СГРАДИ</w:t>
      </w:r>
    </w:p>
    <w:p w14:paraId="1FBA6002" w14:textId="7D9DCF6E" w:rsidR="008D21BE" w:rsidRDefault="008D21BE" w:rsidP="008D21BE">
      <w:pPr>
        <w:rPr>
          <w:b/>
          <w:bCs/>
        </w:rPr>
      </w:pPr>
      <w:r>
        <w:t xml:space="preserve">Сградите са основните ви източници на средства в злите ви дела. Можете да построите колкото си искате сгради от един и същи вид </w:t>
      </w:r>
      <w:r>
        <w:rPr>
          <w:lang w:val="en-US"/>
        </w:rPr>
        <w:t>(</w:t>
      </w:r>
      <w:r w:rsidRPr="008D21BE">
        <w:rPr>
          <w:b/>
          <w:bCs/>
        </w:rPr>
        <w:t>ако има смисъл де</w:t>
      </w:r>
      <w:r>
        <w:rPr>
          <w:lang w:val="en-US"/>
        </w:rPr>
        <w:t>)</w:t>
      </w:r>
      <w:r>
        <w:t xml:space="preserve">. Някой сгради ви дават възможност да достъпите </w:t>
      </w:r>
      <w:r w:rsidRPr="00736680">
        <w:rPr>
          <w:b/>
          <w:bCs/>
        </w:rPr>
        <w:t>допълнителни възможности на играта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(</w:t>
      </w:r>
      <w:r>
        <w:rPr>
          <w:b/>
          <w:bCs/>
        </w:rPr>
        <w:t>например пристанището, ви отключва ИКОНОМИКАТА</w:t>
      </w:r>
      <w:r>
        <w:rPr>
          <w:b/>
          <w:bCs/>
          <w:lang w:val="en-US"/>
        </w:rPr>
        <w:t>)</w:t>
      </w:r>
      <w:r>
        <w:rPr>
          <w:b/>
          <w:bCs/>
        </w:rPr>
        <w:t xml:space="preserve">, докато други ви носят пасивен </w:t>
      </w:r>
      <w:r w:rsidR="002003B3">
        <w:rPr>
          <w:b/>
          <w:bCs/>
        </w:rPr>
        <w:t>дивидент</w:t>
      </w:r>
      <w:r>
        <w:rPr>
          <w:b/>
          <w:bCs/>
        </w:rPr>
        <w:t xml:space="preserve"> на база всеки ход.</w:t>
      </w:r>
    </w:p>
    <w:p w14:paraId="03CB8579" w14:textId="75BE3BBD" w:rsidR="008D21BE" w:rsidRPr="00430AF5" w:rsidRDefault="008D21BE" w:rsidP="008D21BE">
      <w:r w:rsidRPr="00F31317">
        <w:t>Всяка сграда се описва с няколко характеристики</w:t>
      </w:r>
      <w:r w:rsidR="00C20123">
        <w:rPr>
          <w:lang w:val="en-US"/>
        </w:rPr>
        <w:t>,</w:t>
      </w:r>
      <w:r w:rsidRPr="00F31317">
        <w:t xml:space="preserve"> които са представени в табличка, съдържаща тяхното описание. Името на базата е начина по който ще комуникираме в спецификацията какво ще построим и как то ще се отрази на бъдещите ни пъклени планове. </w:t>
      </w:r>
      <w:r w:rsidR="00430AF5" w:rsidRPr="00430AF5">
        <w:rPr>
          <w:b/>
          <w:bCs/>
        </w:rPr>
        <w:t>А съкращението й е начина по който ще се визуализира на картата.</w:t>
      </w:r>
    </w:p>
    <w:p w14:paraId="31CC2F20" w14:textId="34D485AF" w:rsidR="008D21BE" w:rsidRPr="00430AF5" w:rsidRDefault="008D21BE" w:rsidP="008D21BE">
      <w:pPr>
        <w:rPr>
          <w:lang w:val="en-US"/>
        </w:rPr>
      </w:pPr>
      <w:r w:rsidRPr="00F31317">
        <w:t>Всяка сграда си има разходи за строителство, които са необходими за да можете да присъедините новата постройка към злата си империя. До бюджета също така е изписан и ср</w:t>
      </w:r>
      <w:r w:rsidR="00066C62">
        <w:t>о</w:t>
      </w:r>
      <w:r w:rsidRPr="00F31317">
        <w:t>ка във ходове които е необходим за да може една сграда да влезе в експлоатация. Срока започва да се брои от следващия ход, на играча.</w:t>
      </w:r>
      <w:r w:rsidR="00430AF5">
        <w:t xml:space="preserve"> За да постоите сграда трябва да изберете координати, които в момента са не заети от съществуваща такава. Докато сградата е в процес на строителство върху картата тя е отбелязана със символа </w:t>
      </w:r>
      <w:r w:rsidR="00430AF5">
        <w:rPr>
          <w:lang w:val="en-US"/>
        </w:rPr>
        <w:t>[</w:t>
      </w:r>
      <w:r w:rsidR="00430AF5" w:rsidRPr="00430AF5">
        <w:rPr>
          <w:color w:val="FF0000"/>
          <w:lang w:val="en-US"/>
        </w:rPr>
        <w:t>!</w:t>
      </w:r>
      <w:r w:rsidR="00430AF5">
        <w:rPr>
          <w:lang w:val="en-US"/>
        </w:rPr>
        <w:t>]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60"/>
        <w:gridCol w:w="8200"/>
      </w:tblGrid>
      <w:tr w:rsidR="008D21BE" w14:paraId="2D420B4B" w14:textId="77777777" w:rsidTr="004E0F8A">
        <w:tc>
          <w:tcPr>
            <w:tcW w:w="1160" w:type="dxa"/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38B300" w14:textId="77777777" w:rsidR="008D21BE" w:rsidRPr="00F31317" w:rsidRDefault="008D21BE" w:rsidP="004E0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ПРИМЕР</w:t>
            </w:r>
          </w:p>
        </w:tc>
        <w:tc>
          <w:tcPr>
            <w:tcW w:w="8200" w:type="dxa"/>
            <w:shd w:val="clear" w:color="auto" w:fill="FBE4D5" w:themeFill="accent2" w:themeFillTint="33"/>
          </w:tcPr>
          <w:p w14:paraId="7737A857" w14:textId="77777777" w:rsidR="008D21BE" w:rsidRPr="00F31317" w:rsidRDefault="008D21BE" w:rsidP="004E0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F31317">
              <w:t xml:space="preserve">Ако сградата има необходими </w:t>
            </w:r>
            <w:r w:rsidRPr="00F31317">
              <w:rPr>
                <w:b/>
                <w:bCs/>
              </w:rPr>
              <w:t>2 хода за строителство</w:t>
            </w:r>
            <w:r w:rsidRPr="00F31317">
              <w:t>, и вие се намирате на ход 10 в момента в който дадете разрешение за постояването и то на ход 13 сградата ще бъде в експлоатация. Всички ефекти, приходи и разходи се отчитат само в ходовете в които сградата функционира.</w:t>
            </w:r>
          </w:p>
        </w:tc>
      </w:tr>
    </w:tbl>
    <w:p w14:paraId="59B7FAA9" w14:textId="77777777" w:rsidR="008D21BE" w:rsidRDefault="008D21BE" w:rsidP="008D21BE"/>
    <w:p w14:paraId="02180B00" w14:textId="77777777" w:rsidR="008D21BE" w:rsidRDefault="008D21BE" w:rsidP="008D21BE">
      <w:pPr>
        <w:rPr>
          <w:lang w:val="en-US"/>
        </w:rPr>
      </w:pPr>
      <w:r>
        <w:t>Функционирането на всяка сграда носи със себе си модификатори на цялостната икономика на вашата мисия. Всеки един модификатор е отразен в таблица със следните кратки наименования</w:t>
      </w:r>
      <w:r>
        <w:rPr>
          <w:lang w:val="en-US"/>
        </w:rPr>
        <w:t>:</w:t>
      </w:r>
    </w:p>
    <w:p w14:paraId="6F6ABE29" w14:textId="77777777" w:rsidR="008D21BE" w:rsidRPr="00F31317" w:rsidRDefault="008D21BE" w:rsidP="008D21BE">
      <w:pPr>
        <w:pStyle w:val="ListParagraph"/>
        <w:numPr>
          <w:ilvl w:val="0"/>
          <w:numId w:val="16"/>
        </w:numPr>
        <w:rPr>
          <w:lang w:val="en-US"/>
        </w:rPr>
      </w:pPr>
      <w:r>
        <w:t xml:space="preserve">генерира – това са парите които получавате </w:t>
      </w:r>
      <w:r w:rsidRPr="00F31317">
        <w:rPr>
          <w:b/>
          <w:bCs/>
        </w:rPr>
        <w:t>всеки ход</w:t>
      </w:r>
      <w:r>
        <w:t xml:space="preserve"> от това че сградата функционира</w:t>
      </w:r>
    </w:p>
    <w:p w14:paraId="6D0E2FD1" w14:textId="77777777" w:rsidR="008D21BE" w:rsidRPr="00F31317" w:rsidRDefault="008D21BE" w:rsidP="008D21BE">
      <w:pPr>
        <w:pStyle w:val="ListParagraph"/>
        <w:numPr>
          <w:ilvl w:val="0"/>
          <w:numId w:val="16"/>
        </w:numPr>
        <w:rPr>
          <w:lang w:val="en-US"/>
        </w:rPr>
      </w:pPr>
      <w:r>
        <w:t xml:space="preserve">харчи – това са разходите за поддръжка на сградата в рамките на </w:t>
      </w:r>
      <w:r w:rsidRPr="00F31317">
        <w:rPr>
          <w:b/>
          <w:bCs/>
        </w:rPr>
        <w:t>всеки ход</w:t>
      </w:r>
    </w:p>
    <w:p w14:paraId="544D5EAF" w14:textId="7FA06C04" w:rsidR="008D21BE" w:rsidRPr="004C7267" w:rsidRDefault="00CA306D" w:rsidP="008D21BE">
      <w:pPr>
        <w:pStyle w:val="ListParagraph"/>
        <w:numPr>
          <w:ilvl w:val="0"/>
          <w:numId w:val="16"/>
        </w:numPr>
        <w:rPr>
          <w:lang w:val="en-US"/>
        </w:rPr>
      </w:pPr>
      <w:r>
        <w:t>одобрение</w:t>
      </w:r>
      <w:r w:rsidR="008D21BE">
        <w:rPr>
          <w:b/>
          <w:bCs/>
        </w:rPr>
        <w:t xml:space="preserve"> – </w:t>
      </w:r>
      <w:r w:rsidRPr="004C7267">
        <w:t>увеличава еднократно народното одобрение</w:t>
      </w:r>
    </w:p>
    <w:p w14:paraId="37363FDC" w14:textId="6C33B533" w:rsidR="008D21BE" w:rsidRPr="004C7267" w:rsidRDefault="00CA306D" w:rsidP="008D21BE">
      <w:pPr>
        <w:pStyle w:val="ListParagraph"/>
        <w:numPr>
          <w:ilvl w:val="0"/>
          <w:numId w:val="16"/>
        </w:numPr>
        <w:rPr>
          <w:lang w:val="en-US"/>
        </w:rPr>
      </w:pPr>
      <w:r w:rsidRPr="004C7267">
        <w:t>недоволство</w:t>
      </w:r>
      <w:r w:rsidR="008D21BE">
        <w:rPr>
          <w:b/>
          <w:bCs/>
        </w:rPr>
        <w:t xml:space="preserve">– </w:t>
      </w:r>
      <w:r w:rsidRPr="004C7267">
        <w:t>увеличава еднократна народното недоволство</w:t>
      </w:r>
    </w:p>
    <w:p w14:paraId="2B8875B3" w14:textId="61CE8F55" w:rsidR="008D21BE" w:rsidRPr="00C25885" w:rsidRDefault="008D21BE" w:rsidP="008D21BE">
      <w:r>
        <w:t xml:space="preserve">Допълнително всяка една сграда може да съдържа описание, което описва какви са придобивки които носи нейното построяване. </w:t>
      </w:r>
      <w:r w:rsidR="00D845BF">
        <w:t xml:space="preserve"> </w:t>
      </w:r>
      <w:r>
        <w:t xml:space="preserve">Всички сгради са описани </w:t>
      </w:r>
      <w:r>
        <w:rPr>
          <w:lang w:val="en-US"/>
        </w:rPr>
        <w:t xml:space="preserve"> </w:t>
      </w:r>
      <w:r>
        <w:t xml:space="preserve">под формата на таблица </w:t>
      </w:r>
    </w:p>
    <w:p w14:paraId="2D181C1C" w14:textId="77777777" w:rsidR="008D21BE" w:rsidRPr="00AE5538" w:rsidRDefault="008D21BE" w:rsidP="008D21BE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5"/>
        <w:gridCol w:w="2155"/>
        <w:gridCol w:w="2525"/>
        <w:gridCol w:w="2525"/>
      </w:tblGrid>
      <w:tr w:rsidR="008D21BE" w14:paraId="43CF50E1" w14:textId="77777777" w:rsidTr="004E0F8A">
        <w:tc>
          <w:tcPr>
            <w:tcW w:w="4310" w:type="dxa"/>
            <w:gridSpan w:val="2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B2DF9" w14:textId="11749CAA" w:rsidR="008D21BE" w:rsidRPr="00DD5379" w:rsidRDefault="008D21BE" w:rsidP="004E0F8A">
            <w:pPr>
              <w:widowControl w:val="0"/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</w:t>
            </w:r>
            <w:r>
              <w:rPr>
                <w:b/>
                <w:bCs/>
              </w:rPr>
              <w:t>ИМЕ НА СГРАДАТА</w:t>
            </w:r>
            <w:r>
              <w:rPr>
                <w:b/>
                <w:bCs/>
                <w:lang w:val="en-US"/>
              </w:rPr>
              <w:t>}</w:t>
            </w:r>
            <w:r w:rsidR="00DD5379">
              <w:rPr>
                <w:b/>
                <w:bCs/>
              </w:rPr>
              <w:t xml:space="preserve"> </w:t>
            </w:r>
            <w:r w:rsidR="00DD5379">
              <w:rPr>
                <w:b/>
                <w:bCs/>
                <w:lang w:val="en-US"/>
              </w:rPr>
              <w:t>[{</w:t>
            </w:r>
            <w:r w:rsidR="00DD5379" w:rsidRPr="00DD5379">
              <w:rPr>
                <w:b/>
                <w:bCs/>
                <w:color w:val="FF0000"/>
              </w:rPr>
              <w:t>СЪКРАЩЕНИЕ</w:t>
            </w:r>
            <w:r w:rsidR="00DD5379">
              <w:rPr>
                <w:b/>
                <w:bCs/>
                <w:lang w:val="en-US"/>
              </w:rPr>
              <w:t>}]</w:t>
            </w:r>
          </w:p>
        </w:tc>
        <w:tc>
          <w:tcPr>
            <w:tcW w:w="5050" w:type="dxa"/>
            <w:gridSpan w:val="2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F6E18" w14:textId="77777777" w:rsidR="008D21BE" w:rsidRPr="00584C5A" w:rsidRDefault="008D21BE" w:rsidP="004E0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 w:rsidRPr="00584C5A">
              <w:rPr>
                <w:b/>
                <w:bCs/>
                <w:color w:val="00B050"/>
                <w:lang w:val="en-US"/>
              </w:rPr>
              <w:t>{</w:t>
            </w:r>
            <w:r w:rsidRPr="00584C5A">
              <w:rPr>
                <w:b/>
                <w:bCs/>
                <w:color w:val="00B050"/>
              </w:rPr>
              <w:t>ЦЕНА ЗА СТРОИТЕЛСТВО</w:t>
            </w:r>
            <w:r w:rsidRPr="00584C5A">
              <w:rPr>
                <w:b/>
                <w:bCs/>
                <w:color w:val="00B050"/>
                <w:lang w:val="en-US"/>
              </w:rPr>
              <w:t>}</w:t>
            </w:r>
            <w:r>
              <w:rPr>
                <w:b/>
                <w:bCs/>
                <w:lang w:val="en-US"/>
              </w:rPr>
              <w:t xml:space="preserve"> / </w:t>
            </w:r>
            <w:r w:rsidRPr="00584C5A">
              <w:rPr>
                <w:b/>
                <w:bCs/>
                <w:color w:val="FF0000"/>
                <w:lang w:val="en-US"/>
              </w:rPr>
              <w:t>{</w:t>
            </w:r>
            <w:r w:rsidRPr="00584C5A">
              <w:rPr>
                <w:b/>
                <w:bCs/>
                <w:color w:val="FF0000"/>
              </w:rPr>
              <w:t>СРОК В ХОДОВЕ</w:t>
            </w:r>
            <w:r w:rsidRPr="00584C5A">
              <w:rPr>
                <w:b/>
                <w:bCs/>
                <w:color w:val="FF0000"/>
                <w:lang w:val="en-US"/>
              </w:rPr>
              <w:t>}</w:t>
            </w:r>
          </w:p>
        </w:tc>
      </w:tr>
      <w:tr w:rsidR="008D21BE" w14:paraId="77202EF5" w14:textId="77777777" w:rsidTr="004E0F8A">
        <w:tc>
          <w:tcPr>
            <w:tcW w:w="215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EB07E" w14:textId="77777777" w:rsidR="008D21BE" w:rsidRPr="004221AC" w:rsidRDefault="008D21BE" w:rsidP="004E0F8A">
            <w:pPr>
              <w:widowControl w:val="0"/>
              <w:spacing w:after="0" w:line="240" w:lineRule="auto"/>
              <w:jc w:val="center"/>
            </w:pPr>
            <w:r>
              <w:t>генерира</w:t>
            </w:r>
          </w:p>
        </w:tc>
        <w:tc>
          <w:tcPr>
            <w:tcW w:w="2155" w:type="dxa"/>
            <w:shd w:val="clear" w:color="auto" w:fill="FBE4D5" w:themeFill="accent2" w:themeFillTint="33"/>
          </w:tcPr>
          <w:p w14:paraId="62A582B3" w14:textId="77777777" w:rsidR="008D21BE" w:rsidRPr="004221AC" w:rsidRDefault="008D21BE" w:rsidP="004E0F8A">
            <w:pPr>
              <w:widowControl w:val="0"/>
              <w:spacing w:after="0" w:line="240" w:lineRule="auto"/>
              <w:jc w:val="center"/>
            </w:pPr>
            <w:r>
              <w:t>харчи</w:t>
            </w:r>
          </w:p>
        </w:tc>
        <w:tc>
          <w:tcPr>
            <w:tcW w:w="252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3FE53" w14:textId="0E87E1B0" w:rsidR="008D21BE" w:rsidRDefault="00D644AD" w:rsidP="004E0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одобрение</w:t>
            </w:r>
          </w:p>
        </w:tc>
        <w:tc>
          <w:tcPr>
            <w:tcW w:w="2525" w:type="dxa"/>
            <w:shd w:val="clear" w:color="auto" w:fill="FBE4D5" w:themeFill="accent2" w:themeFillTint="33"/>
          </w:tcPr>
          <w:p w14:paraId="02905BD8" w14:textId="7051DCFA" w:rsidR="008D21BE" w:rsidRPr="004221AC" w:rsidRDefault="00D644AD" w:rsidP="004E0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недоволство</w:t>
            </w:r>
          </w:p>
        </w:tc>
      </w:tr>
      <w:tr w:rsidR="008D21BE" w14:paraId="07F3567B" w14:textId="77777777" w:rsidTr="004E0F8A">
        <w:tc>
          <w:tcPr>
            <w:tcW w:w="215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65467" w14:textId="77777777" w:rsidR="008D21BE" w:rsidRPr="00C25885" w:rsidRDefault="008D21BE" w:rsidP="004E0F8A">
            <w:pPr>
              <w:widowControl w:val="0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r>
              <w:t>ЧИСЛО</w:t>
            </w:r>
            <w:r>
              <w:rPr>
                <w:lang w:val="en-US"/>
              </w:rPr>
              <w:t>}</w:t>
            </w:r>
          </w:p>
        </w:tc>
        <w:tc>
          <w:tcPr>
            <w:tcW w:w="2155" w:type="dxa"/>
            <w:shd w:val="clear" w:color="auto" w:fill="FF0000"/>
          </w:tcPr>
          <w:p w14:paraId="75D0B8E0" w14:textId="77777777" w:rsidR="008D21BE" w:rsidRPr="00C25885" w:rsidRDefault="008D21BE" w:rsidP="004E0F8A">
            <w:pPr>
              <w:widowControl w:val="0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r>
              <w:t>ЧИСЛО</w:t>
            </w:r>
            <w:r>
              <w:rPr>
                <w:lang w:val="en-US"/>
              </w:rPr>
              <w:t>}</w:t>
            </w:r>
          </w:p>
        </w:tc>
        <w:tc>
          <w:tcPr>
            <w:tcW w:w="252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151D3" w14:textId="77777777" w:rsidR="008D21BE" w:rsidRPr="00C25885" w:rsidRDefault="008D21BE" w:rsidP="004E0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r>
              <w:t>ЧИСЛО</w:t>
            </w:r>
            <w:r>
              <w:rPr>
                <w:lang w:val="en-US"/>
              </w:rPr>
              <w:t>}</w:t>
            </w:r>
          </w:p>
        </w:tc>
        <w:tc>
          <w:tcPr>
            <w:tcW w:w="2525" w:type="dxa"/>
            <w:shd w:val="clear" w:color="auto" w:fill="FF0000"/>
          </w:tcPr>
          <w:p w14:paraId="41BCED95" w14:textId="77777777" w:rsidR="008D21BE" w:rsidRPr="00C25885" w:rsidRDefault="008D21BE" w:rsidP="004E0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r>
              <w:t>ЧИСЛО</w:t>
            </w:r>
            <w:r>
              <w:rPr>
                <w:lang w:val="en-US"/>
              </w:rPr>
              <w:t>}</w:t>
            </w:r>
          </w:p>
        </w:tc>
      </w:tr>
      <w:tr w:rsidR="008D21BE" w14:paraId="2533FCF6" w14:textId="77777777" w:rsidTr="004E0F8A">
        <w:tc>
          <w:tcPr>
            <w:tcW w:w="9360" w:type="dxa"/>
            <w:gridSpan w:val="4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96EFF" w14:textId="77777777" w:rsidR="008D21BE" w:rsidRPr="00AE5538" w:rsidRDefault="008D21BE" w:rsidP="004E0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Pr="00AE5538">
              <w:rPr>
                <w:b/>
                <w:bCs/>
              </w:rPr>
              <w:t>ОПЦИОНАЛНО ОПИСАНИЕ НА СГРАДАТА</w:t>
            </w:r>
            <w:r>
              <w:rPr>
                <w:lang w:val="en-US"/>
              </w:rPr>
              <w:t>]</w:t>
            </w:r>
          </w:p>
        </w:tc>
      </w:tr>
    </w:tbl>
    <w:p w14:paraId="567C386A" w14:textId="77777777" w:rsidR="008D21BE" w:rsidRDefault="008D21BE" w:rsidP="008D21BE"/>
    <w:p w14:paraId="768D2C8C" w14:textId="77777777" w:rsidR="008D21BE" w:rsidRDefault="008D21BE" w:rsidP="008D21BE"/>
    <w:p w14:paraId="20DDD684" w14:textId="77777777" w:rsidR="008D21BE" w:rsidRPr="00AE5538" w:rsidRDefault="008D21BE" w:rsidP="008D21BE">
      <w:pPr>
        <w:pStyle w:val="Heading3"/>
      </w:pPr>
      <w:r>
        <w:lastRenderedPageBreak/>
        <w:t>СГРАДИ – ОСНОВНИ</w:t>
      </w:r>
    </w:p>
    <w:p w14:paraId="797B3AB3" w14:textId="6F877392" w:rsidR="008D21BE" w:rsidRPr="00D504F4" w:rsidRDefault="008D21BE" w:rsidP="008D21BE">
      <w:pPr>
        <w:rPr>
          <w:lang w:val="en-US"/>
        </w:rPr>
      </w:pPr>
      <w:r>
        <w:t>За да завладеете света е необходимо да имате достатъчно ресурси, да отгледате зли подчинени и да. Разполагате с възможност да построите следните сгради.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5"/>
        <w:gridCol w:w="2155"/>
        <w:gridCol w:w="2525"/>
        <w:gridCol w:w="2525"/>
      </w:tblGrid>
      <w:tr w:rsidR="008D21BE" w14:paraId="30317E11" w14:textId="77777777" w:rsidTr="004E0F8A">
        <w:tc>
          <w:tcPr>
            <w:tcW w:w="4310" w:type="dxa"/>
            <w:gridSpan w:val="2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7E070" w14:textId="66744A7D" w:rsidR="008D21BE" w:rsidRPr="001A3E56" w:rsidRDefault="008D21BE" w:rsidP="004E0F8A">
            <w:pPr>
              <w:widowControl w:val="0"/>
              <w:spacing w:after="0" w:line="240" w:lineRule="auto"/>
              <w:jc w:val="center"/>
              <w:rPr>
                <w:b/>
                <w:bCs/>
                <w:lang w:val="en-US"/>
              </w:rPr>
            </w:pPr>
            <w:bookmarkStart w:id="0" w:name="_Hlk72160223"/>
            <w:r>
              <w:rPr>
                <w:b/>
                <w:bCs/>
              </w:rPr>
              <w:t>ЗЛА БАЗА</w:t>
            </w:r>
            <w:r w:rsidR="001A3E56">
              <w:rPr>
                <w:b/>
                <w:bCs/>
              </w:rPr>
              <w:t xml:space="preserve"> </w:t>
            </w:r>
            <w:r w:rsidR="001A3E56">
              <w:rPr>
                <w:b/>
                <w:bCs/>
                <w:lang w:val="en-US"/>
              </w:rPr>
              <w:t>[</w:t>
            </w:r>
            <w:r w:rsidR="001A3E56" w:rsidRPr="001A3E56">
              <w:rPr>
                <w:b/>
                <w:bCs/>
                <w:color w:val="FF0000"/>
                <w:lang w:val="en-US"/>
              </w:rPr>
              <w:t>HQ</w:t>
            </w:r>
            <w:r w:rsidR="001A3E56">
              <w:rPr>
                <w:b/>
                <w:bCs/>
                <w:lang w:val="en-US"/>
              </w:rPr>
              <w:t>]</w:t>
            </w:r>
          </w:p>
        </w:tc>
        <w:tc>
          <w:tcPr>
            <w:tcW w:w="5050" w:type="dxa"/>
            <w:gridSpan w:val="2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9E276" w14:textId="77777777" w:rsidR="008D21BE" w:rsidRPr="00AE5538" w:rsidRDefault="008D21BE" w:rsidP="004E0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color w:val="00B050"/>
              </w:rPr>
              <w:t>получаваме я наготово</w:t>
            </w:r>
          </w:p>
        </w:tc>
      </w:tr>
      <w:tr w:rsidR="008D21BE" w14:paraId="12474D77" w14:textId="77777777" w:rsidTr="004E0F8A">
        <w:tc>
          <w:tcPr>
            <w:tcW w:w="215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E2AAA" w14:textId="77777777" w:rsidR="008D21BE" w:rsidRPr="004221AC" w:rsidRDefault="008D21BE" w:rsidP="004E0F8A">
            <w:pPr>
              <w:widowControl w:val="0"/>
              <w:spacing w:after="0" w:line="240" w:lineRule="auto"/>
              <w:jc w:val="center"/>
            </w:pPr>
            <w:r>
              <w:t>генерира</w:t>
            </w:r>
          </w:p>
        </w:tc>
        <w:tc>
          <w:tcPr>
            <w:tcW w:w="2155" w:type="dxa"/>
            <w:shd w:val="clear" w:color="auto" w:fill="FBE4D5" w:themeFill="accent2" w:themeFillTint="33"/>
          </w:tcPr>
          <w:p w14:paraId="1B77C075" w14:textId="77777777" w:rsidR="008D21BE" w:rsidRPr="004221AC" w:rsidRDefault="008D21BE" w:rsidP="004E0F8A">
            <w:pPr>
              <w:widowControl w:val="0"/>
              <w:spacing w:after="0" w:line="240" w:lineRule="auto"/>
              <w:jc w:val="center"/>
            </w:pPr>
            <w:r>
              <w:t>харчи</w:t>
            </w:r>
          </w:p>
        </w:tc>
        <w:tc>
          <w:tcPr>
            <w:tcW w:w="252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F165A" w14:textId="628AF075" w:rsidR="008D21BE" w:rsidRDefault="00D644AD" w:rsidP="004E0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одобрение</w:t>
            </w:r>
          </w:p>
        </w:tc>
        <w:tc>
          <w:tcPr>
            <w:tcW w:w="2525" w:type="dxa"/>
            <w:shd w:val="clear" w:color="auto" w:fill="FBE4D5" w:themeFill="accent2" w:themeFillTint="33"/>
          </w:tcPr>
          <w:p w14:paraId="2FA97056" w14:textId="67F8567F" w:rsidR="008D21BE" w:rsidRPr="004221AC" w:rsidRDefault="00D644AD" w:rsidP="004E0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 xml:space="preserve">недоволство </w:t>
            </w:r>
          </w:p>
        </w:tc>
      </w:tr>
      <w:tr w:rsidR="008D21BE" w14:paraId="5E50D2BE" w14:textId="77777777" w:rsidTr="004E0F8A">
        <w:tc>
          <w:tcPr>
            <w:tcW w:w="215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386E0" w14:textId="77777777" w:rsidR="008D21BE" w:rsidRPr="00AE5538" w:rsidRDefault="008D21BE" w:rsidP="004E0F8A">
            <w:pPr>
              <w:widowControl w:val="0"/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2155" w:type="dxa"/>
            <w:shd w:val="clear" w:color="auto" w:fill="FF0000"/>
          </w:tcPr>
          <w:p w14:paraId="6F0A2580" w14:textId="77777777" w:rsidR="008D21BE" w:rsidRPr="00AE5538" w:rsidRDefault="008D21BE" w:rsidP="004E0F8A">
            <w:pPr>
              <w:widowControl w:val="0"/>
              <w:spacing w:after="0" w:line="240" w:lineRule="auto"/>
              <w:jc w:val="center"/>
            </w:pPr>
            <w:r>
              <w:t>1000</w:t>
            </w:r>
          </w:p>
        </w:tc>
        <w:tc>
          <w:tcPr>
            <w:tcW w:w="252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D8F71" w14:textId="51F9B498" w:rsidR="008D21BE" w:rsidRPr="00E6311E" w:rsidRDefault="00E6311E" w:rsidP="004E0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нищо</w:t>
            </w:r>
          </w:p>
        </w:tc>
        <w:tc>
          <w:tcPr>
            <w:tcW w:w="2525" w:type="dxa"/>
            <w:shd w:val="clear" w:color="auto" w:fill="FF0000"/>
          </w:tcPr>
          <w:p w14:paraId="0184CA48" w14:textId="4ADDF7C4" w:rsidR="008D21BE" w:rsidRPr="00E6311E" w:rsidRDefault="00E6311E" w:rsidP="004E0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нищо</w:t>
            </w:r>
          </w:p>
        </w:tc>
      </w:tr>
      <w:bookmarkEnd w:id="0"/>
    </w:tbl>
    <w:p w14:paraId="5DB1B1C4" w14:textId="77777777" w:rsidR="008D21BE" w:rsidRDefault="008D21BE" w:rsidP="008D21BE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5"/>
        <w:gridCol w:w="2155"/>
        <w:gridCol w:w="2525"/>
        <w:gridCol w:w="2525"/>
      </w:tblGrid>
      <w:tr w:rsidR="008D21BE" w14:paraId="1399A5C3" w14:textId="77777777" w:rsidTr="004E0F8A">
        <w:tc>
          <w:tcPr>
            <w:tcW w:w="4310" w:type="dxa"/>
            <w:gridSpan w:val="2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DA358" w14:textId="42ABE8F8" w:rsidR="008D21BE" w:rsidRPr="001A3E56" w:rsidRDefault="008D21BE" w:rsidP="004E0F8A">
            <w:pPr>
              <w:widowControl w:val="0"/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ЛАБОРАТОРИЯ</w:t>
            </w:r>
            <w:r w:rsidR="001A3E56">
              <w:rPr>
                <w:b/>
                <w:bCs/>
                <w:lang w:val="en-US"/>
              </w:rPr>
              <w:t xml:space="preserve"> [</w:t>
            </w:r>
            <w:r w:rsidR="001A3E56" w:rsidRPr="001A3E56">
              <w:rPr>
                <w:b/>
                <w:bCs/>
                <w:color w:val="FF0000"/>
                <w:lang w:val="en-US"/>
              </w:rPr>
              <w:t>LB</w:t>
            </w:r>
            <w:r w:rsidR="001A3E56">
              <w:rPr>
                <w:b/>
                <w:bCs/>
                <w:lang w:val="en-US"/>
              </w:rPr>
              <w:t>]</w:t>
            </w:r>
          </w:p>
        </w:tc>
        <w:tc>
          <w:tcPr>
            <w:tcW w:w="5050" w:type="dxa"/>
            <w:gridSpan w:val="2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0131B" w14:textId="75620506" w:rsidR="008D21BE" w:rsidRPr="0039025D" w:rsidRDefault="008D21BE" w:rsidP="004E0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color w:val="00B050"/>
              </w:rPr>
              <w:t>1000</w:t>
            </w:r>
            <w:r w:rsidR="0039025D">
              <w:rPr>
                <w:b/>
                <w:bCs/>
                <w:color w:val="00B050"/>
                <w:lang w:val="en-US"/>
              </w:rPr>
              <w:t>/</w:t>
            </w:r>
            <w:r w:rsidR="0039025D" w:rsidRPr="0039025D">
              <w:rPr>
                <w:b/>
                <w:bCs/>
                <w:color w:val="FF0000"/>
                <w:lang w:val="en-US"/>
              </w:rPr>
              <w:t>1</w:t>
            </w:r>
          </w:p>
        </w:tc>
      </w:tr>
      <w:tr w:rsidR="008D21BE" w14:paraId="6C8AAE3D" w14:textId="77777777" w:rsidTr="004E0F8A">
        <w:tc>
          <w:tcPr>
            <w:tcW w:w="215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8F11A" w14:textId="77777777" w:rsidR="008D21BE" w:rsidRPr="004221AC" w:rsidRDefault="008D21BE" w:rsidP="004E0F8A">
            <w:pPr>
              <w:widowControl w:val="0"/>
              <w:spacing w:after="0" w:line="240" w:lineRule="auto"/>
              <w:jc w:val="center"/>
            </w:pPr>
            <w:r>
              <w:t>генерира</w:t>
            </w:r>
          </w:p>
        </w:tc>
        <w:tc>
          <w:tcPr>
            <w:tcW w:w="2155" w:type="dxa"/>
            <w:shd w:val="clear" w:color="auto" w:fill="FBE4D5" w:themeFill="accent2" w:themeFillTint="33"/>
          </w:tcPr>
          <w:p w14:paraId="22C61BF5" w14:textId="77777777" w:rsidR="008D21BE" w:rsidRPr="004221AC" w:rsidRDefault="008D21BE" w:rsidP="004E0F8A">
            <w:pPr>
              <w:widowControl w:val="0"/>
              <w:spacing w:after="0" w:line="240" w:lineRule="auto"/>
              <w:jc w:val="center"/>
            </w:pPr>
            <w:r>
              <w:t>харчи</w:t>
            </w:r>
          </w:p>
        </w:tc>
        <w:tc>
          <w:tcPr>
            <w:tcW w:w="252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B519C" w14:textId="3BF949DD" w:rsidR="008D21BE" w:rsidRDefault="00D644AD" w:rsidP="004E0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одобрение</w:t>
            </w:r>
          </w:p>
        </w:tc>
        <w:tc>
          <w:tcPr>
            <w:tcW w:w="2525" w:type="dxa"/>
            <w:shd w:val="clear" w:color="auto" w:fill="FBE4D5" w:themeFill="accent2" w:themeFillTint="33"/>
          </w:tcPr>
          <w:p w14:paraId="09E68BB7" w14:textId="177DF4B3" w:rsidR="008D21BE" w:rsidRPr="004221AC" w:rsidRDefault="00D644AD" w:rsidP="004E0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недоволство</w:t>
            </w:r>
          </w:p>
        </w:tc>
      </w:tr>
      <w:tr w:rsidR="008D21BE" w14:paraId="1E08FB25" w14:textId="77777777" w:rsidTr="004E0F8A">
        <w:tc>
          <w:tcPr>
            <w:tcW w:w="215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B544C" w14:textId="77777777" w:rsidR="008D21BE" w:rsidRPr="00AE5538" w:rsidRDefault="008D21BE" w:rsidP="004E0F8A">
            <w:pPr>
              <w:widowControl w:val="0"/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2155" w:type="dxa"/>
            <w:shd w:val="clear" w:color="auto" w:fill="FF0000"/>
          </w:tcPr>
          <w:p w14:paraId="27ED9E16" w14:textId="77777777" w:rsidR="008D21BE" w:rsidRPr="00AE5538" w:rsidRDefault="008D21BE" w:rsidP="004E0F8A">
            <w:pPr>
              <w:widowControl w:val="0"/>
              <w:spacing w:after="0" w:line="240" w:lineRule="auto"/>
              <w:jc w:val="center"/>
            </w:pPr>
            <w:r>
              <w:t>1000</w:t>
            </w:r>
          </w:p>
        </w:tc>
        <w:tc>
          <w:tcPr>
            <w:tcW w:w="252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6677D" w14:textId="77777777" w:rsidR="008D21BE" w:rsidRPr="00AE5538" w:rsidRDefault="008D21BE" w:rsidP="004E0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2525" w:type="dxa"/>
            <w:shd w:val="clear" w:color="auto" w:fill="FF0000"/>
          </w:tcPr>
          <w:p w14:paraId="794D1AC5" w14:textId="77777777" w:rsidR="008D21BE" w:rsidRPr="00AE5538" w:rsidRDefault="008D21BE" w:rsidP="004E0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0</w:t>
            </w:r>
          </w:p>
        </w:tc>
      </w:tr>
      <w:tr w:rsidR="008D21BE" w14:paraId="212724A2" w14:textId="77777777" w:rsidTr="004E0F8A">
        <w:tc>
          <w:tcPr>
            <w:tcW w:w="9360" w:type="dxa"/>
            <w:gridSpan w:val="4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76C6B" w14:textId="2DC15321" w:rsidR="008D21BE" w:rsidRPr="001136EC" w:rsidRDefault="008D21BE" w:rsidP="004E0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Лабораторията е задължителна за отключването на следващия етап от завладяването на света. Постояването и ви отключва менюто </w:t>
            </w:r>
            <w:r w:rsidRPr="00024DC8">
              <w:rPr>
                <w:b/>
                <w:bCs/>
              </w:rPr>
              <w:t>Зъл План</w:t>
            </w:r>
            <w:r w:rsidR="001D4FBD">
              <w:rPr>
                <w:b/>
                <w:bCs/>
              </w:rPr>
              <w:t>.</w:t>
            </w:r>
          </w:p>
        </w:tc>
      </w:tr>
    </w:tbl>
    <w:p w14:paraId="75B51392" w14:textId="77777777" w:rsidR="008D21BE" w:rsidRDefault="008D21BE" w:rsidP="008D21BE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5"/>
        <w:gridCol w:w="2155"/>
        <w:gridCol w:w="2525"/>
        <w:gridCol w:w="2525"/>
      </w:tblGrid>
      <w:tr w:rsidR="008D21BE" w14:paraId="3C02116F" w14:textId="77777777" w:rsidTr="004E0F8A">
        <w:tc>
          <w:tcPr>
            <w:tcW w:w="4310" w:type="dxa"/>
            <w:gridSpan w:val="2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CB523" w14:textId="233E4BC1" w:rsidR="008D21BE" w:rsidRPr="001A3E56" w:rsidRDefault="008D21BE" w:rsidP="004E0F8A">
            <w:pPr>
              <w:widowControl w:val="0"/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ПРИСТАНИЩЕ</w:t>
            </w:r>
            <w:r w:rsidR="001A3E56">
              <w:rPr>
                <w:b/>
                <w:bCs/>
                <w:lang w:val="en-US"/>
              </w:rPr>
              <w:t xml:space="preserve"> [</w:t>
            </w:r>
            <w:r w:rsidR="001A3E56" w:rsidRPr="001A3E56">
              <w:rPr>
                <w:b/>
                <w:bCs/>
                <w:color w:val="FF0000"/>
                <w:lang w:val="en-US"/>
              </w:rPr>
              <w:t>P</w:t>
            </w:r>
            <w:r w:rsidR="001A3E56">
              <w:rPr>
                <w:b/>
                <w:bCs/>
                <w:lang w:val="en-US"/>
              </w:rPr>
              <w:t>]</w:t>
            </w:r>
          </w:p>
        </w:tc>
        <w:tc>
          <w:tcPr>
            <w:tcW w:w="5050" w:type="dxa"/>
            <w:gridSpan w:val="2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DC52C" w14:textId="40329086" w:rsidR="008D21BE" w:rsidRPr="0039025D" w:rsidRDefault="008D21BE" w:rsidP="004E0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color w:val="00B050"/>
              </w:rPr>
              <w:t>1000</w:t>
            </w:r>
            <w:r w:rsidR="0039025D">
              <w:rPr>
                <w:b/>
                <w:bCs/>
                <w:color w:val="00B050"/>
                <w:lang w:val="en-US"/>
              </w:rPr>
              <w:t>/</w:t>
            </w:r>
            <w:r w:rsidR="0039025D" w:rsidRPr="0039025D">
              <w:rPr>
                <w:b/>
                <w:bCs/>
                <w:color w:val="FF0000"/>
                <w:lang w:val="en-US"/>
              </w:rPr>
              <w:t>1</w:t>
            </w:r>
          </w:p>
        </w:tc>
      </w:tr>
      <w:tr w:rsidR="008D21BE" w14:paraId="099A7D1B" w14:textId="77777777" w:rsidTr="004E0F8A">
        <w:tc>
          <w:tcPr>
            <w:tcW w:w="215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3B11B" w14:textId="77777777" w:rsidR="008D21BE" w:rsidRPr="004221AC" w:rsidRDefault="008D21BE" w:rsidP="004E0F8A">
            <w:pPr>
              <w:widowControl w:val="0"/>
              <w:spacing w:after="0" w:line="240" w:lineRule="auto"/>
              <w:jc w:val="center"/>
            </w:pPr>
            <w:r>
              <w:t>генерира</w:t>
            </w:r>
          </w:p>
        </w:tc>
        <w:tc>
          <w:tcPr>
            <w:tcW w:w="2155" w:type="dxa"/>
            <w:shd w:val="clear" w:color="auto" w:fill="FBE4D5" w:themeFill="accent2" w:themeFillTint="33"/>
          </w:tcPr>
          <w:p w14:paraId="298E3439" w14:textId="77777777" w:rsidR="008D21BE" w:rsidRPr="004221AC" w:rsidRDefault="008D21BE" w:rsidP="004E0F8A">
            <w:pPr>
              <w:widowControl w:val="0"/>
              <w:spacing w:after="0" w:line="240" w:lineRule="auto"/>
              <w:jc w:val="center"/>
            </w:pPr>
            <w:r>
              <w:t>харчи</w:t>
            </w:r>
          </w:p>
        </w:tc>
        <w:tc>
          <w:tcPr>
            <w:tcW w:w="252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63943" w14:textId="37C9119B" w:rsidR="008D21BE" w:rsidRDefault="00D644AD" w:rsidP="004E0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одобрение</w:t>
            </w:r>
          </w:p>
        </w:tc>
        <w:tc>
          <w:tcPr>
            <w:tcW w:w="2525" w:type="dxa"/>
            <w:shd w:val="clear" w:color="auto" w:fill="FBE4D5" w:themeFill="accent2" w:themeFillTint="33"/>
          </w:tcPr>
          <w:p w14:paraId="057F8EEB" w14:textId="4E7ECA3A" w:rsidR="008D21BE" w:rsidRPr="004221AC" w:rsidRDefault="00D644AD" w:rsidP="004E0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недоволство</w:t>
            </w:r>
          </w:p>
        </w:tc>
      </w:tr>
      <w:tr w:rsidR="008D21BE" w14:paraId="408988A7" w14:textId="77777777" w:rsidTr="004E0F8A">
        <w:tc>
          <w:tcPr>
            <w:tcW w:w="215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E1CF9" w14:textId="77777777" w:rsidR="008D21BE" w:rsidRPr="00AE5538" w:rsidRDefault="008D21BE" w:rsidP="004E0F8A">
            <w:pPr>
              <w:widowControl w:val="0"/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2155" w:type="dxa"/>
            <w:shd w:val="clear" w:color="auto" w:fill="FF0000"/>
          </w:tcPr>
          <w:p w14:paraId="466A3DB8" w14:textId="77777777" w:rsidR="008D21BE" w:rsidRPr="00AE5538" w:rsidRDefault="008D21BE" w:rsidP="004E0F8A">
            <w:pPr>
              <w:widowControl w:val="0"/>
              <w:spacing w:after="0" w:line="240" w:lineRule="auto"/>
              <w:jc w:val="center"/>
            </w:pPr>
            <w:r>
              <w:t>1000</w:t>
            </w:r>
          </w:p>
        </w:tc>
        <w:tc>
          <w:tcPr>
            <w:tcW w:w="252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E9DB2" w14:textId="77777777" w:rsidR="008D21BE" w:rsidRPr="00AE5538" w:rsidRDefault="008D21BE" w:rsidP="004E0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2525" w:type="dxa"/>
            <w:shd w:val="clear" w:color="auto" w:fill="FF0000"/>
          </w:tcPr>
          <w:p w14:paraId="3584BE69" w14:textId="77777777" w:rsidR="008D21BE" w:rsidRPr="00AE5538" w:rsidRDefault="008D21BE" w:rsidP="004E0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0</w:t>
            </w:r>
          </w:p>
        </w:tc>
      </w:tr>
      <w:tr w:rsidR="008D21BE" w14:paraId="441659F1" w14:textId="77777777" w:rsidTr="004E0F8A">
        <w:tc>
          <w:tcPr>
            <w:tcW w:w="9360" w:type="dxa"/>
            <w:gridSpan w:val="4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C4595" w14:textId="7A20A317" w:rsidR="008D21BE" w:rsidRPr="00E27EC1" w:rsidRDefault="008D21BE" w:rsidP="004E0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>
              <w:t xml:space="preserve">Пристанището е задължителна сграда за отключването на меню </w:t>
            </w:r>
            <w:r w:rsidR="002234EF" w:rsidRPr="002234EF">
              <w:rPr>
                <w:b/>
                <w:bCs/>
                <w:color w:val="FF0000"/>
              </w:rPr>
              <w:t>ИКОНОМИКА</w:t>
            </w:r>
            <w:r>
              <w:t>. Ако искате да не умрете от глад действайте експедитивно.</w:t>
            </w:r>
          </w:p>
        </w:tc>
      </w:tr>
    </w:tbl>
    <w:p w14:paraId="28855349" w14:textId="77777777" w:rsidR="008D21BE" w:rsidRDefault="008D21BE" w:rsidP="008D21BE"/>
    <w:p w14:paraId="1DD8DE1B" w14:textId="77777777" w:rsidR="008D21BE" w:rsidRDefault="008D21BE" w:rsidP="008D21BE"/>
    <w:p w14:paraId="23CD6955" w14:textId="77777777" w:rsidR="008D21BE" w:rsidRDefault="008D21BE" w:rsidP="008D21BE">
      <w:pPr>
        <w:rPr>
          <w:color w:val="00B050"/>
        </w:rPr>
      </w:pPr>
    </w:p>
    <w:p w14:paraId="7F147288" w14:textId="77777777" w:rsidR="008D21BE" w:rsidRDefault="008D21BE">
      <w:pPr>
        <w:rPr>
          <w:color w:val="00B050"/>
        </w:rPr>
      </w:pPr>
      <w:r>
        <w:rPr>
          <w:color w:val="00B050"/>
        </w:rPr>
        <w:br w:type="page"/>
      </w:r>
    </w:p>
    <w:p w14:paraId="4E7AC4B7" w14:textId="7710FAA9" w:rsidR="008D21BE" w:rsidRPr="0093289F" w:rsidRDefault="008D21BE" w:rsidP="008D21BE">
      <w:pPr>
        <w:pStyle w:val="Heading3"/>
        <w:rPr>
          <w:lang w:val="en-US"/>
        </w:rPr>
      </w:pPr>
      <w:r>
        <w:lastRenderedPageBreak/>
        <w:t>СГРАДИ – ЕКСПАНЗИЯ 1</w:t>
      </w:r>
      <w:r w:rsidR="0093289F">
        <w:t xml:space="preserve"> </w:t>
      </w:r>
      <w:r w:rsidR="0093289F">
        <w:rPr>
          <w:lang w:val="en-US"/>
        </w:rPr>
        <w:t>(</w:t>
      </w:r>
      <w:r w:rsidR="0093289F">
        <w:t>МОНАРХИЯ НА ЗЛОТО</w:t>
      </w:r>
      <w:r w:rsidR="0093289F">
        <w:rPr>
          <w:lang w:val="en-US"/>
        </w:rPr>
        <w:t>)</w:t>
      </w:r>
    </w:p>
    <w:p w14:paraId="065D9EA3" w14:textId="6DE2B646" w:rsidR="00764176" w:rsidRPr="008D21BE" w:rsidRDefault="00764176" w:rsidP="008D21BE">
      <w:r>
        <w:t xml:space="preserve">Първата ни експанзия ни носи скици и чертежи за построяването на удобни сгради на военния прогрес и образованието. 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5"/>
        <w:gridCol w:w="2155"/>
        <w:gridCol w:w="2525"/>
        <w:gridCol w:w="2525"/>
      </w:tblGrid>
      <w:tr w:rsidR="008D21BE" w14:paraId="1A24A88A" w14:textId="77777777" w:rsidTr="004E0F8A">
        <w:tc>
          <w:tcPr>
            <w:tcW w:w="4310" w:type="dxa"/>
            <w:gridSpan w:val="2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25B10" w14:textId="54C15CDD" w:rsidR="008D21BE" w:rsidRPr="001A3E56" w:rsidRDefault="008D21BE" w:rsidP="004E0F8A">
            <w:pPr>
              <w:widowControl w:val="0"/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КАЗАРМА</w:t>
            </w:r>
            <w:r w:rsidR="001A3E56">
              <w:rPr>
                <w:b/>
                <w:bCs/>
                <w:lang w:val="en-US"/>
              </w:rPr>
              <w:t xml:space="preserve"> [</w:t>
            </w:r>
            <w:r w:rsidR="001A3E56" w:rsidRPr="001A3E56">
              <w:rPr>
                <w:b/>
                <w:bCs/>
                <w:color w:val="FF0000"/>
                <w:lang w:val="en-US"/>
              </w:rPr>
              <w:t>B</w:t>
            </w:r>
            <w:r w:rsidR="001A3E56">
              <w:rPr>
                <w:b/>
                <w:bCs/>
                <w:lang w:val="en-US"/>
              </w:rPr>
              <w:t>]</w:t>
            </w:r>
          </w:p>
        </w:tc>
        <w:tc>
          <w:tcPr>
            <w:tcW w:w="5050" w:type="dxa"/>
            <w:gridSpan w:val="2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C2CF0" w14:textId="2DC24AD4" w:rsidR="008D21BE" w:rsidRPr="0053203A" w:rsidRDefault="008D21BE" w:rsidP="004E0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color w:val="00B050"/>
              </w:rPr>
              <w:t>1000</w:t>
            </w:r>
            <w:r w:rsidR="0053203A">
              <w:rPr>
                <w:b/>
                <w:bCs/>
                <w:color w:val="00B050"/>
                <w:lang w:val="en-US"/>
              </w:rPr>
              <w:t xml:space="preserve"> /</w:t>
            </w:r>
            <w:r w:rsidR="0053203A" w:rsidRPr="0053203A">
              <w:rPr>
                <w:b/>
                <w:bCs/>
                <w:color w:val="FF0000"/>
                <w:lang w:val="en-US"/>
              </w:rPr>
              <w:t xml:space="preserve"> 1</w:t>
            </w:r>
          </w:p>
        </w:tc>
      </w:tr>
      <w:tr w:rsidR="008D21BE" w14:paraId="7F37A10C" w14:textId="77777777" w:rsidTr="004E0F8A">
        <w:tc>
          <w:tcPr>
            <w:tcW w:w="215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27633" w14:textId="77777777" w:rsidR="008D21BE" w:rsidRPr="004221AC" w:rsidRDefault="008D21BE" w:rsidP="004E0F8A">
            <w:pPr>
              <w:widowControl w:val="0"/>
              <w:spacing w:after="0" w:line="240" w:lineRule="auto"/>
              <w:jc w:val="center"/>
            </w:pPr>
            <w:r>
              <w:t>генерира</w:t>
            </w:r>
          </w:p>
        </w:tc>
        <w:tc>
          <w:tcPr>
            <w:tcW w:w="2155" w:type="dxa"/>
            <w:shd w:val="clear" w:color="auto" w:fill="FBE4D5" w:themeFill="accent2" w:themeFillTint="33"/>
          </w:tcPr>
          <w:p w14:paraId="5B5D419E" w14:textId="77777777" w:rsidR="008D21BE" w:rsidRPr="004221AC" w:rsidRDefault="008D21BE" w:rsidP="004E0F8A">
            <w:pPr>
              <w:widowControl w:val="0"/>
              <w:spacing w:after="0" w:line="240" w:lineRule="auto"/>
              <w:jc w:val="center"/>
            </w:pPr>
            <w:r>
              <w:t>харчи</w:t>
            </w:r>
          </w:p>
        </w:tc>
        <w:tc>
          <w:tcPr>
            <w:tcW w:w="252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B21FE" w14:textId="0F7C99A1" w:rsidR="008D21BE" w:rsidRPr="00D644AD" w:rsidRDefault="00D644AD" w:rsidP="004E0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одобрение</w:t>
            </w:r>
          </w:p>
        </w:tc>
        <w:tc>
          <w:tcPr>
            <w:tcW w:w="2525" w:type="dxa"/>
            <w:shd w:val="clear" w:color="auto" w:fill="FBE4D5" w:themeFill="accent2" w:themeFillTint="33"/>
          </w:tcPr>
          <w:p w14:paraId="7743CDB5" w14:textId="47946378" w:rsidR="008D21BE" w:rsidRPr="004221AC" w:rsidRDefault="00D644AD" w:rsidP="004E0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недоволство</w:t>
            </w:r>
          </w:p>
        </w:tc>
      </w:tr>
      <w:tr w:rsidR="008D21BE" w14:paraId="38BFDD4A" w14:textId="77777777" w:rsidTr="004E0F8A">
        <w:tc>
          <w:tcPr>
            <w:tcW w:w="215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A32C9" w14:textId="77777777" w:rsidR="008D21BE" w:rsidRPr="00AE5538" w:rsidRDefault="008D21BE" w:rsidP="004E0F8A">
            <w:pPr>
              <w:widowControl w:val="0"/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2155" w:type="dxa"/>
            <w:shd w:val="clear" w:color="auto" w:fill="FF0000"/>
          </w:tcPr>
          <w:p w14:paraId="31EB1260" w14:textId="77777777" w:rsidR="008D21BE" w:rsidRPr="00AE5538" w:rsidRDefault="008D21BE" w:rsidP="004E0F8A">
            <w:pPr>
              <w:widowControl w:val="0"/>
              <w:spacing w:after="0" w:line="240" w:lineRule="auto"/>
              <w:jc w:val="center"/>
            </w:pPr>
            <w:r>
              <w:t>1000</w:t>
            </w:r>
          </w:p>
        </w:tc>
        <w:tc>
          <w:tcPr>
            <w:tcW w:w="252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CC00C" w14:textId="5D2002DA" w:rsidR="008D21BE" w:rsidRPr="00AE5538" w:rsidRDefault="000B6000" w:rsidP="004E0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2525" w:type="dxa"/>
            <w:shd w:val="clear" w:color="auto" w:fill="FF0000"/>
          </w:tcPr>
          <w:p w14:paraId="29D057AA" w14:textId="56D07B8D" w:rsidR="008D21BE" w:rsidRPr="00AE5538" w:rsidRDefault="000B6000" w:rsidP="004E0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</w:t>
            </w:r>
          </w:p>
        </w:tc>
      </w:tr>
      <w:tr w:rsidR="008D21BE" w14:paraId="174B4B43" w14:textId="77777777" w:rsidTr="004E0F8A">
        <w:tc>
          <w:tcPr>
            <w:tcW w:w="9360" w:type="dxa"/>
            <w:gridSpan w:val="4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93321" w14:textId="2F21481C" w:rsidR="008D21BE" w:rsidRPr="001136EC" w:rsidRDefault="008D21BE" w:rsidP="004E0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Дава възможност за активиране на акциите </w:t>
            </w:r>
            <w:r w:rsidRPr="00CF1A74">
              <w:rPr>
                <w:b/>
                <w:bCs/>
                <w:color w:val="FF0000"/>
              </w:rPr>
              <w:t>ОТВЛИЧАНЕ</w:t>
            </w:r>
            <w:r w:rsidRPr="00CF1A74">
              <w:rPr>
                <w:color w:val="FF0000"/>
              </w:rPr>
              <w:t xml:space="preserve"> </w:t>
            </w:r>
            <w:r>
              <w:t xml:space="preserve">и </w:t>
            </w:r>
            <w:r w:rsidRPr="00CF1A74">
              <w:rPr>
                <w:b/>
                <w:bCs/>
                <w:color w:val="FF0000"/>
              </w:rPr>
              <w:t>КРАЖБА</w:t>
            </w:r>
            <w:r>
              <w:rPr>
                <w:b/>
                <w:bCs/>
              </w:rPr>
              <w:t>. Всяка казарма която построите трябва да може да се специализира при построяването й.</w:t>
            </w:r>
          </w:p>
        </w:tc>
      </w:tr>
    </w:tbl>
    <w:p w14:paraId="676DE683" w14:textId="3CB24D7C" w:rsidR="008D21BE" w:rsidRDefault="008D21BE" w:rsidP="008D21BE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5"/>
        <w:gridCol w:w="2155"/>
        <w:gridCol w:w="2525"/>
        <w:gridCol w:w="2525"/>
      </w:tblGrid>
      <w:tr w:rsidR="001D4FBD" w14:paraId="223217C1" w14:textId="77777777" w:rsidTr="004E0F8A">
        <w:tc>
          <w:tcPr>
            <w:tcW w:w="4310" w:type="dxa"/>
            <w:gridSpan w:val="2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117A3" w14:textId="79A4E343" w:rsidR="001D4FBD" w:rsidRPr="001A3E56" w:rsidRDefault="001D4FBD" w:rsidP="004E0F8A">
            <w:pPr>
              <w:widowControl w:val="0"/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УНИВЕРСИТЕТ</w:t>
            </w:r>
            <w:r w:rsidR="001A3E56">
              <w:rPr>
                <w:b/>
                <w:bCs/>
                <w:lang w:val="en-US"/>
              </w:rPr>
              <w:t xml:space="preserve"> [</w:t>
            </w:r>
            <w:r w:rsidR="001A3E56" w:rsidRPr="001A3E56">
              <w:rPr>
                <w:b/>
                <w:bCs/>
                <w:color w:val="FF0000"/>
                <w:lang w:val="en-US"/>
              </w:rPr>
              <w:t>U</w:t>
            </w:r>
            <w:r w:rsidR="001A3E56">
              <w:rPr>
                <w:b/>
                <w:bCs/>
                <w:lang w:val="en-US"/>
              </w:rPr>
              <w:t>]</w:t>
            </w:r>
          </w:p>
        </w:tc>
        <w:tc>
          <w:tcPr>
            <w:tcW w:w="5050" w:type="dxa"/>
            <w:gridSpan w:val="2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4BC20" w14:textId="591FBAAE" w:rsidR="001D4FBD" w:rsidRPr="0053203A" w:rsidRDefault="001D4FBD" w:rsidP="004E0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color w:val="00B050"/>
              </w:rPr>
              <w:t>1000</w:t>
            </w:r>
            <w:r w:rsidR="0053203A">
              <w:rPr>
                <w:b/>
                <w:bCs/>
                <w:color w:val="00B050"/>
                <w:lang w:val="en-US"/>
              </w:rPr>
              <w:t xml:space="preserve"> /</w:t>
            </w:r>
            <w:r w:rsidR="0053203A" w:rsidRPr="0053203A">
              <w:rPr>
                <w:b/>
                <w:bCs/>
                <w:color w:val="FF0000"/>
                <w:lang w:val="en-US"/>
              </w:rPr>
              <w:t xml:space="preserve"> 1</w:t>
            </w:r>
          </w:p>
        </w:tc>
      </w:tr>
      <w:tr w:rsidR="001D4FBD" w14:paraId="76BBF3E1" w14:textId="77777777" w:rsidTr="004E0F8A">
        <w:tc>
          <w:tcPr>
            <w:tcW w:w="215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611F7" w14:textId="77777777" w:rsidR="001D4FBD" w:rsidRPr="004221AC" w:rsidRDefault="001D4FBD" w:rsidP="004E0F8A">
            <w:pPr>
              <w:widowControl w:val="0"/>
              <w:spacing w:after="0" w:line="240" w:lineRule="auto"/>
              <w:jc w:val="center"/>
            </w:pPr>
            <w:r>
              <w:t>генерира</w:t>
            </w:r>
          </w:p>
        </w:tc>
        <w:tc>
          <w:tcPr>
            <w:tcW w:w="2155" w:type="dxa"/>
            <w:shd w:val="clear" w:color="auto" w:fill="FBE4D5" w:themeFill="accent2" w:themeFillTint="33"/>
          </w:tcPr>
          <w:p w14:paraId="27AC1C2E" w14:textId="77777777" w:rsidR="001D4FBD" w:rsidRPr="004221AC" w:rsidRDefault="001D4FBD" w:rsidP="004E0F8A">
            <w:pPr>
              <w:widowControl w:val="0"/>
              <w:spacing w:after="0" w:line="240" w:lineRule="auto"/>
              <w:jc w:val="center"/>
            </w:pPr>
            <w:r>
              <w:t>харчи</w:t>
            </w:r>
          </w:p>
        </w:tc>
        <w:tc>
          <w:tcPr>
            <w:tcW w:w="252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1D679" w14:textId="65739681" w:rsidR="001D4FBD" w:rsidRDefault="00D644AD" w:rsidP="004E0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одобрение</w:t>
            </w:r>
          </w:p>
        </w:tc>
        <w:tc>
          <w:tcPr>
            <w:tcW w:w="2525" w:type="dxa"/>
            <w:shd w:val="clear" w:color="auto" w:fill="FBE4D5" w:themeFill="accent2" w:themeFillTint="33"/>
          </w:tcPr>
          <w:p w14:paraId="774D978D" w14:textId="69E4D7E1" w:rsidR="001D4FBD" w:rsidRPr="004221AC" w:rsidRDefault="00D644AD" w:rsidP="004E0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недоволство</w:t>
            </w:r>
          </w:p>
        </w:tc>
      </w:tr>
      <w:tr w:rsidR="001D4FBD" w14:paraId="623E0E27" w14:textId="77777777" w:rsidTr="004E0F8A">
        <w:tc>
          <w:tcPr>
            <w:tcW w:w="215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80217" w14:textId="345510B0" w:rsidR="001D4FBD" w:rsidRPr="00AE5538" w:rsidRDefault="00F12DB1" w:rsidP="004E0F8A">
            <w:pPr>
              <w:widowControl w:val="0"/>
              <w:spacing w:after="0" w:line="240" w:lineRule="auto"/>
              <w:jc w:val="center"/>
            </w:pPr>
            <w:r>
              <w:t>500</w:t>
            </w:r>
          </w:p>
        </w:tc>
        <w:tc>
          <w:tcPr>
            <w:tcW w:w="2155" w:type="dxa"/>
            <w:shd w:val="clear" w:color="auto" w:fill="FF0000"/>
          </w:tcPr>
          <w:p w14:paraId="33C4EFDE" w14:textId="77777777" w:rsidR="001D4FBD" w:rsidRPr="00AE5538" w:rsidRDefault="001D4FBD" w:rsidP="004E0F8A">
            <w:pPr>
              <w:widowControl w:val="0"/>
              <w:spacing w:after="0" w:line="240" w:lineRule="auto"/>
              <w:jc w:val="center"/>
            </w:pPr>
            <w:r>
              <w:t>1000</w:t>
            </w:r>
          </w:p>
        </w:tc>
        <w:tc>
          <w:tcPr>
            <w:tcW w:w="252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2E461" w14:textId="23FD8879" w:rsidR="001D4FBD" w:rsidRPr="00AE5538" w:rsidRDefault="00E6311E" w:rsidP="004E0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2525" w:type="dxa"/>
            <w:shd w:val="clear" w:color="auto" w:fill="FF0000"/>
          </w:tcPr>
          <w:p w14:paraId="2C7010B7" w14:textId="77777777" w:rsidR="001D4FBD" w:rsidRPr="00AE5538" w:rsidRDefault="001D4FBD" w:rsidP="004E0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0</w:t>
            </w:r>
          </w:p>
        </w:tc>
      </w:tr>
      <w:tr w:rsidR="001D4FBD" w14:paraId="1C41872D" w14:textId="77777777" w:rsidTr="004E0F8A">
        <w:tc>
          <w:tcPr>
            <w:tcW w:w="9360" w:type="dxa"/>
            <w:gridSpan w:val="4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1C790" w14:textId="66010355" w:rsidR="001D4FBD" w:rsidRPr="001136EC" w:rsidRDefault="001D4FBD" w:rsidP="004E0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Отключва менюто </w:t>
            </w:r>
            <w:r w:rsidRPr="00CF1A74">
              <w:rPr>
                <w:b/>
                <w:bCs/>
                <w:color w:val="FF0000"/>
              </w:rPr>
              <w:t>НАУЧНО ТЕХНИЧЕСКИ ПРОГРЕС</w:t>
            </w:r>
          </w:p>
        </w:tc>
      </w:tr>
    </w:tbl>
    <w:p w14:paraId="1F535ADA" w14:textId="19D7F086" w:rsidR="001D4FBD" w:rsidRDefault="001D4FBD" w:rsidP="008D21BE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5"/>
        <w:gridCol w:w="2155"/>
        <w:gridCol w:w="2525"/>
        <w:gridCol w:w="2525"/>
      </w:tblGrid>
      <w:tr w:rsidR="001D4FBD" w:rsidRPr="00AE5538" w14:paraId="26445949" w14:textId="77777777" w:rsidTr="004E0F8A">
        <w:tc>
          <w:tcPr>
            <w:tcW w:w="4310" w:type="dxa"/>
            <w:gridSpan w:val="2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210AB" w14:textId="0B8893BE" w:rsidR="001D4FBD" w:rsidRPr="001A3E56" w:rsidRDefault="001D4FBD" w:rsidP="004E0F8A">
            <w:pPr>
              <w:widowControl w:val="0"/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ДАНЪЧНИ</w:t>
            </w:r>
            <w:r w:rsidR="001A3E56">
              <w:rPr>
                <w:b/>
                <w:bCs/>
                <w:lang w:val="en-US"/>
              </w:rPr>
              <w:t xml:space="preserve"> [</w:t>
            </w:r>
            <w:r w:rsidR="001A3E56" w:rsidRPr="001A3E56">
              <w:rPr>
                <w:b/>
                <w:bCs/>
                <w:color w:val="FF0000"/>
                <w:lang w:val="en-US"/>
              </w:rPr>
              <w:t>RA</w:t>
            </w:r>
            <w:r w:rsidR="001A3E56">
              <w:rPr>
                <w:b/>
                <w:bCs/>
                <w:lang w:val="en-US"/>
              </w:rPr>
              <w:t>]</w:t>
            </w:r>
          </w:p>
        </w:tc>
        <w:tc>
          <w:tcPr>
            <w:tcW w:w="5050" w:type="dxa"/>
            <w:gridSpan w:val="2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63461" w14:textId="10EE0F72" w:rsidR="001D4FBD" w:rsidRPr="0053203A" w:rsidRDefault="001D4FBD" w:rsidP="004E0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color w:val="00B050"/>
              </w:rPr>
              <w:t>1000</w:t>
            </w:r>
            <w:r w:rsidR="0053203A">
              <w:rPr>
                <w:b/>
                <w:bCs/>
                <w:color w:val="00B050"/>
                <w:lang w:val="en-US"/>
              </w:rPr>
              <w:t xml:space="preserve"> /</w:t>
            </w:r>
            <w:r w:rsidR="0053203A" w:rsidRPr="0053203A">
              <w:rPr>
                <w:b/>
                <w:bCs/>
                <w:color w:val="FF0000"/>
                <w:lang w:val="en-US"/>
              </w:rPr>
              <w:t xml:space="preserve"> 1</w:t>
            </w:r>
          </w:p>
        </w:tc>
      </w:tr>
      <w:tr w:rsidR="001D4FBD" w:rsidRPr="004221AC" w14:paraId="0B6DF4CA" w14:textId="77777777" w:rsidTr="004E0F8A">
        <w:tc>
          <w:tcPr>
            <w:tcW w:w="215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21C83" w14:textId="77777777" w:rsidR="001D4FBD" w:rsidRPr="004221AC" w:rsidRDefault="001D4FBD" w:rsidP="004E0F8A">
            <w:pPr>
              <w:widowControl w:val="0"/>
              <w:spacing w:after="0" w:line="240" w:lineRule="auto"/>
              <w:jc w:val="center"/>
            </w:pPr>
            <w:r>
              <w:t>генерира</w:t>
            </w:r>
          </w:p>
        </w:tc>
        <w:tc>
          <w:tcPr>
            <w:tcW w:w="2155" w:type="dxa"/>
            <w:shd w:val="clear" w:color="auto" w:fill="FBE4D5" w:themeFill="accent2" w:themeFillTint="33"/>
          </w:tcPr>
          <w:p w14:paraId="62ACA302" w14:textId="77777777" w:rsidR="001D4FBD" w:rsidRPr="004221AC" w:rsidRDefault="001D4FBD" w:rsidP="004E0F8A">
            <w:pPr>
              <w:widowControl w:val="0"/>
              <w:spacing w:after="0" w:line="240" w:lineRule="auto"/>
              <w:jc w:val="center"/>
            </w:pPr>
            <w:r>
              <w:t>харчи</w:t>
            </w:r>
          </w:p>
        </w:tc>
        <w:tc>
          <w:tcPr>
            <w:tcW w:w="252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66044" w14:textId="24538541" w:rsidR="001D4FBD" w:rsidRDefault="00D644AD" w:rsidP="004E0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одобрение</w:t>
            </w:r>
          </w:p>
        </w:tc>
        <w:tc>
          <w:tcPr>
            <w:tcW w:w="2525" w:type="dxa"/>
            <w:shd w:val="clear" w:color="auto" w:fill="FBE4D5" w:themeFill="accent2" w:themeFillTint="33"/>
          </w:tcPr>
          <w:p w14:paraId="6DD7D0B0" w14:textId="6AFD563F" w:rsidR="001D4FBD" w:rsidRPr="004221AC" w:rsidRDefault="00D644AD" w:rsidP="004E0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недоволство</w:t>
            </w:r>
          </w:p>
        </w:tc>
      </w:tr>
      <w:tr w:rsidR="001D4FBD" w:rsidRPr="00AE5538" w14:paraId="1A5AC1E7" w14:textId="77777777" w:rsidTr="004E0F8A">
        <w:tc>
          <w:tcPr>
            <w:tcW w:w="215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49ECF" w14:textId="2AF3F6EF" w:rsidR="001D4FBD" w:rsidRPr="00AE5538" w:rsidRDefault="00874E7A" w:rsidP="004E0F8A">
            <w:pPr>
              <w:widowControl w:val="0"/>
              <w:spacing w:after="0" w:line="240" w:lineRule="auto"/>
              <w:jc w:val="center"/>
            </w:pPr>
            <w:r>
              <w:t>1000</w:t>
            </w:r>
          </w:p>
        </w:tc>
        <w:tc>
          <w:tcPr>
            <w:tcW w:w="2155" w:type="dxa"/>
            <w:shd w:val="clear" w:color="auto" w:fill="FF0000"/>
          </w:tcPr>
          <w:p w14:paraId="0D5D323C" w14:textId="2BD0629C" w:rsidR="001D4FBD" w:rsidRPr="00AE5538" w:rsidRDefault="00874E7A" w:rsidP="004E0F8A">
            <w:pPr>
              <w:widowControl w:val="0"/>
              <w:spacing w:after="0" w:line="240" w:lineRule="auto"/>
              <w:jc w:val="center"/>
            </w:pPr>
            <w:r>
              <w:t>500</w:t>
            </w:r>
          </w:p>
        </w:tc>
        <w:tc>
          <w:tcPr>
            <w:tcW w:w="252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CE2C4" w14:textId="722CC88F" w:rsidR="001D4FBD" w:rsidRPr="00AE5538" w:rsidRDefault="00E6311E" w:rsidP="004E0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2525" w:type="dxa"/>
            <w:shd w:val="clear" w:color="auto" w:fill="FF0000"/>
          </w:tcPr>
          <w:p w14:paraId="4574512B" w14:textId="7FD0A6E0" w:rsidR="001D4FBD" w:rsidRPr="00AE5538" w:rsidRDefault="00E6311E" w:rsidP="004E0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5</w:t>
            </w:r>
          </w:p>
        </w:tc>
      </w:tr>
      <w:tr w:rsidR="001D4FBD" w:rsidRPr="001136EC" w14:paraId="35F09DBF" w14:textId="77777777" w:rsidTr="004E0F8A">
        <w:tc>
          <w:tcPr>
            <w:tcW w:w="9360" w:type="dxa"/>
            <w:gridSpan w:val="4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D883F" w14:textId="601E69CD" w:rsidR="001D4FBD" w:rsidRPr="001136EC" w:rsidRDefault="001D4FBD" w:rsidP="004E0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Сградата се грижи за редовно събиране на данъчни от вашите верни подчинени. Също така активира акцията </w:t>
            </w:r>
            <w:r w:rsidRPr="00CF1A74">
              <w:rPr>
                <w:b/>
                <w:bCs/>
                <w:color w:val="FF0000"/>
              </w:rPr>
              <w:t>ВЗИМАНЕ НА КРЕДИТ ОТ ЗЛАТА БАНКА</w:t>
            </w:r>
          </w:p>
        </w:tc>
      </w:tr>
    </w:tbl>
    <w:p w14:paraId="0C3305CC" w14:textId="77777777" w:rsidR="001D4FBD" w:rsidRPr="008D21BE" w:rsidRDefault="001D4FBD" w:rsidP="008D21BE"/>
    <w:p w14:paraId="1A4EAC36" w14:textId="0A51CC3A" w:rsidR="008D21BE" w:rsidRDefault="008D21BE" w:rsidP="008D21BE">
      <w:pPr>
        <w:rPr>
          <w:color w:val="00B050"/>
        </w:rPr>
      </w:pPr>
      <w:r>
        <w:rPr>
          <w:color w:val="00B050"/>
        </w:rPr>
        <w:br w:type="page"/>
      </w:r>
    </w:p>
    <w:p w14:paraId="419747CD" w14:textId="5F992217" w:rsidR="001D4FBD" w:rsidRDefault="001D4FBD" w:rsidP="001D4FBD">
      <w:pPr>
        <w:pStyle w:val="Heading3"/>
      </w:pPr>
      <w:r>
        <w:lastRenderedPageBreak/>
        <w:t xml:space="preserve">СГРАДИ – ЕКСПАНЗИЯ </w:t>
      </w:r>
      <w:r w:rsidR="00705492">
        <w:t>2</w:t>
      </w:r>
      <w:r w:rsidR="0093289F">
        <w:t xml:space="preserve">  </w:t>
      </w:r>
      <w:r w:rsidR="0093289F">
        <w:rPr>
          <w:lang w:val="en-US"/>
        </w:rPr>
        <w:t>(</w:t>
      </w:r>
      <w:r w:rsidR="0093289F">
        <w:t>ИМПЕРИЯ НА ЗЛОТО</w:t>
      </w:r>
      <w:r w:rsidR="0093289F">
        <w:rPr>
          <w:lang w:val="en-US"/>
        </w:rPr>
        <w:t>)</w:t>
      </w:r>
    </w:p>
    <w:p w14:paraId="63AA6687" w14:textId="46B36C5F" w:rsidR="001D4FBD" w:rsidRPr="008D21BE" w:rsidRDefault="00764176" w:rsidP="001D4FBD">
      <w:r>
        <w:t>Нито една империя на злото не може да съществува без култура. И понеже всички зли учени са възпитани и имат завидно високо ниво на обноски и поведение, втората експанзия носи със себе си само и единствено продукти на интелектуалния копнеж и висока изисканост.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5"/>
        <w:gridCol w:w="2155"/>
        <w:gridCol w:w="2525"/>
        <w:gridCol w:w="2525"/>
      </w:tblGrid>
      <w:tr w:rsidR="001D4FBD" w14:paraId="2002171B" w14:textId="77777777" w:rsidTr="004E0F8A">
        <w:tc>
          <w:tcPr>
            <w:tcW w:w="4310" w:type="dxa"/>
            <w:gridSpan w:val="2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C27D4" w14:textId="5A21D362" w:rsidR="001D4FBD" w:rsidRPr="001A3E56" w:rsidRDefault="001D4FBD" w:rsidP="004E0F8A">
            <w:pPr>
              <w:widowControl w:val="0"/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ТЕАТЪР</w:t>
            </w:r>
            <w:r w:rsidR="001A3E56">
              <w:rPr>
                <w:b/>
                <w:bCs/>
                <w:lang w:val="en-US"/>
              </w:rPr>
              <w:t xml:space="preserve"> [</w:t>
            </w:r>
            <w:r w:rsidR="001A3E56" w:rsidRPr="001A3E56">
              <w:rPr>
                <w:b/>
                <w:bCs/>
                <w:color w:val="FF0000"/>
                <w:lang w:val="en-US"/>
              </w:rPr>
              <w:t>T</w:t>
            </w:r>
            <w:r w:rsidR="001A3E56">
              <w:rPr>
                <w:b/>
                <w:bCs/>
                <w:lang w:val="en-US"/>
              </w:rPr>
              <w:t>]</w:t>
            </w:r>
          </w:p>
        </w:tc>
        <w:tc>
          <w:tcPr>
            <w:tcW w:w="5050" w:type="dxa"/>
            <w:gridSpan w:val="2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0C13E" w14:textId="66054650" w:rsidR="001D4FBD" w:rsidRPr="0053203A" w:rsidRDefault="001D4FBD" w:rsidP="004E0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color w:val="00B050"/>
              </w:rPr>
              <w:t>1000</w:t>
            </w:r>
            <w:r w:rsidR="0053203A">
              <w:rPr>
                <w:b/>
                <w:bCs/>
                <w:color w:val="00B050"/>
                <w:lang w:val="en-US"/>
              </w:rPr>
              <w:t xml:space="preserve"> /</w:t>
            </w:r>
            <w:r w:rsidR="0053203A" w:rsidRPr="0053203A">
              <w:rPr>
                <w:b/>
                <w:bCs/>
                <w:color w:val="FF0000"/>
                <w:lang w:val="en-US"/>
              </w:rPr>
              <w:t xml:space="preserve"> 2</w:t>
            </w:r>
          </w:p>
        </w:tc>
      </w:tr>
      <w:tr w:rsidR="001D4FBD" w14:paraId="305D5CDF" w14:textId="77777777" w:rsidTr="004E0F8A">
        <w:tc>
          <w:tcPr>
            <w:tcW w:w="215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D2766" w14:textId="77777777" w:rsidR="001D4FBD" w:rsidRPr="004221AC" w:rsidRDefault="001D4FBD" w:rsidP="004E0F8A">
            <w:pPr>
              <w:widowControl w:val="0"/>
              <w:spacing w:after="0" w:line="240" w:lineRule="auto"/>
              <w:jc w:val="center"/>
            </w:pPr>
            <w:r>
              <w:t>генерира</w:t>
            </w:r>
          </w:p>
        </w:tc>
        <w:tc>
          <w:tcPr>
            <w:tcW w:w="2155" w:type="dxa"/>
            <w:shd w:val="clear" w:color="auto" w:fill="FBE4D5" w:themeFill="accent2" w:themeFillTint="33"/>
          </w:tcPr>
          <w:p w14:paraId="441D3D8F" w14:textId="77777777" w:rsidR="001D4FBD" w:rsidRPr="004221AC" w:rsidRDefault="001D4FBD" w:rsidP="004E0F8A">
            <w:pPr>
              <w:widowControl w:val="0"/>
              <w:spacing w:after="0" w:line="240" w:lineRule="auto"/>
              <w:jc w:val="center"/>
            </w:pPr>
            <w:r>
              <w:t>харчи</w:t>
            </w:r>
          </w:p>
        </w:tc>
        <w:tc>
          <w:tcPr>
            <w:tcW w:w="252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F780F" w14:textId="338A9DF5" w:rsidR="001D4FBD" w:rsidRDefault="00D644AD" w:rsidP="004E0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одобрение</w:t>
            </w:r>
          </w:p>
        </w:tc>
        <w:tc>
          <w:tcPr>
            <w:tcW w:w="2525" w:type="dxa"/>
            <w:shd w:val="clear" w:color="auto" w:fill="FBE4D5" w:themeFill="accent2" w:themeFillTint="33"/>
          </w:tcPr>
          <w:p w14:paraId="223D9A83" w14:textId="779DD6F8" w:rsidR="001D4FBD" w:rsidRPr="004221AC" w:rsidRDefault="00D644AD" w:rsidP="004E0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недоволство</w:t>
            </w:r>
          </w:p>
        </w:tc>
      </w:tr>
      <w:tr w:rsidR="001D4FBD" w14:paraId="0EB34985" w14:textId="77777777" w:rsidTr="004E0F8A">
        <w:tc>
          <w:tcPr>
            <w:tcW w:w="215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0A338" w14:textId="77777777" w:rsidR="001D4FBD" w:rsidRPr="00AE5538" w:rsidRDefault="001D4FBD" w:rsidP="004E0F8A">
            <w:pPr>
              <w:widowControl w:val="0"/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2155" w:type="dxa"/>
            <w:shd w:val="clear" w:color="auto" w:fill="FF0000"/>
          </w:tcPr>
          <w:p w14:paraId="61424467" w14:textId="2EE760DC" w:rsidR="001D4FBD" w:rsidRPr="00AE5538" w:rsidRDefault="00411A46" w:rsidP="004E0F8A">
            <w:pPr>
              <w:widowControl w:val="0"/>
              <w:spacing w:after="0" w:line="240" w:lineRule="auto"/>
              <w:jc w:val="center"/>
            </w:pPr>
            <w:r>
              <w:t>100</w:t>
            </w:r>
          </w:p>
        </w:tc>
        <w:tc>
          <w:tcPr>
            <w:tcW w:w="252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711F0" w14:textId="77777777" w:rsidR="001D4FBD" w:rsidRPr="00AE5538" w:rsidRDefault="001D4FBD" w:rsidP="004E0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2525" w:type="dxa"/>
            <w:shd w:val="clear" w:color="auto" w:fill="FF0000"/>
          </w:tcPr>
          <w:p w14:paraId="2F87FAF5" w14:textId="77777777" w:rsidR="001D4FBD" w:rsidRPr="00AE5538" w:rsidRDefault="001D4FBD" w:rsidP="004E0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0</w:t>
            </w:r>
          </w:p>
        </w:tc>
      </w:tr>
      <w:tr w:rsidR="001D4FBD" w14:paraId="2ED6D16D" w14:textId="77777777" w:rsidTr="004E0F8A">
        <w:tc>
          <w:tcPr>
            <w:tcW w:w="9360" w:type="dxa"/>
            <w:gridSpan w:val="4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835DB" w14:textId="7093FC28" w:rsidR="001D4FBD" w:rsidRPr="001136EC" w:rsidRDefault="00343C6B" w:rsidP="004E0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Сграда за забавление и релакс грижи се за цялостното удовлетворение на вашите поданиц</w:t>
            </w:r>
            <w:r w:rsidR="00B53943">
              <w:t>и</w:t>
            </w:r>
          </w:p>
        </w:tc>
      </w:tr>
    </w:tbl>
    <w:p w14:paraId="022D054A" w14:textId="77777777" w:rsidR="001D4FBD" w:rsidRDefault="001D4FBD" w:rsidP="001D4FBD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5"/>
        <w:gridCol w:w="2155"/>
        <w:gridCol w:w="2525"/>
        <w:gridCol w:w="2525"/>
      </w:tblGrid>
      <w:tr w:rsidR="001D4FBD" w14:paraId="54799223" w14:textId="77777777" w:rsidTr="004E0F8A">
        <w:tc>
          <w:tcPr>
            <w:tcW w:w="4310" w:type="dxa"/>
            <w:gridSpan w:val="2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08E53" w14:textId="37DEB786" w:rsidR="001D4FBD" w:rsidRPr="001A3E56" w:rsidRDefault="00343C6B" w:rsidP="004E0F8A">
            <w:pPr>
              <w:widowControl w:val="0"/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МЕДИИ</w:t>
            </w:r>
            <w:r w:rsidR="001A3E56">
              <w:rPr>
                <w:b/>
                <w:bCs/>
                <w:lang w:val="en-US"/>
              </w:rPr>
              <w:t xml:space="preserve"> [</w:t>
            </w:r>
            <w:r w:rsidR="001A3E56" w:rsidRPr="001A3E56">
              <w:rPr>
                <w:b/>
                <w:bCs/>
                <w:color w:val="FF0000"/>
                <w:lang w:val="en-US"/>
              </w:rPr>
              <w:t>M</w:t>
            </w:r>
            <w:r w:rsidR="001A3E56">
              <w:rPr>
                <w:b/>
                <w:bCs/>
                <w:lang w:val="en-US"/>
              </w:rPr>
              <w:t>]</w:t>
            </w:r>
          </w:p>
        </w:tc>
        <w:tc>
          <w:tcPr>
            <w:tcW w:w="5050" w:type="dxa"/>
            <w:gridSpan w:val="2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0C09A" w14:textId="6EDFF2DB" w:rsidR="001D4FBD" w:rsidRPr="0053203A" w:rsidRDefault="001D4FBD" w:rsidP="004E0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color w:val="00B050"/>
              </w:rPr>
              <w:t>1000</w:t>
            </w:r>
            <w:r w:rsidR="0053203A">
              <w:rPr>
                <w:b/>
                <w:bCs/>
                <w:color w:val="00B050"/>
                <w:lang w:val="en-US"/>
              </w:rPr>
              <w:t xml:space="preserve"> / </w:t>
            </w:r>
            <w:r w:rsidR="0053203A" w:rsidRPr="0053203A">
              <w:rPr>
                <w:b/>
                <w:bCs/>
                <w:color w:val="FF0000"/>
                <w:lang w:val="en-US"/>
              </w:rPr>
              <w:t>2</w:t>
            </w:r>
          </w:p>
        </w:tc>
      </w:tr>
      <w:tr w:rsidR="001D4FBD" w14:paraId="39D903C3" w14:textId="77777777" w:rsidTr="004E0F8A">
        <w:tc>
          <w:tcPr>
            <w:tcW w:w="215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81969" w14:textId="77777777" w:rsidR="001D4FBD" w:rsidRPr="004221AC" w:rsidRDefault="001D4FBD" w:rsidP="004E0F8A">
            <w:pPr>
              <w:widowControl w:val="0"/>
              <w:spacing w:after="0" w:line="240" w:lineRule="auto"/>
              <w:jc w:val="center"/>
            </w:pPr>
            <w:r>
              <w:t>генерира</w:t>
            </w:r>
          </w:p>
        </w:tc>
        <w:tc>
          <w:tcPr>
            <w:tcW w:w="2155" w:type="dxa"/>
            <w:shd w:val="clear" w:color="auto" w:fill="FBE4D5" w:themeFill="accent2" w:themeFillTint="33"/>
          </w:tcPr>
          <w:p w14:paraId="2123C30A" w14:textId="77777777" w:rsidR="001D4FBD" w:rsidRPr="004221AC" w:rsidRDefault="001D4FBD" w:rsidP="004E0F8A">
            <w:pPr>
              <w:widowControl w:val="0"/>
              <w:spacing w:after="0" w:line="240" w:lineRule="auto"/>
              <w:jc w:val="center"/>
            </w:pPr>
            <w:r>
              <w:t>харчи</w:t>
            </w:r>
          </w:p>
        </w:tc>
        <w:tc>
          <w:tcPr>
            <w:tcW w:w="252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E0DB4" w14:textId="448CB056" w:rsidR="001D4FBD" w:rsidRDefault="00D644AD" w:rsidP="004E0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одобрение</w:t>
            </w:r>
          </w:p>
        </w:tc>
        <w:tc>
          <w:tcPr>
            <w:tcW w:w="2525" w:type="dxa"/>
            <w:shd w:val="clear" w:color="auto" w:fill="FBE4D5" w:themeFill="accent2" w:themeFillTint="33"/>
          </w:tcPr>
          <w:p w14:paraId="74609FA2" w14:textId="07B83D1F" w:rsidR="001D4FBD" w:rsidRPr="004221AC" w:rsidRDefault="00D644AD" w:rsidP="004E0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недоволство</w:t>
            </w:r>
          </w:p>
        </w:tc>
      </w:tr>
      <w:tr w:rsidR="001D4FBD" w14:paraId="77436F31" w14:textId="77777777" w:rsidTr="004E0F8A">
        <w:tc>
          <w:tcPr>
            <w:tcW w:w="215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217B2" w14:textId="77777777" w:rsidR="001D4FBD" w:rsidRPr="00AE5538" w:rsidRDefault="001D4FBD" w:rsidP="004E0F8A">
            <w:pPr>
              <w:widowControl w:val="0"/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2155" w:type="dxa"/>
            <w:shd w:val="clear" w:color="auto" w:fill="FF0000"/>
          </w:tcPr>
          <w:p w14:paraId="1503E8ED" w14:textId="654B2D2F" w:rsidR="001D4FBD" w:rsidRPr="00AE5538" w:rsidRDefault="00411A46" w:rsidP="004E0F8A">
            <w:pPr>
              <w:widowControl w:val="0"/>
              <w:spacing w:after="0" w:line="240" w:lineRule="auto"/>
              <w:jc w:val="center"/>
            </w:pPr>
            <w:r>
              <w:t>500</w:t>
            </w:r>
          </w:p>
        </w:tc>
        <w:tc>
          <w:tcPr>
            <w:tcW w:w="252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B76BB" w14:textId="77777777" w:rsidR="001D4FBD" w:rsidRPr="00AE5538" w:rsidRDefault="001D4FBD" w:rsidP="004E0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2525" w:type="dxa"/>
            <w:shd w:val="clear" w:color="auto" w:fill="FF0000"/>
          </w:tcPr>
          <w:p w14:paraId="1CD6CB56" w14:textId="77777777" w:rsidR="001D4FBD" w:rsidRPr="00AE5538" w:rsidRDefault="001D4FBD" w:rsidP="004E0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0</w:t>
            </w:r>
          </w:p>
        </w:tc>
      </w:tr>
      <w:tr w:rsidR="001D4FBD" w14:paraId="31C85552" w14:textId="77777777" w:rsidTr="004E0F8A">
        <w:tc>
          <w:tcPr>
            <w:tcW w:w="9360" w:type="dxa"/>
            <w:gridSpan w:val="4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D998B" w14:textId="41CBB0A4" w:rsidR="001D4FBD" w:rsidRPr="001136EC" w:rsidRDefault="00343C6B" w:rsidP="004E0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Диктатурата изисква твърда ръка, на острова на свободата има много вестници но само едно мнение, разбира се вашето. Медиите са готови да потушат всякакъв конфликт и проблемни ситуации.</w:t>
            </w:r>
          </w:p>
        </w:tc>
      </w:tr>
    </w:tbl>
    <w:p w14:paraId="6D7DECF3" w14:textId="77777777" w:rsidR="001D4FBD" w:rsidRDefault="001D4FBD" w:rsidP="001D4FBD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5"/>
        <w:gridCol w:w="2155"/>
        <w:gridCol w:w="2525"/>
        <w:gridCol w:w="2525"/>
      </w:tblGrid>
      <w:tr w:rsidR="001D4FBD" w:rsidRPr="00AE5538" w14:paraId="37C6DA6A" w14:textId="77777777" w:rsidTr="004E0F8A">
        <w:tc>
          <w:tcPr>
            <w:tcW w:w="4310" w:type="dxa"/>
            <w:gridSpan w:val="2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80F08" w14:textId="2921AEBE" w:rsidR="001D4FBD" w:rsidRPr="00DD5379" w:rsidRDefault="001A3E56" w:rsidP="004E0F8A">
            <w:pPr>
              <w:widowControl w:val="0"/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ХРАМ </w:t>
            </w:r>
            <w:r w:rsidR="00DD5379">
              <w:rPr>
                <w:b/>
                <w:bCs/>
                <w:lang w:val="en-US"/>
              </w:rPr>
              <w:t>[</w:t>
            </w:r>
            <w:r w:rsidR="00DD5379" w:rsidRPr="00DD5379">
              <w:rPr>
                <w:b/>
                <w:bCs/>
                <w:color w:val="FF0000"/>
                <w:lang w:val="en-US"/>
              </w:rPr>
              <w:t>T</w:t>
            </w:r>
            <w:r w:rsidR="00DD5379">
              <w:rPr>
                <w:b/>
                <w:bCs/>
                <w:lang w:val="en-US"/>
              </w:rPr>
              <w:t>]</w:t>
            </w:r>
          </w:p>
        </w:tc>
        <w:tc>
          <w:tcPr>
            <w:tcW w:w="5050" w:type="dxa"/>
            <w:gridSpan w:val="2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556FC" w14:textId="1AF2D267" w:rsidR="001D4FBD" w:rsidRPr="0053203A" w:rsidRDefault="001D4FBD" w:rsidP="004E0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color w:val="00B050"/>
              </w:rPr>
              <w:t>1000</w:t>
            </w:r>
            <w:r w:rsidR="0053203A">
              <w:rPr>
                <w:b/>
                <w:bCs/>
                <w:color w:val="00B050"/>
                <w:lang w:val="en-US"/>
              </w:rPr>
              <w:t xml:space="preserve"> / </w:t>
            </w:r>
            <w:r w:rsidR="0053203A" w:rsidRPr="0053203A">
              <w:rPr>
                <w:b/>
                <w:bCs/>
                <w:color w:val="FF0000"/>
                <w:lang w:val="en-US"/>
              </w:rPr>
              <w:t>2</w:t>
            </w:r>
          </w:p>
        </w:tc>
      </w:tr>
      <w:tr w:rsidR="001D4FBD" w:rsidRPr="004221AC" w14:paraId="1CAD3DBF" w14:textId="77777777" w:rsidTr="004E0F8A">
        <w:tc>
          <w:tcPr>
            <w:tcW w:w="215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5D851" w14:textId="77777777" w:rsidR="001D4FBD" w:rsidRPr="004221AC" w:rsidRDefault="001D4FBD" w:rsidP="004E0F8A">
            <w:pPr>
              <w:widowControl w:val="0"/>
              <w:spacing w:after="0" w:line="240" w:lineRule="auto"/>
              <w:jc w:val="center"/>
            </w:pPr>
            <w:r>
              <w:t>генерира</w:t>
            </w:r>
          </w:p>
        </w:tc>
        <w:tc>
          <w:tcPr>
            <w:tcW w:w="2155" w:type="dxa"/>
            <w:shd w:val="clear" w:color="auto" w:fill="FBE4D5" w:themeFill="accent2" w:themeFillTint="33"/>
          </w:tcPr>
          <w:p w14:paraId="75388406" w14:textId="77777777" w:rsidR="001D4FBD" w:rsidRPr="004221AC" w:rsidRDefault="001D4FBD" w:rsidP="004E0F8A">
            <w:pPr>
              <w:widowControl w:val="0"/>
              <w:spacing w:after="0" w:line="240" w:lineRule="auto"/>
              <w:jc w:val="center"/>
            </w:pPr>
            <w:r>
              <w:t>харчи</w:t>
            </w:r>
          </w:p>
        </w:tc>
        <w:tc>
          <w:tcPr>
            <w:tcW w:w="252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DC9E7" w14:textId="451A5918" w:rsidR="001D4FBD" w:rsidRDefault="00D644AD" w:rsidP="004E0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одобрение</w:t>
            </w:r>
          </w:p>
        </w:tc>
        <w:tc>
          <w:tcPr>
            <w:tcW w:w="2525" w:type="dxa"/>
            <w:shd w:val="clear" w:color="auto" w:fill="FBE4D5" w:themeFill="accent2" w:themeFillTint="33"/>
          </w:tcPr>
          <w:p w14:paraId="3BA74FCD" w14:textId="19541710" w:rsidR="001D4FBD" w:rsidRPr="004221AC" w:rsidRDefault="00D644AD" w:rsidP="004E0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недоволство</w:t>
            </w:r>
          </w:p>
        </w:tc>
      </w:tr>
      <w:tr w:rsidR="001D4FBD" w:rsidRPr="00AE5538" w14:paraId="04B37A85" w14:textId="77777777" w:rsidTr="004E0F8A">
        <w:tc>
          <w:tcPr>
            <w:tcW w:w="215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68CCC" w14:textId="77777777" w:rsidR="001D4FBD" w:rsidRPr="00AE5538" w:rsidRDefault="001D4FBD" w:rsidP="004E0F8A">
            <w:pPr>
              <w:widowControl w:val="0"/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2155" w:type="dxa"/>
            <w:shd w:val="clear" w:color="auto" w:fill="FF0000"/>
          </w:tcPr>
          <w:p w14:paraId="0AF441BC" w14:textId="7D0FB331" w:rsidR="001D4FBD" w:rsidRPr="00AE5538" w:rsidRDefault="00E35DF2" w:rsidP="004E0F8A">
            <w:pPr>
              <w:widowControl w:val="0"/>
              <w:spacing w:after="0" w:line="240" w:lineRule="auto"/>
              <w:jc w:val="center"/>
            </w:pPr>
            <w:r>
              <w:t>100</w:t>
            </w:r>
          </w:p>
        </w:tc>
        <w:tc>
          <w:tcPr>
            <w:tcW w:w="252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A71AF" w14:textId="77777777" w:rsidR="001D4FBD" w:rsidRPr="00AE5538" w:rsidRDefault="001D4FBD" w:rsidP="004E0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2525" w:type="dxa"/>
            <w:shd w:val="clear" w:color="auto" w:fill="FF0000"/>
          </w:tcPr>
          <w:p w14:paraId="75381CBD" w14:textId="77777777" w:rsidR="001D4FBD" w:rsidRPr="00AE5538" w:rsidRDefault="001D4FBD" w:rsidP="004E0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0</w:t>
            </w:r>
          </w:p>
        </w:tc>
      </w:tr>
      <w:tr w:rsidR="001D4FBD" w:rsidRPr="001136EC" w14:paraId="075E339C" w14:textId="77777777" w:rsidTr="004E0F8A">
        <w:tc>
          <w:tcPr>
            <w:tcW w:w="9360" w:type="dxa"/>
            <w:gridSpan w:val="4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FFD88" w14:textId="2E80C0C8" w:rsidR="001D4FBD" w:rsidRPr="00343C6B" w:rsidRDefault="001A3E56" w:rsidP="004E0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Великия диктатор е като живото въплъщение на самия Бог, какво по добро място да се свържеш със съзнанието на твоя лидер, от храма. Сградата намалява всякакво недоволство с 1 единица на всеки 5 хода. </w:t>
            </w:r>
          </w:p>
        </w:tc>
      </w:tr>
    </w:tbl>
    <w:p w14:paraId="43EE9C0C" w14:textId="77777777" w:rsidR="001D4FBD" w:rsidRPr="008D21BE" w:rsidRDefault="001D4FBD" w:rsidP="001D4FBD"/>
    <w:p w14:paraId="621B3365" w14:textId="77777777" w:rsidR="000E25A3" w:rsidRDefault="000E25A3">
      <w:pPr>
        <w:rPr>
          <w:color w:val="00B050"/>
        </w:rPr>
      </w:pPr>
    </w:p>
    <w:p w14:paraId="026C5894" w14:textId="77777777" w:rsidR="002003B3" w:rsidRDefault="002003B3">
      <w:pPr>
        <w:rPr>
          <w:color w:val="00B050"/>
        </w:rPr>
      </w:pPr>
      <w:r>
        <w:rPr>
          <w:color w:val="00B050"/>
        </w:rPr>
        <w:br w:type="page"/>
      </w:r>
    </w:p>
    <w:p w14:paraId="64EA1F5C" w14:textId="64127A4A" w:rsidR="00F46AFD" w:rsidRPr="00457E99" w:rsidRDefault="00F46AFD" w:rsidP="00F46AFD">
      <w:pPr>
        <w:pStyle w:val="Heading2"/>
      </w:pPr>
      <w:r>
        <w:lastRenderedPageBreak/>
        <w:t>ХАРАКТЕРИСТИКИ НА ОСТРОВА НА СВОБОДАТА</w:t>
      </w:r>
    </w:p>
    <w:p w14:paraId="0910CF37" w14:textId="6117676B" w:rsidR="00F46AFD" w:rsidRDefault="00F46AFD">
      <w:r>
        <w:t xml:space="preserve">Няма как да изневерим на злия си имидж избрахме си остров, като от сън, само че не от нашия а от този на Стивън Кинг, Мерилин Менсън и Джорджано в едно. Когато строим върху него ще трябва да се съобразим с няколко характеристики. </w:t>
      </w:r>
    </w:p>
    <w:p w14:paraId="59E74D09" w14:textId="67B3CBC1" w:rsidR="00F46AFD" w:rsidRDefault="00F46AFD">
      <w:pPr>
        <w:rPr>
          <w:b/>
          <w:bCs/>
        </w:rPr>
      </w:pPr>
      <w:r>
        <w:t xml:space="preserve">Основната ни база </w:t>
      </w:r>
      <w:r w:rsidRPr="00F46AFD">
        <w:rPr>
          <w:b/>
          <w:bCs/>
          <w:lang w:val="en-US"/>
        </w:rPr>
        <w:t>HQ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 xml:space="preserve">се позиционира на произволно място в началото на играта. Всички останали терени могат да се дефинират като </w:t>
      </w:r>
      <w:r>
        <w:rPr>
          <w:b/>
          <w:bCs/>
          <w:lang w:val="en-US"/>
        </w:rPr>
        <w:t>[</w:t>
      </w:r>
      <w:r w:rsidRPr="00EF6C5C">
        <w:rPr>
          <w:b/>
          <w:bCs/>
          <w:color w:val="FF0000"/>
          <w:lang w:val="en-US"/>
        </w:rPr>
        <w:t>X</w:t>
      </w:r>
      <w:r>
        <w:rPr>
          <w:b/>
          <w:bCs/>
          <w:lang w:val="en-US"/>
        </w:rPr>
        <w:t xml:space="preserve">] </w:t>
      </w:r>
      <w:r>
        <w:rPr>
          <w:b/>
          <w:bCs/>
        </w:rPr>
        <w:t xml:space="preserve">празни строителни площадки и </w:t>
      </w:r>
      <w:r>
        <w:rPr>
          <w:b/>
          <w:bCs/>
          <w:lang w:val="en-US"/>
        </w:rPr>
        <w:t>[</w:t>
      </w:r>
      <w:r w:rsidRPr="00EF6C5C">
        <w:rPr>
          <w:b/>
          <w:bCs/>
          <w:color w:val="FF0000"/>
          <w:lang w:val="en-US"/>
        </w:rPr>
        <w:t>@</w:t>
      </w:r>
      <w:r>
        <w:rPr>
          <w:b/>
          <w:bCs/>
          <w:lang w:val="en-US"/>
        </w:rPr>
        <w:t xml:space="preserve">] </w:t>
      </w:r>
      <w:r>
        <w:rPr>
          <w:b/>
          <w:bCs/>
        </w:rPr>
        <w:t xml:space="preserve">заливи. </w:t>
      </w:r>
    </w:p>
    <w:p w14:paraId="779CA970" w14:textId="0BE08549" w:rsidR="007F31AC" w:rsidRDefault="007F31AC">
      <w:pPr>
        <w:rPr>
          <w:b/>
          <w:bCs/>
        </w:rPr>
      </w:pPr>
      <w:r>
        <w:rPr>
          <w:b/>
          <w:bCs/>
          <w:noProof/>
          <w:lang w:eastAsia="bg-BG"/>
        </w:rPr>
        <w:drawing>
          <wp:inline distT="0" distB="0" distL="0" distR="0" wp14:anchorId="3F65E6FC" wp14:editId="1A93D28A">
            <wp:extent cx="4972050" cy="3067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BE01D" w14:textId="3ECECEFF" w:rsidR="00F46AFD" w:rsidRDefault="00F46AFD">
      <w:pPr>
        <w:rPr>
          <w:b/>
          <w:bCs/>
        </w:rPr>
      </w:pPr>
      <w:r>
        <w:rPr>
          <w:b/>
          <w:bCs/>
        </w:rPr>
        <w:t xml:space="preserve">Имате възможност да строите всякакви сгради върху </w:t>
      </w:r>
      <w:r w:rsidR="007F31AC">
        <w:rPr>
          <w:b/>
          <w:bCs/>
        </w:rPr>
        <w:t xml:space="preserve">пространствата дефинирани с </w:t>
      </w:r>
      <w:r w:rsidR="007F31AC">
        <w:rPr>
          <w:b/>
          <w:bCs/>
          <w:lang w:val="en-US"/>
        </w:rPr>
        <w:t>[</w:t>
      </w:r>
      <w:r w:rsidR="007F31AC" w:rsidRPr="001A3CF5">
        <w:rPr>
          <w:b/>
          <w:bCs/>
          <w:color w:val="FF0000"/>
          <w:lang w:val="en-US"/>
        </w:rPr>
        <w:t>X</w:t>
      </w:r>
      <w:r w:rsidR="007F31AC">
        <w:rPr>
          <w:b/>
          <w:bCs/>
          <w:lang w:val="en-US"/>
        </w:rPr>
        <w:t>]</w:t>
      </w:r>
      <w:r w:rsidR="007F31AC">
        <w:rPr>
          <w:b/>
          <w:bCs/>
        </w:rPr>
        <w:t xml:space="preserve">. Веднъж построена една сграда не може да бъде унищожавана, затова преценете внимателна с каква площ разполагате. </w:t>
      </w:r>
    </w:p>
    <w:p w14:paraId="1EE7F3AA" w14:textId="2CE1C37D" w:rsidR="007F31AC" w:rsidRDefault="007F31AC">
      <w:pPr>
        <w:rPr>
          <w:b/>
          <w:bCs/>
        </w:rPr>
      </w:pPr>
      <w:r>
        <w:rPr>
          <w:b/>
          <w:bCs/>
        </w:rPr>
        <w:t xml:space="preserve">Пристанищата са ограничен брой могат да бъдат построени само върху заливи, които са отбелязани с </w:t>
      </w:r>
      <w:r>
        <w:rPr>
          <w:b/>
          <w:bCs/>
          <w:lang w:val="en-US"/>
        </w:rPr>
        <w:t>[</w:t>
      </w:r>
      <w:r w:rsidRPr="001A3CF5">
        <w:rPr>
          <w:b/>
          <w:bCs/>
          <w:color w:val="FF0000"/>
          <w:lang w:val="en-US"/>
        </w:rPr>
        <w:t>@</w:t>
      </w:r>
      <w:r>
        <w:rPr>
          <w:b/>
          <w:bCs/>
          <w:lang w:val="en-US"/>
        </w:rPr>
        <w:t>]</w:t>
      </w:r>
      <w:r>
        <w:rPr>
          <w:b/>
          <w:bCs/>
        </w:rPr>
        <w:t xml:space="preserve">. 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60"/>
        <w:gridCol w:w="8200"/>
      </w:tblGrid>
      <w:tr w:rsidR="007F31AC" w14:paraId="624B418C" w14:textId="77777777" w:rsidTr="004E0F8A">
        <w:tc>
          <w:tcPr>
            <w:tcW w:w="1160" w:type="dxa"/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F5B252" w14:textId="644C81FA" w:rsidR="007F31AC" w:rsidRPr="00F31317" w:rsidRDefault="007F31AC" w:rsidP="004E0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ВАЖНО</w:t>
            </w:r>
          </w:p>
        </w:tc>
        <w:tc>
          <w:tcPr>
            <w:tcW w:w="8200" w:type="dxa"/>
            <w:shd w:val="clear" w:color="auto" w:fill="FBE4D5" w:themeFill="accent2" w:themeFillTint="33"/>
          </w:tcPr>
          <w:p w14:paraId="3D54018F" w14:textId="77777777" w:rsidR="007F31AC" w:rsidRDefault="007F31AC" w:rsidP="004E0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По време на експанзиите на ваши остров, успявате да намерите неизследвана територия, </w:t>
            </w:r>
            <w:r w:rsidRPr="007F31AC">
              <w:rPr>
                <w:b/>
                <w:bCs/>
              </w:rPr>
              <w:t>която може да бъде облагородена за нуждите на търговските ви интереси</w:t>
            </w:r>
            <w:r>
              <w:t xml:space="preserve">. </w:t>
            </w:r>
          </w:p>
          <w:p w14:paraId="54C69B93" w14:textId="4AA3F936" w:rsidR="007F31AC" w:rsidRPr="00F31317" w:rsidRDefault="007F31AC" w:rsidP="004E0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След всяка експанзия </w:t>
            </w:r>
            <w:r w:rsidRPr="007F31AC">
              <w:rPr>
                <w:b/>
                <w:bCs/>
              </w:rPr>
              <w:t>имате право</w:t>
            </w:r>
            <w:r>
              <w:t xml:space="preserve"> да създадете едно ново пристанище, в рамките </w:t>
            </w:r>
            <w:r w:rsidRPr="007F31AC">
              <w:rPr>
                <w:b/>
                <w:bCs/>
              </w:rPr>
              <w:t>на едно произволно празно пространство</w:t>
            </w:r>
            <w:r>
              <w:rPr>
                <w:b/>
                <w:bCs/>
              </w:rPr>
              <w:t xml:space="preserve"> избора е ваш.</w:t>
            </w:r>
          </w:p>
        </w:tc>
      </w:tr>
    </w:tbl>
    <w:p w14:paraId="6C1551F2" w14:textId="77777777" w:rsidR="007F31AC" w:rsidRPr="007F31AC" w:rsidRDefault="007F31AC">
      <w:pPr>
        <w:rPr>
          <w:lang w:val="en-US"/>
        </w:rPr>
      </w:pPr>
    </w:p>
    <w:p w14:paraId="2533B5D5" w14:textId="4BD36D31" w:rsidR="00F46AFD" w:rsidRDefault="00F46AFD">
      <w:pPr>
        <w:rPr>
          <w:b/>
          <w:caps/>
          <w:sz w:val="28"/>
          <w:szCs w:val="36"/>
        </w:rPr>
      </w:pPr>
      <w:r>
        <w:br w:type="page"/>
      </w:r>
    </w:p>
    <w:p w14:paraId="4BBF7784" w14:textId="0F7C0E0D" w:rsidR="00E86731" w:rsidRPr="00CC6A21" w:rsidRDefault="00E86731" w:rsidP="00E86731">
      <w:pPr>
        <w:pStyle w:val="Heading2"/>
        <w:rPr>
          <w:lang w:val="en-US"/>
        </w:rPr>
      </w:pPr>
      <w:r w:rsidRPr="00457E99">
        <w:lastRenderedPageBreak/>
        <w:t>ИКОНОМИКА</w:t>
      </w:r>
    </w:p>
    <w:p w14:paraId="76CE151B" w14:textId="7ECEB286" w:rsidR="00DE7191" w:rsidRDefault="00DE7191" w:rsidP="00DE7191">
      <w:r>
        <w:t xml:space="preserve">Икономиката е основния механизъм за генериране за справяне с капиталистическите очаквания на обществото. Не забравяйте че трябва да обгрижвате и глезите злите си подчинени, като не забравяте че имате да издържате цяла зла планова икономика, която разчита на магията на конвенционалната валута. </w:t>
      </w:r>
    </w:p>
    <w:p w14:paraId="5AA3C506" w14:textId="56CF455F" w:rsidR="00DE7191" w:rsidRDefault="00DE7191" w:rsidP="00DE7191">
      <w:pPr>
        <w:rPr>
          <w:lang w:val="en-US"/>
        </w:rPr>
      </w:pPr>
      <w:r>
        <w:t xml:space="preserve">Икономиката е достъпна в момента в който отключите вашето пристанище. Тя ви дава възможност да извършите едно от следните действия </w:t>
      </w:r>
      <w:r>
        <w:rPr>
          <w:lang w:val="en-US"/>
        </w:rPr>
        <w:t>:</w:t>
      </w:r>
    </w:p>
    <w:p w14:paraId="68A5403A" w14:textId="31C11BBF" w:rsidR="00DE7191" w:rsidRPr="00DE7191" w:rsidRDefault="00DE7191" w:rsidP="00DE7191">
      <w:pPr>
        <w:pStyle w:val="ListParagraph"/>
        <w:numPr>
          <w:ilvl w:val="0"/>
          <w:numId w:val="17"/>
        </w:numPr>
        <w:rPr>
          <w:lang w:val="en-US"/>
        </w:rPr>
      </w:pPr>
      <w:r>
        <w:t>Да построите търговски коридор</w:t>
      </w:r>
    </w:p>
    <w:p w14:paraId="58524634" w14:textId="138ADBE1" w:rsidR="00DE7191" w:rsidRPr="00DE7191" w:rsidRDefault="00DE7191" w:rsidP="00DE7191">
      <w:pPr>
        <w:pStyle w:val="ListParagraph"/>
        <w:numPr>
          <w:ilvl w:val="0"/>
          <w:numId w:val="17"/>
        </w:numPr>
        <w:rPr>
          <w:lang w:val="en-US"/>
        </w:rPr>
      </w:pPr>
      <w:r>
        <w:t>Да взимате кредити от чужди банки и финансови институции</w:t>
      </w:r>
    </w:p>
    <w:p w14:paraId="16887DA6" w14:textId="21DEDB31" w:rsidR="00F2127C" w:rsidRPr="004A3B74" w:rsidRDefault="00F2127C" w:rsidP="00DE7191">
      <w:pPr>
        <w:pStyle w:val="ListParagraph"/>
        <w:numPr>
          <w:ilvl w:val="0"/>
          <w:numId w:val="17"/>
        </w:numPr>
        <w:rPr>
          <w:lang w:val="en-US"/>
        </w:rPr>
      </w:pPr>
      <w:r>
        <w:t>Да крадете и отвличате.</w:t>
      </w:r>
    </w:p>
    <w:p w14:paraId="1CE5C923" w14:textId="02D51D9D" w:rsidR="004A3B74" w:rsidRDefault="00EF43D8" w:rsidP="004A3B74">
      <w:pPr>
        <w:pStyle w:val="Heading3"/>
      </w:pPr>
      <w:r>
        <w:t>СТРОИТЕЛСТВО</w:t>
      </w:r>
      <w:r w:rsidR="004A3B74">
        <w:t xml:space="preserve"> НА ТЪРГОВСКИ КОРИДОР</w:t>
      </w:r>
    </w:p>
    <w:p w14:paraId="63A6D43D" w14:textId="56EDE725" w:rsidR="004A3B74" w:rsidRDefault="004A3B74" w:rsidP="004A3B74">
      <w:pPr>
        <w:rPr>
          <w:b/>
          <w:bCs/>
          <w:lang w:val="en-US"/>
        </w:rPr>
      </w:pPr>
      <w:r>
        <w:t xml:space="preserve">Това е най-сигурния начин да си докарвате свежи капитали на месечна база. За да построите търговски коридор е необходимо да имате </w:t>
      </w:r>
      <w:r w:rsidRPr="009F2EF1">
        <w:rPr>
          <w:b/>
          <w:bCs/>
          <w:color w:val="FF0000"/>
        </w:rPr>
        <w:t>свободно пристанище</w:t>
      </w:r>
      <w:r>
        <w:t xml:space="preserve">. </w:t>
      </w:r>
      <w:r w:rsidRPr="004A3B74">
        <w:rPr>
          <w:b/>
          <w:bCs/>
        </w:rPr>
        <w:t>Всяко пристанище гарантира</w:t>
      </w:r>
      <w:r>
        <w:t xml:space="preserve"> </w:t>
      </w:r>
      <w:r w:rsidRPr="004A3B74">
        <w:rPr>
          <w:b/>
          <w:bCs/>
        </w:rPr>
        <w:t>само един търговски коридор</w:t>
      </w:r>
      <w:r>
        <w:t xml:space="preserve">. Търговски отношения можете да осъществите само и единствено с острови които са отбелязани като търговски </w:t>
      </w:r>
      <w:r w:rsidRPr="004A3B74">
        <w:rPr>
          <w:b/>
          <w:bCs/>
          <w:lang w:val="en-US"/>
        </w:rPr>
        <w:t>[</w:t>
      </w:r>
      <w:r w:rsidRPr="004A3B74">
        <w:rPr>
          <w:b/>
          <w:bCs/>
          <w:color w:val="FF0000"/>
          <w:lang w:val="en-US"/>
        </w:rPr>
        <w:t>$</w:t>
      </w:r>
      <w:r w:rsidRPr="004A3B74">
        <w:rPr>
          <w:b/>
          <w:bCs/>
          <w:lang w:val="en-US"/>
        </w:rPr>
        <w:t>]</w:t>
      </w:r>
      <w:r>
        <w:rPr>
          <w:b/>
          <w:bCs/>
          <w:lang w:val="en-US"/>
        </w:rPr>
        <w:t xml:space="preserve">. </w:t>
      </w:r>
    </w:p>
    <w:p w14:paraId="7FC95DEA" w14:textId="0A817501" w:rsidR="004A3B74" w:rsidRDefault="004A3B74" w:rsidP="004A3B74">
      <w:pPr>
        <w:rPr>
          <w:b/>
          <w:bCs/>
        </w:rPr>
      </w:pPr>
      <w:r>
        <w:rPr>
          <w:b/>
          <w:bCs/>
        </w:rPr>
        <w:t xml:space="preserve">За да подпишете договор гарантиращ бъдещи финансови постъпления е необходимо ръчно да навигирате вашите плавателни съдове до най-близките ви търговски партньори. Навигацията се осъществява с координатите на световната карта, а в ролята на смелия капитан влизате вие. В момента в който търговска сделка бъде парафирана, корабите ви ще знаят терена и ще се придвижват самостоятелно, в рамките на всеки ход. </w:t>
      </w:r>
    </w:p>
    <w:p w14:paraId="237266C1" w14:textId="14A559F0" w:rsidR="008D53E6" w:rsidRPr="008D53E6" w:rsidRDefault="008D53E6" w:rsidP="004A3B74">
      <w:r w:rsidRPr="008D53E6">
        <w:t xml:space="preserve">Имате право да се придвижвате само и единствено по стените на съседни квадрати движението по диагонал е забранено </w:t>
      </w:r>
      <w:r w:rsidRPr="008D53E6">
        <w:rPr>
          <w:lang w:val="en-US"/>
        </w:rPr>
        <w:t>(</w:t>
      </w:r>
      <w:r w:rsidRPr="008D53E6">
        <w:rPr>
          <w:color w:val="FF0000"/>
        </w:rPr>
        <w:t>освен ако съответен научен технически прогрес не е влязъл в сила</w:t>
      </w:r>
      <w:r w:rsidRPr="008D53E6">
        <w:rPr>
          <w:lang w:val="en-US"/>
        </w:rPr>
        <w:t>)</w:t>
      </w:r>
      <w:r w:rsidRPr="008D53E6">
        <w:t>.</w:t>
      </w:r>
    </w:p>
    <w:p w14:paraId="5C8C3F0D" w14:textId="70654FED" w:rsidR="008D53E6" w:rsidRPr="008D53E6" w:rsidRDefault="008D53E6" w:rsidP="004A3B74">
      <w:r w:rsidRPr="008D53E6">
        <w:t xml:space="preserve">В рамките на един ход, кораб може да се придвижи само и единствено в рамките на едно квадратче. </w:t>
      </w:r>
      <w:r w:rsidRPr="008D53E6">
        <w:rPr>
          <w:lang w:val="en-US"/>
        </w:rPr>
        <w:t>(</w:t>
      </w:r>
      <w:r w:rsidRPr="008D53E6">
        <w:rPr>
          <w:color w:val="FF0000"/>
        </w:rPr>
        <w:t>освен ако съответен научен технически прогрес не е влязъл в сила</w:t>
      </w:r>
      <w:r w:rsidRPr="008D53E6">
        <w:rPr>
          <w:lang w:val="en-US"/>
        </w:rPr>
        <w:t>)</w:t>
      </w:r>
      <w:r w:rsidRPr="008D53E6">
        <w:t>.</w:t>
      </w:r>
    </w:p>
    <w:p w14:paraId="4597F089" w14:textId="1D91981B" w:rsidR="008D53E6" w:rsidRPr="008D53E6" w:rsidRDefault="008D53E6" w:rsidP="004A3B74">
      <w:r w:rsidRPr="008D53E6">
        <w:t xml:space="preserve">Търговско отношение се осъществява когато кораба стъпи върху квадратчето на острова с който цели да организира бъдещата си търговия. </w:t>
      </w:r>
    </w:p>
    <w:p w14:paraId="5A7C8261" w14:textId="1504E177" w:rsidR="004A3B74" w:rsidRDefault="009F2EF1" w:rsidP="00846E26">
      <w:pPr>
        <w:jc w:val="center"/>
      </w:pPr>
      <w:r>
        <w:rPr>
          <w:noProof/>
          <w:lang w:eastAsia="bg-BG"/>
        </w:rPr>
        <w:drawing>
          <wp:inline distT="0" distB="0" distL="0" distR="0" wp14:anchorId="774A5151" wp14:editId="55BA656C">
            <wp:extent cx="3581400" cy="2209216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301" cy="221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60"/>
        <w:gridCol w:w="8200"/>
      </w:tblGrid>
      <w:tr w:rsidR="008D53E6" w14:paraId="2FAABAB0" w14:textId="77777777" w:rsidTr="00B94900">
        <w:tc>
          <w:tcPr>
            <w:tcW w:w="1160" w:type="dxa"/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C39472" w14:textId="77777777" w:rsidR="008D53E6" w:rsidRPr="00F31317" w:rsidRDefault="008D53E6" w:rsidP="00B94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ПРИМЕР</w:t>
            </w:r>
          </w:p>
        </w:tc>
        <w:tc>
          <w:tcPr>
            <w:tcW w:w="8200" w:type="dxa"/>
            <w:shd w:val="clear" w:color="auto" w:fill="FBE4D5" w:themeFill="accent2" w:themeFillTint="33"/>
          </w:tcPr>
          <w:p w14:paraId="6EB6B9BA" w14:textId="7128C08B" w:rsidR="008D53E6" w:rsidRDefault="008D53E6" w:rsidP="00B94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На графиката сме показали </w:t>
            </w:r>
            <w:r w:rsidRPr="00C5488A">
              <w:rPr>
                <w:b/>
                <w:bCs/>
              </w:rPr>
              <w:t>различни варианти за придвижване до острови</w:t>
            </w:r>
            <w:r w:rsidR="00C5488A">
              <w:rPr>
                <w:b/>
                <w:bCs/>
              </w:rPr>
              <w:t>,</w:t>
            </w:r>
            <w:r>
              <w:t xml:space="preserve"> на които е установено че имат парични ресурси. Пътя който ще трябва да изберете зависи само и единствено от вас. Можете да се изживявате като морски вълк и да пътувате из океаните безконечно, в търсене на скрито съкровище и извора на младостта или да се опитате да откриете най краткия път и да вкарате малко свежи пари в икономиката на злата ви държава. </w:t>
            </w:r>
          </w:p>
          <w:p w14:paraId="652F816A" w14:textId="77777777" w:rsidR="008D53E6" w:rsidRDefault="008D53E6" w:rsidP="00B94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14:paraId="6B22C349" w14:textId="28481A61" w:rsidR="008D53E6" w:rsidRPr="00C5488A" w:rsidRDefault="008D53E6" w:rsidP="00B94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Най краткия маршрут от пристанище с координати </w:t>
            </w:r>
            <w:r>
              <w:rPr>
                <w:lang w:val="en-US"/>
              </w:rPr>
              <w:t>[</w:t>
            </w:r>
            <w:r>
              <w:t>2</w:t>
            </w:r>
            <w:r>
              <w:rPr>
                <w:lang w:val="en-US"/>
              </w:rPr>
              <w:t xml:space="preserve">,4] e </w:t>
            </w:r>
            <w:r>
              <w:t xml:space="preserve">през координати </w:t>
            </w:r>
            <w:r>
              <w:rPr>
                <w:lang w:val="en-US"/>
              </w:rPr>
              <w:t xml:space="preserve">[2,3] </w:t>
            </w:r>
            <w:r>
              <w:t xml:space="preserve">към </w:t>
            </w:r>
            <w:r>
              <w:rPr>
                <w:lang w:val="en-US"/>
              </w:rPr>
              <w:t>[2,2]</w:t>
            </w:r>
            <w:r>
              <w:t xml:space="preserve"> към </w:t>
            </w:r>
            <w:r>
              <w:rPr>
                <w:lang w:val="en-US"/>
              </w:rPr>
              <w:t>[2,1]</w:t>
            </w:r>
            <w:r>
              <w:t xml:space="preserve"> към</w:t>
            </w:r>
            <w:r>
              <w:rPr>
                <w:lang w:val="en-US"/>
              </w:rPr>
              <w:t xml:space="preserve"> [2, 0]</w:t>
            </w:r>
            <w:r>
              <w:t xml:space="preserve"> към</w:t>
            </w:r>
            <w:r>
              <w:rPr>
                <w:lang w:val="en-US"/>
              </w:rPr>
              <w:t xml:space="preserve"> [1,0]</w:t>
            </w:r>
            <w:r>
              <w:t xml:space="preserve"> към</w:t>
            </w:r>
            <w:r>
              <w:rPr>
                <w:lang w:val="en-US"/>
              </w:rPr>
              <w:t xml:space="preserve"> [0,0] </w:t>
            </w:r>
            <w:r w:rsidR="00C5488A">
              <w:t xml:space="preserve">което прави точно 6 хора за придвижване. </w:t>
            </w:r>
          </w:p>
        </w:tc>
      </w:tr>
    </w:tbl>
    <w:p w14:paraId="311E62DD" w14:textId="436F955F" w:rsidR="008D53E6" w:rsidRDefault="008D53E6">
      <w:pPr>
        <w:rPr>
          <w:color w:val="FF0000"/>
        </w:rPr>
      </w:pPr>
    </w:p>
    <w:p w14:paraId="2AC24789" w14:textId="15262864" w:rsidR="00C5488A" w:rsidRDefault="00C5488A" w:rsidP="00231F01">
      <w:r>
        <w:t xml:space="preserve">Всяка </w:t>
      </w:r>
      <w:r w:rsidR="00231F01">
        <w:t>сключена</w:t>
      </w:r>
      <w:r>
        <w:t xml:space="preserve"> търговска сделка ви носи сума от </w:t>
      </w:r>
      <w:r w:rsidRPr="00BE0391">
        <w:rPr>
          <w:b/>
          <w:bCs/>
        </w:rPr>
        <w:t>10</w:t>
      </w:r>
      <w:r>
        <w:t xml:space="preserve"> </w:t>
      </w:r>
      <w:r w:rsidRPr="00BE0391">
        <w:rPr>
          <w:b/>
          <w:bCs/>
        </w:rPr>
        <w:t>000</w:t>
      </w:r>
      <w:r w:rsidRPr="00BE0391">
        <w:rPr>
          <w:b/>
          <w:bCs/>
          <w:lang w:val="en-US"/>
        </w:rPr>
        <w:t xml:space="preserve"> </w:t>
      </w:r>
      <w:r w:rsidRPr="00BE0391">
        <w:rPr>
          <w:b/>
          <w:bCs/>
        </w:rPr>
        <w:t>парички</w:t>
      </w:r>
      <w:r>
        <w:t>, при успешното завръщане на кораба на вашето пристанище.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60"/>
        <w:gridCol w:w="8200"/>
      </w:tblGrid>
      <w:tr w:rsidR="00C5488A" w14:paraId="784F0B0B" w14:textId="77777777" w:rsidTr="00B94900">
        <w:tc>
          <w:tcPr>
            <w:tcW w:w="1160" w:type="dxa"/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675433" w14:textId="7DBC8E33" w:rsidR="00C5488A" w:rsidRPr="00F31317" w:rsidRDefault="00C5488A" w:rsidP="00B94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ВАЖНО</w:t>
            </w:r>
          </w:p>
        </w:tc>
        <w:tc>
          <w:tcPr>
            <w:tcW w:w="8200" w:type="dxa"/>
            <w:shd w:val="clear" w:color="auto" w:fill="FBE4D5" w:themeFill="accent2" w:themeFillTint="33"/>
          </w:tcPr>
          <w:p w14:paraId="66D79A80" w14:textId="74FFECBA" w:rsidR="00C5488A" w:rsidRPr="00C5488A" w:rsidRDefault="00C5488A" w:rsidP="00B94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Маршрута който сте избрали за да достигнете до острова, ще бъде следван в </w:t>
            </w:r>
            <w:r w:rsidR="00DC2D63">
              <w:t>обратна</w:t>
            </w:r>
            <w:r>
              <w:t xml:space="preserve"> посока, при завръщането на кораба в пристанището. </w:t>
            </w:r>
            <w:r w:rsidRPr="009F2EF1">
              <w:rPr>
                <w:b/>
                <w:bCs/>
              </w:rPr>
              <w:t>Това е важно защото във всеки един момент ще имате възможност да наблюдавате всичките си кораби по картата</w:t>
            </w:r>
            <w:r w:rsidR="009F2EF1" w:rsidRPr="009F2EF1">
              <w:rPr>
                <w:b/>
                <w:bCs/>
              </w:rPr>
              <w:t>, в рамките на даден ход</w:t>
            </w:r>
            <w:r w:rsidR="009F2EF1">
              <w:t xml:space="preserve">. За това ви свойство като диктатор, ще стане ясно малко по късно. </w:t>
            </w:r>
          </w:p>
        </w:tc>
      </w:tr>
    </w:tbl>
    <w:p w14:paraId="5C30B761" w14:textId="77777777" w:rsidR="00846E26" w:rsidRDefault="00846E26" w:rsidP="00846E26"/>
    <w:p w14:paraId="587D054B" w14:textId="1DEE2041" w:rsidR="00846E26" w:rsidRDefault="00846E26" w:rsidP="00846E26">
      <w:r>
        <w:t>Във всеки един момент можете да стопирате активни търговски взаимоотношение и да стартирате нови. Сега ще си кажете защо това е необходимо. Ами ако например успеете да активирате подобрения по вашата флотилия която ви дава възможност да се придвижвате по-бързо по картата, тогава е необходимо да активирате нова мисия.</w:t>
      </w:r>
    </w:p>
    <w:p w14:paraId="4093E234" w14:textId="77777777" w:rsidR="002F27F6" w:rsidRDefault="002F27F6" w:rsidP="00846E26"/>
    <w:p w14:paraId="130A16F5" w14:textId="370B1E3D" w:rsidR="00404EFF" w:rsidRPr="00404EFF" w:rsidRDefault="00404EFF" w:rsidP="00846E26">
      <w:pPr>
        <w:rPr>
          <w:lang w:val="en-US"/>
        </w:rPr>
      </w:pPr>
      <w:r>
        <w:t xml:space="preserve">Корабите, които се намират върху световната карта се отбелязват със символа </w:t>
      </w:r>
      <w:r>
        <w:rPr>
          <w:lang w:val="en-US"/>
        </w:rPr>
        <w:t>[</w:t>
      </w:r>
      <w:r w:rsidRPr="00404EFF">
        <w:rPr>
          <w:b/>
          <w:bCs/>
          <w:color w:val="FF0000"/>
          <w:lang w:val="en-US"/>
        </w:rPr>
        <w:t>#</w:t>
      </w:r>
      <w:r>
        <w:rPr>
          <w:b/>
          <w:bCs/>
          <w:lang w:val="en-US"/>
        </w:rPr>
        <w:t>]</w:t>
      </w:r>
    </w:p>
    <w:p w14:paraId="76108432" w14:textId="77777777" w:rsidR="00846E26" w:rsidRDefault="00846E26">
      <w:pPr>
        <w:rPr>
          <w:b/>
          <w:caps/>
          <w:color w:val="7030A0"/>
          <w:sz w:val="20"/>
          <w:szCs w:val="28"/>
        </w:rPr>
      </w:pPr>
      <w:r>
        <w:br w:type="page"/>
      </w:r>
    </w:p>
    <w:p w14:paraId="06A1E41C" w14:textId="643F93A8" w:rsidR="009F2EF1" w:rsidRDefault="009F2EF1" w:rsidP="009F2EF1">
      <w:pPr>
        <w:pStyle w:val="Heading3"/>
      </w:pPr>
      <w:r>
        <w:lastRenderedPageBreak/>
        <w:t>КРАЖБА И ОТВЛИЧАНЕ</w:t>
      </w:r>
    </w:p>
    <w:p w14:paraId="50451E22" w14:textId="2C9D0AE8" w:rsidR="009F2EF1" w:rsidRPr="009F2EF1" w:rsidRDefault="009F2EF1">
      <w:pPr>
        <w:rPr>
          <w:lang w:val="en-US"/>
        </w:rPr>
      </w:pPr>
      <w:r w:rsidRPr="009F2EF1">
        <w:t xml:space="preserve">За да активирате тази си функция е необходимо да разполагате със свободна казарма. Всяка казарма може да се специализира или само в кражба или само във отвличане. Ето ги и характеристиките на тези две активности </w:t>
      </w:r>
      <w:r w:rsidRPr="009F2EF1">
        <w:rPr>
          <w:lang w:val="en-US"/>
        </w:rPr>
        <w:t>:</w:t>
      </w:r>
    </w:p>
    <w:p w14:paraId="1FB8206E" w14:textId="422D225F" w:rsidR="009F2EF1" w:rsidRPr="009F2EF1" w:rsidRDefault="009F2EF1" w:rsidP="009F2EF1">
      <w:pPr>
        <w:pStyle w:val="ListParagraph"/>
        <w:numPr>
          <w:ilvl w:val="0"/>
          <w:numId w:val="18"/>
        </w:numPr>
      </w:pPr>
      <w:r w:rsidRPr="009F2EF1">
        <w:t xml:space="preserve">Кражбата носи </w:t>
      </w:r>
      <w:r w:rsidRPr="00457E99">
        <w:rPr>
          <w:b/>
          <w:bCs/>
          <w:color w:val="FF0000"/>
        </w:rPr>
        <w:t>месечен приход</w:t>
      </w:r>
      <w:r w:rsidRPr="009F2EF1">
        <w:t xml:space="preserve"> от </w:t>
      </w:r>
      <w:r w:rsidRPr="000855E7">
        <w:rPr>
          <w:b/>
          <w:bCs/>
        </w:rPr>
        <w:t>500 парички</w:t>
      </w:r>
    </w:p>
    <w:p w14:paraId="588C6D34" w14:textId="00532A1E" w:rsidR="009F2EF1" w:rsidRPr="009F2EF1" w:rsidRDefault="009F2EF1" w:rsidP="009F2EF1">
      <w:pPr>
        <w:pStyle w:val="ListParagraph"/>
        <w:numPr>
          <w:ilvl w:val="0"/>
          <w:numId w:val="18"/>
        </w:numPr>
      </w:pPr>
      <w:r w:rsidRPr="009F2EF1">
        <w:t xml:space="preserve">Отвличането носи </w:t>
      </w:r>
      <w:r w:rsidRPr="00457E99">
        <w:rPr>
          <w:b/>
          <w:bCs/>
          <w:color w:val="FF0000"/>
        </w:rPr>
        <w:t>месечен приход</w:t>
      </w:r>
      <w:r w:rsidRPr="009F2EF1">
        <w:t xml:space="preserve"> от </w:t>
      </w:r>
      <w:r w:rsidRPr="000855E7">
        <w:rPr>
          <w:b/>
          <w:bCs/>
        </w:rPr>
        <w:t>1500 парички</w:t>
      </w:r>
      <w:r w:rsidRPr="009F2EF1">
        <w:t xml:space="preserve"> но на всеки </w:t>
      </w:r>
      <w:r w:rsidRPr="00966C4C">
        <w:rPr>
          <w:b/>
          <w:bCs/>
        </w:rPr>
        <w:t>6 хода увеличава</w:t>
      </w:r>
      <w:r w:rsidRPr="009F2EF1">
        <w:t xml:space="preserve"> недоволството на поданиците </w:t>
      </w:r>
      <w:r w:rsidRPr="000078B8">
        <w:t>ви с</w:t>
      </w:r>
      <w:r w:rsidRPr="00966C4C">
        <w:rPr>
          <w:b/>
          <w:bCs/>
        </w:rPr>
        <w:t xml:space="preserve"> 5 единици</w:t>
      </w:r>
    </w:p>
    <w:p w14:paraId="2FC6C299" w14:textId="2E2B41C9" w:rsidR="00457E99" w:rsidRPr="00457E99" w:rsidRDefault="009F2EF1" w:rsidP="009F2EF1">
      <w:r w:rsidRPr="009F2EF1">
        <w:t xml:space="preserve">За да активирате някое от двете действия е необходимо да посочите координатите на остров който е притегателно място за туристическа индустрия, те са отбелязани със символа </w:t>
      </w:r>
      <w:r w:rsidRPr="009F2EF1">
        <w:rPr>
          <w:lang w:val="en-US"/>
        </w:rPr>
        <w:t>[</w:t>
      </w:r>
      <w:r w:rsidRPr="009F2EF1">
        <w:rPr>
          <w:b/>
          <w:bCs/>
          <w:color w:val="FF0000"/>
          <w:lang w:val="en-US"/>
        </w:rPr>
        <w:t>&amp;</w:t>
      </w:r>
      <w:r w:rsidRPr="009F2EF1">
        <w:rPr>
          <w:lang w:val="en-US"/>
        </w:rPr>
        <w:t>]</w:t>
      </w:r>
      <w:r w:rsidR="00457E99">
        <w:rPr>
          <w:lang w:val="en-US"/>
        </w:rPr>
        <w:t xml:space="preserve">. </w:t>
      </w:r>
      <w:r w:rsidR="00457E99">
        <w:t>Един остров може да бъде ползван само и единствено за едно от двете начинания.</w:t>
      </w:r>
    </w:p>
    <w:p w14:paraId="2F91A799" w14:textId="00E511E8" w:rsidR="009F2EF1" w:rsidRDefault="009F2EF1" w:rsidP="009F2EF1">
      <w:pPr>
        <w:pStyle w:val="Heading3"/>
      </w:pPr>
      <w:r>
        <w:t>ВЗИМАНЕ НА КРЕДИТ ОТ ЗЛАТА БАНКА</w:t>
      </w:r>
    </w:p>
    <w:p w14:paraId="43CE8D3F" w14:textId="31BE45C6" w:rsidR="009F2EF1" w:rsidRDefault="00B94900" w:rsidP="00284565">
      <w:r>
        <w:t xml:space="preserve">Гигантски лазер 100 000 парички, стая за мъчения 50 000 парички, да чуеш виковете и агонията на своите врагове безценно, има неща които парите не могат да купят,  за всичко останало си има Зла Банка. </w:t>
      </w:r>
    </w:p>
    <w:p w14:paraId="6B878469" w14:textId="40B8CD1F" w:rsidR="00B94900" w:rsidRDefault="00B94900" w:rsidP="00284565">
      <w:r>
        <w:t xml:space="preserve">Понякога ножа опира до кокала и трябва да клекнем пред по-заможните от нас. Кредитите на най-злата </w:t>
      </w:r>
      <w:r w:rsidR="00284565">
        <w:t>финансова</w:t>
      </w:r>
      <w:r>
        <w:t xml:space="preserve"> институция могат да бъдат взети еднократно. Съществуват следните опции. 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10"/>
        <w:gridCol w:w="2525"/>
        <w:gridCol w:w="2525"/>
      </w:tblGrid>
      <w:tr w:rsidR="00B94900" w14:paraId="051D5D4B" w14:textId="77777777" w:rsidTr="00B94900">
        <w:tc>
          <w:tcPr>
            <w:tcW w:w="431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D8E1F" w14:textId="6CDEE8C3" w:rsidR="00B94900" w:rsidRDefault="00B94900" w:rsidP="00B94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кредит</w:t>
            </w:r>
          </w:p>
        </w:tc>
        <w:tc>
          <w:tcPr>
            <w:tcW w:w="252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45B3B" w14:textId="77777777" w:rsidR="00B94900" w:rsidRDefault="00B94900" w:rsidP="00B94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сума</w:t>
            </w:r>
          </w:p>
        </w:tc>
        <w:tc>
          <w:tcPr>
            <w:tcW w:w="2525" w:type="dxa"/>
            <w:shd w:val="clear" w:color="auto" w:fill="EAD1DC"/>
          </w:tcPr>
          <w:p w14:paraId="1B22121B" w14:textId="048106BB" w:rsidR="00B94900" w:rsidRDefault="00B94900" w:rsidP="00B94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срок на връщане</w:t>
            </w:r>
          </w:p>
        </w:tc>
      </w:tr>
      <w:tr w:rsidR="00B94900" w14:paraId="7690319A" w14:textId="77777777" w:rsidTr="00B94900">
        <w:tc>
          <w:tcPr>
            <w:tcW w:w="431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3582B" w14:textId="6A60771E" w:rsidR="00B94900" w:rsidRDefault="00B94900" w:rsidP="00B94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Кредит зъл стартъп</w:t>
            </w:r>
          </w:p>
        </w:tc>
        <w:tc>
          <w:tcPr>
            <w:tcW w:w="252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9A1EB" w14:textId="77777777" w:rsidR="00B94900" w:rsidRDefault="00B94900" w:rsidP="00B94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10 000</w:t>
            </w:r>
          </w:p>
        </w:tc>
        <w:tc>
          <w:tcPr>
            <w:tcW w:w="2525" w:type="dxa"/>
            <w:shd w:val="clear" w:color="auto" w:fill="FFF2CC"/>
          </w:tcPr>
          <w:p w14:paraId="251A21D2" w14:textId="048AEA17" w:rsidR="00B94900" w:rsidRDefault="00B94900" w:rsidP="00B94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12 хода</w:t>
            </w:r>
          </w:p>
        </w:tc>
      </w:tr>
      <w:tr w:rsidR="00B94900" w14:paraId="15901F5C" w14:textId="77777777" w:rsidTr="00B94900">
        <w:tc>
          <w:tcPr>
            <w:tcW w:w="431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BE99E" w14:textId="2C782A58" w:rsidR="00B94900" w:rsidRDefault="00B94900" w:rsidP="00B94900">
            <w:pPr>
              <w:widowControl w:val="0"/>
              <w:spacing w:after="0" w:line="240" w:lineRule="auto"/>
            </w:pPr>
            <w:r>
              <w:rPr>
                <w:b/>
              </w:rPr>
              <w:t>Кредит злодей</w:t>
            </w:r>
          </w:p>
        </w:tc>
        <w:tc>
          <w:tcPr>
            <w:tcW w:w="252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4D724" w14:textId="77777777" w:rsidR="00B94900" w:rsidRDefault="00B94900" w:rsidP="00B94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50 000</w:t>
            </w:r>
          </w:p>
        </w:tc>
        <w:tc>
          <w:tcPr>
            <w:tcW w:w="2525" w:type="dxa"/>
            <w:shd w:val="clear" w:color="auto" w:fill="FFF2CC"/>
          </w:tcPr>
          <w:p w14:paraId="6DCE11DC" w14:textId="09FA2A81" w:rsidR="00B94900" w:rsidRDefault="00B94900" w:rsidP="00B94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24 хода</w:t>
            </w:r>
          </w:p>
        </w:tc>
      </w:tr>
      <w:tr w:rsidR="00B94900" w14:paraId="56F7A964" w14:textId="77777777" w:rsidTr="00B94900">
        <w:tc>
          <w:tcPr>
            <w:tcW w:w="431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FB867" w14:textId="5DF3DB02" w:rsidR="00B94900" w:rsidRDefault="00B94900" w:rsidP="00B94900">
            <w:pPr>
              <w:widowControl w:val="0"/>
              <w:spacing w:after="0" w:line="240" w:lineRule="auto"/>
            </w:pPr>
            <w:r>
              <w:t>Кредитна програма доктор Злобил</w:t>
            </w:r>
          </w:p>
        </w:tc>
        <w:tc>
          <w:tcPr>
            <w:tcW w:w="252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4CBBB" w14:textId="77777777" w:rsidR="00B94900" w:rsidRDefault="00B94900" w:rsidP="00B94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100 000</w:t>
            </w:r>
          </w:p>
        </w:tc>
        <w:tc>
          <w:tcPr>
            <w:tcW w:w="2525" w:type="dxa"/>
            <w:shd w:val="clear" w:color="auto" w:fill="FFF2CC"/>
          </w:tcPr>
          <w:p w14:paraId="57223928" w14:textId="02F7C427" w:rsidR="00B94900" w:rsidRDefault="00B94900" w:rsidP="00B94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36 хода</w:t>
            </w:r>
          </w:p>
        </w:tc>
      </w:tr>
    </w:tbl>
    <w:p w14:paraId="3AD70E05" w14:textId="762CC290" w:rsidR="00B94900" w:rsidRDefault="00B94900">
      <w:pPr>
        <w:rPr>
          <w:color w:val="FF0000"/>
        </w:rPr>
      </w:pPr>
    </w:p>
    <w:p w14:paraId="2E310993" w14:textId="2B8D117B" w:rsidR="00B94900" w:rsidRDefault="00B94900" w:rsidP="00284565">
      <w:r>
        <w:t xml:space="preserve">Лихвата за всички кредити е 10 процента и трябва да бъде върната в края на срока за връщане. Дори да се опитате да върнете по рано паричките, </w:t>
      </w:r>
      <w:r>
        <w:rPr>
          <w:lang w:val="en-US"/>
        </w:rPr>
        <w:t xml:space="preserve">sorry </w:t>
      </w:r>
      <w:r>
        <w:t xml:space="preserve">отново дължите същата лихва. 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60"/>
        <w:gridCol w:w="8200"/>
      </w:tblGrid>
      <w:tr w:rsidR="00B94900" w14:paraId="08E73E47" w14:textId="77777777" w:rsidTr="00B94900">
        <w:tc>
          <w:tcPr>
            <w:tcW w:w="1160" w:type="dxa"/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BBAA78" w14:textId="45502752" w:rsidR="00B94900" w:rsidRPr="00F31317" w:rsidRDefault="00B94900" w:rsidP="00B94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ПРИМЕР</w:t>
            </w:r>
          </w:p>
        </w:tc>
        <w:tc>
          <w:tcPr>
            <w:tcW w:w="8200" w:type="dxa"/>
            <w:shd w:val="clear" w:color="auto" w:fill="FBE4D5" w:themeFill="accent2" w:themeFillTint="33"/>
          </w:tcPr>
          <w:p w14:paraId="7F876980" w14:textId="1D9D031C" w:rsidR="00B94900" w:rsidRPr="00C5488A" w:rsidRDefault="00B94900" w:rsidP="00B94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Ако вземете кредит от 10 000 парички до 12 хода трябва да върнете 11 000, без значение кога решите да го сторите.</w:t>
            </w:r>
          </w:p>
        </w:tc>
      </w:tr>
    </w:tbl>
    <w:p w14:paraId="2D575098" w14:textId="77777777" w:rsidR="00B94900" w:rsidRPr="00B94900" w:rsidRDefault="00B94900">
      <w:pPr>
        <w:rPr>
          <w:color w:val="FF0000"/>
        </w:rPr>
      </w:pPr>
    </w:p>
    <w:p w14:paraId="175C05F4" w14:textId="4856C4F4" w:rsidR="00273A12" w:rsidRDefault="00273A12">
      <w:pPr>
        <w:rPr>
          <w:b/>
          <w:caps/>
          <w:color w:val="FF0000"/>
          <w:sz w:val="28"/>
          <w:szCs w:val="36"/>
        </w:rPr>
      </w:pPr>
      <w:r>
        <w:rPr>
          <w:color w:val="FF0000"/>
        </w:rPr>
        <w:br w:type="page"/>
      </w:r>
    </w:p>
    <w:p w14:paraId="272052A2" w14:textId="77777777" w:rsidR="00846E26" w:rsidRDefault="00846E26" w:rsidP="00846E26">
      <w:pPr>
        <w:pStyle w:val="Heading2"/>
      </w:pPr>
      <w:r>
        <w:lastRenderedPageBreak/>
        <w:t>НАУЧНО ТЕХНИЧЕСКИ ПРОГРЕС</w:t>
      </w:r>
    </w:p>
    <w:p w14:paraId="388E70AE" w14:textId="4A2ACC16" w:rsidR="00846E26" w:rsidRDefault="00846E26" w:rsidP="000855E7">
      <w:r>
        <w:t xml:space="preserve">ИНдустрията на злото винаги може да предложи гъвкави и бъджетни решения за постоянен терор и ефективна рационализация на усилията ни. Нашия екип от амбициозни ЗЛИ учени стажанти, са готови да ви предложат средства за справяне с всеки проблем. </w:t>
      </w:r>
    </w:p>
    <w:p w14:paraId="3F905952" w14:textId="77777777" w:rsidR="00F92615" w:rsidRDefault="00F92615" w:rsidP="000855E7">
      <w:r>
        <w:t>Всяко едно подобрение се характеризира със</w:t>
      </w:r>
      <w:r>
        <w:rPr>
          <w:lang w:val="en-US"/>
        </w:rPr>
        <w:t>:</w:t>
      </w:r>
      <w:r>
        <w:t xml:space="preserve"> </w:t>
      </w:r>
    </w:p>
    <w:p w14:paraId="66E4328B" w14:textId="47BFDCD6" w:rsidR="00F92615" w:rsidRDefault="00F92615" w:rsidP="00F92615">
      <w:pPr>
        <w:pStyle w:val="ListParagraph"/>
        <w:numPr>
          <w:ilvl w:val="0"/>
          <w:numId w:val="18"/>
        </w:numPr>
      </w:pPr>
      <w:r>
        <w:t>сума която трябва да бъде заделена за да се направи проучването</w:t>
      </w:r>
    </w:p>
    <w:p w14:paraId="0A3BABCF" w14:textId="18580A34" w:rsidR="00F92615" w:rsidRDefault="00F92615" w:rsidP="00F92615">
      <w:pPr>
        <w:pStyle w:val="ListParagraph"/>
        <w:numPr>
          <w:ilvl w:val="0"/>
          <w:numId w:val="18"/>
        </w:numPr>
      </w:pPr>
      <w:r>
        <w:t xml:space="preserve">количество ходове необходими за да се направи проучването. Ходовете започват да текът от следващия игрови ход. 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60"/>
        <w:gridCol w:w="8200"/>
      </w:tblGrid>
      <w:tr w:rsidR="00F92615" w14:paraId="79D77E0F" w14:textId="77777777" w:rsidTr="004E0F8A">
        <w:tc>
          <w:tcPr>
            <w:tcW w:w="1160" w:type="dxa"/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D576E3" w14:textId="77777777" w:rsidR="00F92615" w:rsidRPr="00F31317" w:rsidRDefault="00F92615" w:rsidP="004E0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ПРИМЕР</w:t>
            </w:r>
          </w:p>
        </w:tc>
        <w:tc>
          <w:tcPr>
            <w:tcW w:w="8200" w:type="dxa"/>
            <w:shd w:val="clear" w:color="auto" w:fill="FBE4D5" w:themeFill="accent2" w:themeFillTint="33"/>
          </w:tcPr>
          <w:p w14:paraId="0B3E8DED" w14:textId="3593FFE5" w:rsidR="00F92615" w:rsidRPr="00C5488A" w:rsidRDefault="00F92615" w:rsidP="004E0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Ако в рамките на </w:t>
            </w:r>
            <w:r w:rsidRPr="00F92615">
              <w:rPr>
                <w:b/>
                <w:bCs/>
              </w:rPr>
              <w:t>ход 10</w:t>
            </w:r>
            <w:r>
              <w:rPr>
                <w:b/>
                <w:bCs/>
              </w:rPr>
              <w:t xml:space="preserve"> </w:t>
            </w:r>
            <w:r w:rsidRPr="00F92615">
              <w:t>изберете да направите проучване за подобрение</w:t>
            </w:r>
            <w:r>
              <w:rPr>
                <w:b/>
                <w:bCs/>
              </w:rPr>
              <w:t xml:space="preserve">, което отнема 2 хода то ход 11 и ход 12 </w:t>
            </w:r>
            <w:r w:rsidRPr="00F92615">
              <w:t>ще бъдат заети от проучването а резултатите ще бъдат валидни от началото на</w:t>
            </w:r>
            <w:r>
              <w:rPr>
                <w:b/>
                <w:bCs/>
              </w:rPr>
              <w:t xml:space="preserve"> ход 13</w:t>
            </w:r>
          </w:p>
        </w:tc>
      </w:tr>
    </w:tbl>
    <w:p w14:paraId="518FAC65" w14:textId="77777777" w:rsidR="00F92615" w:rsidRDefault="00F92615" w:rsidP="00F92615"/>
    <w:p w14:paraId="017ED1DA" w14:textId="3EC30147" w:rsidR="000855E7" w:rsidRDefault="000855E7" w:rsidP="000855E7">
      <w:r>
        <w:t>Имате възможност да активирате следните подобрения в рамките на острова на свободата.</w:t>
      </w:r>
    </w:p>
    <w:p w14:paraId="5A14D3F6" w14:textId="40B48BC5" w:rsidR="00F92615" w:rsidRDefault="00F92615" w:rsidP="00F92615">
      <w:pPr>
        <w:pStyle w:val="Heading3"/>
      </w:pPr>
      <w:r>
        <w:t>Търговски подобрения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10"/>
        <w:gridCol w:w="2525"/>
        <w:gridCol w:w="2525"/>
      </w:tblGrid>
      <w:tr w:rsidR="00F92615" w14:paraId="72F9BB5A" w14:textId="77777777" w:rsidTr="004E0F8A">
        <w:tc>
          <w:tcPr>
            <w:tcW w:w="431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EB316" w14:textId="65406262" w:rsidR="00F92615" w:rsidRDefault="00F92615" w:rsidP="00F92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5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подобрение</w:t>
            </w:r>
            <w:r>
              <w:rPr>
                <w:b/>
              </w:rPr>
              <w:tab/>
            </w:r>
          </w:p>
        </w:tc>
        <w:tc>
          <w:tcPr>
            <w:tcW w:w="252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91ADA" w14:textId="77777777" w:rsidR="00F92615" w:rsidRDefault="00F92615" w:rsidP="004E0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сума</w:t>
            </w:r>
          </w:p>
        </w:tc>
        <w:tc>
          <w:tcPr>
            <w:tcW w:w="2525" w:type="dxa"/>
            <w:shd w:val="clear" w:color="auto" w:fill="EAD1DC"/>
          </w:tcPr>
          <w:p w14:paraId="2707D817" w14:textId="008A795C" w:rsidR="00F92615" w:rsidRDefault="00F92615" w:rsidP="004E0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срок на проучване</w:t>
            </w:r>
          </w:p>
        </w:tc>
      </w:tr>
      <w:tr w:rsidR="00F92615" w14:paraId="3D4D33D9" w14:textId="77777777" w:rsidTr="004E0F8A">
        <w:tc>
          <w:tcPr>
            <w:tcW w:w="431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55318" w14:textId="38DC1C9F" w:rsidR="00F92615" w:rsidRDefault="00F92615" w:rsidP="004E0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Двигател тайфун</w:t>
            </w:r>
          </w:p>
        </w:tc>
        <w:tc>
          <w:tcPr>
            <w:tcW w:w="252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1B309" w14:textId="71D6A3CC" w:rsidR="00F92615" w:rsidRDefault="00F92615" w:rsidP="004E0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2 000</w:t>
            </w:r>
          </w:p>
        </w:tc>
        <w:tc>
          <w:tcPr>
            <w:tcW w:w="2525" w:type="dxa"/>
            <w:shd w:val="clear" w:color="auto" w:fill="FFF2CC"/>
          </w:tcPr>
          <w:p w14:paraId="3E5E28BA" w14:textId="5191F2BC" w:rsidR="00F92615" w:rsidRDefault="00F92615" w:rsidP="004E0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2 хода</w:t>
            </w:r>
          </w:p>
        </w:tc>
      </w:tr>
      <w:tr w:rsidR="00F92615" w14:paraId="4B9FAEA2" w14:textId="77777777" w:rsidTr="00F92615">
        <w:tc>
          <w:tcPr>
            <w:tcW w:w="9360" w:type="dxa"/>
            <w:gridSpan w:val="3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FD5F3" w14:textId="7FDB3881" w:rsidR="00F92615" w:rsidRDefault="00F92615" w:rsidP="00F92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00"/>
              </w:tabs>
              <w:spacing w:after="0" w:line="240" w:lineRule="auto"/>
            </w:pPr>
            <w:r>
              <w:t xml:space="preserve">Дава възможност на всичките ви кораби да се придвижват два пъти по бързо по картата, като преминават по две квадратчета </w:t>
            </w:r>
          </w:p>
        </w:tc>
      </w:tr>
      <w:tr w:rsidR="00F92615" w14:paraId="65A4060D" w14:textId="77777777" w:rsidTr="004E0F8A">
        <w:tc>
          <w:tcPr>
            <w:tcW w:w="431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B5125" w14:textId="6DFB1DDA" w:rsidR="00F92615" w:rsidRDefault="00F92615" w:rsidP="004E0F8A">
            <w:pPr>
              <w:widowControl w:val="0"/>
              <w:spacing w:after="0" w:line="240" w:lineRule="auto"/>
            </w:pPr>
            <w:r>
              <w:t>Диагонална струя</w:t>
            </w:r>
          </w:p>
        </w:tc>
        <w:tc>
          <w:tcPr>
            <w:tcW w:w="252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4DF8C" w14:textId="7543EEBD" w:rsidR="00F92615" w:rsidRDefault="00F92615" w:rsidP="004E0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3000</w:t>
            </w:r>
          </w:p>
        </w:tc>
        <w:tc>
          <w:tcPr>
            <w:tcW w:w="2525" w:type="dxa"/>
            <w:shd w:val="clear" w:color="auto" w:fill="FFF2CC"/>
          </w:tcPr>
          <w:p w14:paraId="2BE0AEF0" w14:textId="12FD7462" w:rsidR="00F92615" w:rsidRDefault="00F92615" w:rsidP="004E0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 ход</w:t>
            </w:r>
          </w:p>
        </w:tc>
      </w:tr>
      <w:tr w:rsidR="00F92615" w14:paraId="3C0F395B" w14:textId="77777777" w:rsidTr="00F92615">
        <w:tc>
          <w:tcPr>
            <w:tcW w:w="9360" w:type="dxa"/>
            <w:gridSpan w:val="3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7F56D" w14:textId="69695360" w:rsidR="00F92615" w:rsidRDefault="00F92615" w:rsidP="00F92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Дава възможност на всичките ви кораби да се придвижват по диагонал</w:t>
            </w:r>
          </w:p>
        </w:tc>
      </w:tr>
    </w:tbl>
    <w:p w14:paraId="6962EA3E" w14:textId="111739EF" w:rsidR="00F92615" w:rsidRDefault="00F92615" w:rsidP="00F92615"/>
    <w:p w14:paraId="493912C5" w14:textId="3D0BB811" w:rsidR="00F92615" w:rsidRDefault="00F92615" w:rsidP="00F92615">
      <w:pPr>
        <w:pStyle w:val="Heading3"/>
      </w:pPr>
      <w:r>
        <w:t>СОЦИАЛНИ ПОДОБРЕНИЯ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10"/>
        <w:gridCol w:w="2525"/>
        <w:gridCol w:w="2525"/>
      </w:tblGrid>
      <w:tr w:rsidR="00F92615" w14:paraId="1F9102A1" w14:textId="77777777" w:rsidTr="004E0F8A">
        <w:tc>
          <w:tcPr>
            <w:tcW w:w="431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F3694" w14:textId="77777777" w:rsidR="00F92615" w:rsidRDefault="00F92615" w:rsidP="004E0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5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подобрение</w:t>
            </w:r>
            <w:r>
              <w:rPr>
                <w:b/>
              </w:rPr>
              <w:tab/>
            </w:r>
          </w:p>
        </w:tc>
        <w:tc>
          <w:tcPr>
            <w:tcW w:w="252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D951F" w14:textId="77777777" w:rsidR="00F92615" w:rsidRDefault="00F92615" w:rsidP="004E0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сума</w:t>
            </w:r>
          </w:p>
        </w:tc>
        <w:tc>
          <w:tcPr>
            <w:tcW w:w="2525" w:type="dxa"/>
            <w:shd w:val="clear" w:color="auto" w:fill="EAD1DC"/>
          </w:tcPr>
          <w:p w14:paraId="7F3E996E" w14:textId="77777777" w:rsidR="00F92615" w:rsidRDefault="00F92615" w:rsidP="004E0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срок на проучване</w:t>
            </w:r>
          </w:p>
        </w:tc>
      </w:tr>
      <w:tr w:rsidR="00F92615" w14:paraId="6B54529A" w14:textId="77777777" w:rsidTr="004E0F8A">
        <w:tc>
          <w:tcPr>
            <w:tcW w:w="431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EA319" w14:textId="3756C893" w:rsidR="00F92615" w:rsidRDefault="00F92615" w:rsidP="004E0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Умни тоалетни</w:t>
            </w:r>
          </w:p>
        </w:tc>
        <w:tc>
          <w:tcPr>
            <w:tcW w:w="252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3A9EF" w14:textId="758F6329" w:rsidR="00F92615" w:rsidRDefault="00F92615" w:rsidP="004E0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5 00</w:t>
            </w:r>
          </w:p>
        </w:tc>
        <w:tc>
          <w:tcPr>
            <w:tcW w:w="2525" w:type="dxa"/>
            <w:shd w:val="clear" w:color="auto" w:fill="FFF2CC"/>
          </w:tcPr>
          <w:p w14:paraId="557B03F9" w14:textId="5C397887" w:rsidR="00F92615" w:rsidRDefault="00F92615" w:rsidP="004E0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 хода</w:t>
            </w:r>
          </w:p>
        </w:tc>
      </w:tr>
      <w:tr w:rsidR="00F92615" w14:paraId="046E7A5E" w14:textId="77777777" w:rsidTr="004E0F8A">
        <w:tc>
          <w:tcPr>
            <w:tcW w:w="9360" w:type="dxa"/>
            <w:gridSpan w:val="3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1D469" w14:textId="52E45A0E" w:rsidR="00F92615" w:rsidRDefault="00F92615" w:rsidP="004E0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00"/>
              </w:tabs>
              <w:spacing w:after="0" w:line="240" w:lineRule="auto"/>
            </w:pPr>
            <w:r>
              <w:t>Увеличава удовлетворението от вашата н*на политика с 1 единица всеки 4 хода</w:t>
            </w:r>
          </w:p>
        </w:tc>
      </w:tr>
      <w:tr w:rsidR="00F92615" w14:paraId="2EF163DE" w14:textId="77777777" w:rsidTr="004E0F8A">
        <w:tc>
          <w:tcPr>
            <w:tcW w:w="431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920CC" w14:textId="3D95FFAA" w:rsidR="00F92615" w:rsidRDefault="00F92615" w:rsidP="004E0F8A">
            <w:pPr>
              <w:widowControl w:val="0"/>
              <w:spacing w:after="0" w:line="240" w:lineRule="auto"/>
            </w:pPr>
            <w:r>
              <w:t>Ефективни данъци</w:t>
            </w:r>
          </w:p>
        </w:tc>
        <w:tc>
          <w:tcPr>
            <w:tcW w:w="252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BF1DF" w14:textId="77777777" w:rsidR="00F92615" w:rsidRDefault="00F92615" w:rsidP="004E0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3000</w:t>
            </w:r>
          </w:p>
        </w:tc>
        <w:tc>
          <w:tcPr>
            <w:tcW w:w="2525" w:type="dxa"/>
            <w:shd w:val="clear" w:color="auto" w:fill="FFF2CC"/>
          </w:tcPr>
          <w:p w14:paraId="1F8AE7F5" w14:textId="77BBE875" w:rsidR="00F92615" w:rsidRDefault="00F92615" w:rsidP="004E0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2 хода</w:t>
            </w:r>
          </w:p>
        </w:tc>
      </w:tr>
      <w:tr w:rsidR="00F92615" w14:paraId="4000E475" w14:textId="77777777" w:rsidTr="004E0F8A">
        <w:tc>
          <w:tcPr>
            <w:tcW w:w="9360" w:type="dxa"/>
            <w:gridSpan w:val="3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10885" w14:textId="07197C22" w:rsidR="00F92615" w:rsidRPr="00F92615" w:rsidRDefault="00F92615" w:rsidP="004E0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Намалява негативния ефект от събирането на данъците с 50</w:t>
            </w:r>
            <w:r>
              <w:rPr>
                <w:lang w:val="en-US"/>
              </w:rPr>
              <w:t xml:space="preserve">% </w:t>
            </w:r>
          </w:p>
        </w:tc>
      </w:tr>
    </w:tbl>
    <w:p w14:paraId="43164A9C" w14:textId="77777777" w:rsidR="00F92615" w:rsidRPr="00F92615" w:rsidRDefault="00F92615" w:rsidP="00F92615"/>
    <w:p w14:paraId="101A0FAD" w14:textId="1E0ECB00" w:rsidR="00846E26" w:rsidRDefault="00846E26" w:rsidP="00846E26">
      <w:pPr>
        <w:pStyle w:val="Heading2"/>
      </w:pPr>
      <w:r>
        <w:br w:type="page"/>
      </w:r>
    </w:p>
    <w:p w14:paraId="09A64C08" w14:textId="0742288B" w:rsidR="00E86731" w:rsidRPr="00CE4CF5" w:rsidRDefault="00E86731" w:rsidP="00CE4CF5">
      <w:pPr>
        <w:pStyle w:val="Heading2"/>
      </w:pPr>
      <w:r w:rsidRPr="00CE4CF5">
        <w:lastRenderedPageBreak/>
        <w:t>ЗЪЛ ПЛАН</w:t>
      </w:r>
    </w:p>
    <w:p w14:paraId="1D28A20B" w14:textId="6A994613" w:rsidR="00F2127C" w:rsidRDefault="00F2127C" w:rsidP="00F2127C">
      <w:r>
        <w:t xml:space="preserve">Всеки зъл гении трябва да си има план в живота. В рамките на вашето приключение можете да измислите и активирате зъл план който да постави света на колене. </w:t>
      </w:r>
      <w:r w:rsidR="00665670">
        <w:t>Понеже това хоби е екстремно скъпо, в</w:t>
      </w:r>
      <w:r>
        <w:t xml:space="preserve"> даден момент имате възможност да развивате само един единствен </w:t>
      </w:r>
      <w:r w:rsidR="00665670">
        <w:t>проект за осъществяване на световна доминация.</w:t>
      </w:r>
    </w:p>
    <w:p w14:paraId="15223892" w14:textId="4E227B78" w:rsidR="00665670" w:rsidRDefault="00665670" w:rsidP="00F2127C">
      <w:r>
        <w:t xml:space="preserve">Активирането на зъл план не е необходимо за да приключите играта успешно. Много преди вас са пробвали и са се провалите винаги можете да си запазите правото да напълните гащите и да се отдадете на тирания и локална злоупотреба с господстващо поведение. </w:t>
      </w:r>
    </w:p>
    <w:p w14:paraId="1BE79AB0" w14:textId="35707F60" w:rsidR="00665670" w:rsidRDefault="00665670" w:rsidP="00F2127C">
      <w:pPr>
        <w:rPr>
          <w:lang w:val="en-US"/>
        </w:rPr>
      </w:pPr>
      <w:r>
        <w:t xml:space="preserve">За да активирате зъл план е необходимо да са налице следните обстоятелства </w:t>
      </w:r>
      <w:r>
        <w:rPr>
          <w:lang w:val="en-US"/>
        </w:rPr>
        <w:t>:</w:t>
      </w:r>
    </w:p>
    <w:p w14:paraId="4DCF2A28" w14:textId="174F1920" w:rsidR="00665670" w:rsidRPr="00665670" w:rsidRDefault="00665670" w:rsidP="00665670">
      <w:pPr>
        <w:pStyle w:val="ListParagraph"/>
        <w:numPr>
          <w:ilvl w:val="0"/>
          <w:numId w:val="18"/>
        </w:numPr>
        <w:rPr>
          <w:lang w:val="en-US"/>
        </w:rPr>
      </w:pPr>
      <w:r>
        <w:t>Необходимо е да имате установени поне 2 търговски връзки с чужди острови</w:t>
      </w:r>
    </w:p>
    <w:p w14:paraId="5083AEA0" w14:textId="5B0F9792" w:rsidR="00665670" w:rsidRPr="00665670" w:rsidRDefault="00665670" w:rsidP="00665670">
      <w:pPr>
        <w:pStyle w:val="ListParagraph"/>
        <w:numPr>
          <w:ilvl w:val="0"/>
          <w:numId w:val="18"/>
        </w:numPr>
        <w:rPr>
          <w:lang w:val="en-US"/>
        </w:rPr>
      </w:pPr>
      <w:r>
        <w:t xml:space="preserve">Необходимо е да се активирали поне една акция по </w:t>
      </w:r>
      <w:r w:rsidRPr="00EF43D8">
        <w:rPr>
          <w:b/>
          <w:bCs/>
        </w:rPr>
        <w:t>отвличане</w:t>
      </w:r>
    </w:p>
    <w:p w14:paraId="0C5C20B0" w14:textId="0036B2A8" w:rsidR="00665670" w:rsidRPr="00665670" w:rsidRDefault="00665670" w:rsidP="00665670">
      <w:pPr>
        <w:pStyle w:val="ListParagraph"/>
        <w:numPr>
          <w:ilvl w:val="0"/>
          <w:numId w:val="18"/>
        </w:numPr>
        <w:rPr>
          <w:lang w:val="en-US"/>
        </w:rPr>
      </w:pPr>
      <w:r>
        <w:t xml:space="preserve">Необходимо е да сте активирали поне една акция по </w:t>
      </w:r>
      <w:r w:rsidRPr="00EF43D8">
        <w:rPr>
          <w:b/>
          <w:bCs/>
        </w:rPr>
        <w:t>кражба</w:t>
      </w:r>
    </w:p>
    <w:p w14:paraId="4D7078C0" w14:textId="36A35E6D" w:rsidR="00665670" w:rsidRDefault="00665670" w:rsidP="00665670">
      <w:pPr>
        <w:pStyle w:val="ListParagraph"/>
        <w:numPr>
          <w:ilvl w:val="0"/>
          <w:numId w:val="18"/>
        </w:numPr>
        <w:rPr>
          <w:lang w:val="en-US"/>
        </w:rPr>
      </w:pPr>
      <w:r>
        <w:t>Необходимо е рейтинга ви на народно одобрение да е поне 40</w:t>
      </w:r>
      <w:r>
        <w:rPr>
          <w:lang w:val="en-US"/>
        </w:rPr>
        <w:t xml:space="preserve">% </w:t>
      </w:r>
    </w:p>
    <w:p w14:paraId="346A5E34" w14:textId="6C7B5A13" w:rsidR="00060C5E" w:rsidRDefault="00060C5E" w:rsidP="00060C5E">
      <w:r>
        <w:t xml:space="preserve">В момента в който активирате злия ви план, вие автоматично инвестирате </w:t>
      </w:r>
      <w:r w:rsidRPr="005932AA">
        <w:rPr>
          <w:b/>
          <w:bCs/>
        </w:rPr>
        <w:t>10 000 парички</w:t>
      </w:r>
      <w:r>
        <w:t xml:space="preserve"> в неговото изпълнение. Злия план се изпълнява в рамките на </w:t>
      </w:r>
      <w:r w:rsidRPr="00A12958">
        <w:rPr>
          <w:b/>
          <w:bCs/>
        </w:rPr>
        <w:t>16 хода</w:t>
      </w:r>
      <w:r>
        <w:t xml:space="preserve"> и всеки ход гълта по </w:t>
      </w:r>
      <w:r w:rsidRPr="005932AA">
        <w:rPr>
          <w:b/>
          <w:bCs/>
        </w:rPr>
        <w:t>1 000 парички</w:t>
      </w:r>
      <w:r>
        <w:t>. Ако в даден момент парите свършат плана пропада и всичко което сте инвестирали се превръща в артефакт от вашето минало.</w:t>
      </w:r>
    </w:p>
    <w:p w14:paraId="6B5CC0B2" w14:textId="715539B3" w:rsidR="00060C5E" w:rsidRPr="00060C5E" w:rsidRDefault="00060C5E" w:rsidP="00060C5E">
      <w:r>
        <w:t xml:space="preserve">Разбира се, че имате възможност отново да направите опит за световно господство още в рамките на следващия ход. Организацията на чудовищата и злодеите вярва, че само постоянството може да донесе успех на един зъл гении. </w:t>
      </w:r>
    </w:p>
    <w:p w14:paraId="69D3FB27" w14:textId="0FB3DDC3" w:rsidR="0023436D" w:rsidRPr="0023436D" w:rsidRDefault="0023436D" w:rsidP="00060C5E">
      <w:r>
        <w:t xml:space="preserve">Ако плана ви успешно се осъществи. Честито, потупайте се по рамото света е вече ваш, вие наследихте проблемите на безпирната инфлация, крипто валути със съмнителни животински имена, глобално затопляне, световен глад, безкрайна война, липса на расова толерантност, тотална липса на уважение, неизмерима токсичност в социалните мрежи и още много такива. Да ви е честит новия Свят, управлявайте го мъдро. </w:t>
      </w:r>
    </w:p>
    <w:p w14:paraId="40799A35" w14:textId="3886E05F" w:rsidR="0093289F" w:rsidRDefault="0093289F" w:rsidP="0093289F">
      <w:r>
        <w:br w:type="page"/>
      </w:r>
    </w:p>
    <w:p w14:paraId="6DA6A4BC" w14:textId="7E04AC72" w:rsidR="00F27591" w:rsidRDefault="00F27591" w:rsidP="00F27591">
      <w:pPr>
        <w:pStyle w:val="Heading2"/>
      </w:pPr>
      <w:r>
        <w:lastRenderedPageBreak/>
        <w:t>ПОЛИТИЧЕСКИ РЕЖИМ</w:t>
      </w:r>
      <w:r w:rsidR="00947FB4">
        <w:rPr>
          <w:lang w:val="en-US"/>
        </w:rPr>
        <w:t xml:space="preserve"> </w:t>
      </w:r>
      <w:r w:rsidR="00947FB4">
        <w:t>И НАРОД</w:t>
      </w:r>
    </w:p>
    <w:p w14:paraId="1458936B" w14:textId="30DFAD77" w:rsidR="000078B8" w:rsidRDefault="000078B8" w:rsidP="000078B8">
      <w:r>
        <w:t>Какво е злия гении без неговите верни поданици. Винаги готови да скочат срещ</w:t>
      </w:r>
      <w:r w:rsidR="00AE3322">
        <w:t>у</w:t>
      </w:r>
      <w:r>
        <w:t xml:space="preserve"> враговете ви, да поемат куршум със зъби или просто да успокоят угрижената ви душа. Ваше право е да ги ползвате и ваше задължение да ги направлявате. Но народната любов е крехък актив, може да бъде потрошена много лесно. Малкото общество което управлявате разполага с един показател, които постоянно се люшка между скалата </w:t>
      </w:r>
      <w:r w:rsidRPr="00AE3322">
        <w:rPr>
          <w:b/>
          <w:bCs/>
        </w:rPr>
        <w:t>от 1 до  100</w:t>
      </w:r>
      <w:r>
        <w:t xml:space="preserve"> и това е </w:t>
      </w:r>
      <w:r>
        <w:rPr>
          <w:b/>
          <w:bCs/>
        </w:rPr>
        <w:t>НАРОДНОТО ОДОБРЕНИЕ</w:t>
      </w:r>
      <w:r>
        <w:t xml:space="preserve">. </w:t>
      </w:r>
    </w:p>
    <w:p w14:paraId="1C5BF713" w14:textId="5D99F651" w:rsidR="00F27591" w:rsidRDefault="000078B8" w:rsidP="00F27591">
      <w:r>
        <w:t xml:space="preserve">Започвате играта със 100 единици одобрение. Това е максималната горна граница която можете да постигнете. По време на вашата тиранична диктатура, ще правите избори които ще намаляват, вашето влияние върху обществото, като в един момент ще трябва да се изправите пред тест за вашата мъдра лидерска особа. </w:t>
      </w:r>
      <w:r w:rsidR="00F27591">
        <w:t>Острова на свободата се управлява с твърда ръка,</w:t>
      </w:r>
      <w:r w:rsidR="00947FB4">
        <w:rPr>
          <w:lang w:val="en-US"/>
        </w:rPr>
        <w:t xml:space="preserve"> </w:t>
      </w:r>
      <w:r w:rsidR="00F27591">
        <w:t xml:space="preserve">но е задължително да се вслушваме в гласовете на хората. Често тяхното недоволство се преплита с </w:t>
      </w:r>
      <w:r w:rsidR="00DC606C">
        <w:t>възгласите на 100</w:t>
      </w:r>
      <w:r w:rsidR="00DC606C">
        <w:rPr>
          <w:lang w:val="en-US"/>
        </w:rPr>
        <w:t xml:space="preserve">% </w:t>
      </w:r>
      <w:r w:rsidR="00DC606C">
        <w:t xml:space="preserve">одобрение и безкрайна любов. </w:t>
      </w:r>
    </w:p>
    <w:p w14:paraId="6B35D917" w14:textId="40F0467D" w:rsidR="00DC2D63" w:rsidRDefault="00DC606C" w:rsidP="00F27591">
      <w:pPr>
        <w:rPr>
          <w:b/>
          <w:bCs/>
          <w:color w:val="FF0000"/>
        </w:rPr>
      </w:pPr>
      <w:r w:rsidRPr="00947FB4">
        <w:rPr>
          <w:b/>
          <w:bCs/>
        </w:rPr>
        <w:t>Всяка година във вашата малка поднебесна империя се провеждат избори</w:t>
      </w:r>
      <w:r>
        <w:t xml:space="preserve">. Ако те не ви донесат необходимия, електорален капитал, дните ви като върховен вожд са преброени. Изборите се провеждат автоматично </w:t>
      </w:r>
      <w:r w:rsidRPr="000078B8">
        <w:rPr>
          <w:b/>
          <w:bCs/>
        </w:rPr>
        <w:t>след приключване на 12 хода</w:t>
      </w:r>
      <w:r>
        <w:t>. Следете процентите си и бъдете осторожен, година невнимание и после цял живот безработен диктатор.</w:t>
      </w:r>
      <w:r w:rsidR="00DC2D63">
        <w:t xml:space="preserve"> 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60"/>
        <w:gridCol w:w="8200"/>
      </w:tblGrid>
      <w:tr w:rsidR="00DC2D63" w14:paraId="0057F732" w14:textId="77777777" w:rsidTr="006B203A">
        <w:tc>
          <w:tcPr>
            <w:tcW w:w="1160" w:type="dxa"/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76735A" w14:textId="0DF09FD2" w:rsidR="00DC2D63" w:rsidRPr="00F31317" w:rsidRDefault="00DC2D63" w:rsidP="006B2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ВАЖНО</w:t>
            </w:r>
          </w:p>
        </w:tc>
        <w:tc>
          <w:tcPr>
            <w:tcW w:w="8200" w:type="dxa"/>
            <w:shd w:val="clear" w:color="auto" w:fill="FBE4D5" w:themeFill="accent2" w:themeFillTint="33"/>
          </w:tcPr>
          <w:p w14:paraId="1934240E" w14:textId="6845986F" w:rsidR="00DC2D63" w:rsidRPr="00DC2D63" w:rsidRDefault="00DC2D63" w:rsidP="006B2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DC2D63">
              <w:t>За да не паднете от власт е необходимо да държите 40</w:t>
            </w:r>
            <w:r w:rsidRPr="00DC2D63">
              <w:rPr>
                <w:lang w:val="en-US"/>
              </w:rPr>
              <w:t xml:space="preserve">% </w:t>
            </w:r>
            <w:r w:rsidRPr="00DC2D63">
              <w:t>от народната любов. Каквото е изискването за активиране на злия ви план.</w:t>
            </w:r>
          </w:p>
        </w:tc>
      </w:tr>
    </w:tbl>
    <w:p w14:paraId="56D57857" w14:textId="77777777" w:rsidR="00DC2D63" w:rsidRPr="00DC2D63" w:rsidRDefault="00DC2D63" w:rsidP="00F27591"/>
    <w:p w14:paraId="6547E126" w14:textId="7D0F4127" w:rsidR="00DC606C" w:rsidRPr="00AE3322" w:rsidRDefault="00DC606C" w:rsidP="00F27591">
      <w:pPr>
        <w:rPr>
          <w:lang w:val="en-US"/>
        </w:rPr>
      </w:pPr>
      <w:r>
        <w:t>За да наклоните везните във ваша полза е необходимо да инвестирате усилията си в строене на сгради които да подпомагат задоволството на населението</w:t>
      </w:r>
      <w:r w:rsidR="000078B8">
        <w:t>, да балансирате монетарната си политика</w:t>
      </w:r>
      <w:r>
        <w:t xml:space="preserve"> или да инвестирате периодично във кампании които да тушират напрежението. </w:t>
      </w:r>
      <w:r w:rsidR="000078B8">
        <w:t xml:space="preserve">Няма да ви казваме как да си вършите работата, само внимавайте да не поемете по пътя на </w:t>
      </w:r>
      <w:r w:rsidR="00AE3322">
        <w:t xml:space="preserve">Румънският си предшественик и всичките ви надежди за светло бъдеще да увиснат така да се каже </w:t>
      </w:r>
      <w:r w:rsidR="00AE3322" w:rsidRPr="00AE3322">
        <w:rPr>
          <w:rFonts w:ascii="Segoe UI Emoji" w:eastAsia="Segoe UI Emoji" w:hAnsi="Segoe UI Emoji" w:cs="Segoe UI Emoji"/>
          <w:lang w:val="en-US"/>
        </w:rPr>
        <w:t>😊</w:t>
      </w:r>
    </w:p>
    <w:p w14:paraId="5065C33F" w14:textId="445F1954" w:rsidR="00965033" w:rsidRDefault="00965033">
      <w:r>
        <w:br w:type="page"/>
      </w:r>
    </w:p>
    <w:p w14:paraId="21B6969F" w14:textId="4428B5D3" w:rsidR="000E1835" w:rsidRDefault="000E1835" w:rsidP="00DC606C">
      <w:pPr>
        <w:pStyle w:val="Heading2"/>
      </w:pPr>
      <w:r>
        <w:lastRenderedPageBreak/>
        <w:t>ИГРОВИ ЦИКЪЛ</w:t>
      </w:r>
      <w:r w:rsidR="00FD128C">
        <w:t xml:space="preserve"> И ИЗИСКВАНИЯ КЪМ ИНТЕРФЕЙСА</w:t>
      </w:r>
    </w:p>
    <w:p w14:paraId="762AC703" w14:textId="79AFA2B5" w:rsidR="000E1835" w:rsidRDefault="00FD128C" w:rsidP="000E1835">
      <w:r>
        <w:t>Вашата кампания за завладяване на света се провежда на така наречените ходове. Всеки ход е условно дефиниран</w:t>
      </w:r>
      <w:r>
        <w:rPr>
          <w:lang w:val="en-US"/>
        </w:rPr>
        <w:t xml:space="preserve"> </w:t>
      </w:r>
      <w:r>
        <w:t xml:space="preserve">като действие </w:t>
      </w:r>
      <w:r w:rsidRPr="00FD128C">
        <w:rPr>
          <w:b/>
          <w:bCs/>
        </w:rPr>
        <w:t>с продължителност един месец</w:t>
      </w:r>
      <w:r>
        <w:t xml:space="preserve">. Изхвърлете реализма през прозореца, тук се опитваме да създадем един по добър нов свят. </w:t>
      </w:r>
    </w:p>
    <w:p w14:paraId="6201F229" w14:textId="57B067EC" w:rsidR="00FD128C" w:rsidRDefault="00FD128C" w:rsidP="00FD128C">
      <w:pPr>
        <w:pStyle w:val="Heading3"/>
      </w:pPr>
      <w:r w:rsidRPr="00FD128C">
        <w:t>В началото на всеки ход</w:t>
      </w:r>
    </w:p>
    <w:p w14:paraId="258FA32D" w14:textId="00A09032" w:rsidR="00FD128C" w:rsidRDefault="00FD128C" w:rsidP="00FD128C">
      <w:r>
        <w:t xml:space="preserve">Получавате всички суми и </w:t>
      </w:r>
      <w:r w:rsidR="00F46AFD">
        <w:t>парични постъпления, които са ви обещани в зависимост от действията, които сте направили в предишните ходове.</w:t>
      </w:r>
    </w:p>
    <w:p w14:paraId="2AC8817E" w14:textId="28F14C21" w:rsidR="00F46AFD" w:rsidRDefault="00F46AFD" w:rsidP="00FD128C">
      <w:r>
        <w:t xml:space="preserve">Губите всички парични единици, които се събират от активности с продължителен период на изпълнение. Например активиран вече </w:t>
      </w:r>
      <w:r w:rsidRPr="00F46AFD">
        <w:rPr>
          <w:b/>
          <w:bCs/>
        </w:rPr>
        <w:t>Зъл план</w:t>
      </w:r>
      <w:r>
        <w:rPr>
          <w:b/>
          <w:bCs/>
        </w:rPr>
        <w:t>.</w:t>
      </w:r>
    </w:p>
    <w:p w14:paraId="0595039C" w14:textId="4010A5D8" w:rsidR="00F46AFD" w:rsidRDefault="00F46AFD" w:rsidP="00F46AFD">
      <w:pPr>
        <w:pStyle w:val="Heading3"/>
      </w:pPr>
      <w:r>
        <w:t>СЛЕД ТОВА СТЕ ВИЕ</w:t>
      </w:r>
    </w:p>
    <w:p w14:paraId="18A2711C" w14:textId="5441E3AE" w:rsidR="00F46AFD" w:rsidRDefault="00F46AFD" w:rsidP="00FD128C">
      <w:pPr>
        <w:rPr>
          <w:lang w:val="en-US"/>
        </w:rPr>
      </w:pPr>
      <w:r>
        <w:t xml:space="preserve">В рамките на един ход имате право да направите по едно от следните действия </w:t>
      </w:r>
      <w:r>
        <w:rPr>
          <w:lang w:val="en-US"/>
        </w:rPr>
        <w:t>:</w:t>
      </w:r>
    </w:p>
    <w:p w14:paraId="7EC87A4D" w14:textId="0B0C927F" w:rsidR="00F46AFD" w:rsidRDefault="00F46AFD" w:rsidP="00F46AFD">
      <w:pPr>
        <w:pStyle w:val="ListParagraph"/>
        <w:numPr>
          <w:ilvl w:val="0"/>
          <w:numId w:val="18"/>
        </w:numPr>
        <w:rPr>
          <w:lang w:val="en-US"/>
        </w:rPr>
      </w:pPr>
      <w:r>
        <w:t xml:space="preserve">Да навигирате търговски кораб в рамките на световната карта, </w:t>
      </w:r>
      <w:r>
        <w:rPr>
          <w:lang w:val="en-US"/>
        </w:rPr>
        <w:t>(</w:t>
      </w:r>
      <w:r>
        <w:t>ако това е първата му експедиция</w:t>
      </w:r>
      <w:r>
        <w:rPr>
          <w:lang w:val="en-US"/>
        </w:rPr>
        <w:t>)</w:t>
      </w:r>
    </w:p>
    <w:p w14:paraId="08B285E3" w14:textId="2C6E6C67" w:rsidR="00F46AFD" w:rsidRPr="00F46AFD" w:rsidRDefault="00F46AFD" w:rsidP="00F46AFD">
      <w:pPr>
        <w:pStyle w:val="ListParagraph"/>
        <w:numPr>
          <w:ilvl w:val="0"/>
          <w:numId w:val="18"/>
        </w:numPr>
        <w:rPr>
          <w:lang w:val="en-US"/>
        </w:rPr>
      </w:pPr>
      <w:r>
        <w:t>Да вземете кредит</w:t>
      </w:r>
    </w:p>
    <w:p w14:paraId="23417047" w14:textId="3913BC2A" w:rsidR="00F46AFD" w:rsidRPr="00F46AFD" w:rsidRDefault="00F46AFD" w:rsidP="00F46AFD">
      <w:pPr>
        <w:pStyle w:val="ListParagraph"/>
        <w:numPr>
          <w:ilvl w:val="0"/>
          <w:numId w:val="18"/>
        </w:numPr>
        <w:rPr>
          <w:lang w:val="en-US"/>
        </w:rPr>
      </w:pPr>
      <w:r>
        <w:t>Да направите проучване</w:t>
      </w:r>
    </w:p>
    <w:p w14:paraId="45265CF1" w14:textId="59992DB8" w:rsidR="00F46AFD" w:rsidRPr="00F46AFD" w:rsidRDefault="00F46AFD" w:rsidP="00F46AFD">
      <w:pPr>
        <w:pStyle w:val="ListParagraph"/>
        <w:numPr>
          <w:ilvl w:val="0"/>
          <w:numId w:val="18"/>
        </w:numPr>
        <w:rPr>
          <w:lang w:val="en-US"/>
        </w:rPr>
      </w:pPr>
      <w:r>
        <w:t>Да активирате зъл план</w:t>
      </w:r>
    </w:p>
    <w:p w14:paraId="0E733832" w14:textId="661EAA10" w:rsidR="00F46AFD" w:rsidRDefault="00F46AFD" w:rsidP="00F46AFD">
      <w:r>
        <w:t>В рамките на един ход имате право да направите следните действия по повече от веднъж</w:t>
      </w:r>
    </w:p>
    <w:p w14:paraId="416F0CAB" w14:textId="556FE7B5" w:rsidR="00F46AFD" w:rsidRPr="00F46AFD" w:rsidRDefault="00F46AFD" w:rsidP="00F46AFD">
      <w:pPr>
        <w:pStyle w:val="ListParagraph"/>
        <w:numPr>
          <w:ilvl w:val="0"/>
          <w:numId w:val="18"/>
        </w:numPr>
      </w:pPr>
      <w:r>
        <w:t xml:space="preserve">Да построите сграда </w:t>
      </w:r>
      <w:r>
        <w:rPr>
          <w:lang w:val="en-US"/>
        </w:rPr>
        <w:t>(</w:t>
      </w:r>
      <w:r>
        <w:t>щом имате парички действайте</w:t>
      </w:r>
      <w:r>
        <w:rPr>
          <w:lang w:val="en-US"/>
        </w:rPr>
        <w:t>)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60"/>
        <w:gridCol w:w="8200"/>
      </w:tblGrid>
      <w:tr w:rsidR="00F46AFD" w14:paraId="081E11C2" w14:textId="77777777" w:rsidTr="004E0F8A">
        <w:tc>
          <w:tcPr>
            <w:tcW w:w="1160" w:type="dxa"/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FCEA06" w14:textId="77777777" w:rsidR="00F46AFD" w:rsidRPr="00F31317" w:rsidRDefault="00F46AFD" w:rsidP="004E0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ВАЖНО</w:t>
            </w:r>
          </w:p>
        </w:tc>
        <w:tc>
          <w:tcPr>
            <w:tcW w:w="8200" w:type="dxa"/>
            <w:shd w:val="clear" w:color="auto" w:fill="FBE4D5" w:themeFill="accent2" w:themeFillTint="33"/>
          </w:tcPr>
          <w:p w14:paraId="64AAD0ED" w14:textId="606AEA04" w:rsidR="00F46AFD" w:rsidRPr="00C5488A" w:rsidRDefault="00F46AFD" w:rsidP="004E0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Не забравяйте че има действия които могат да се направят само по веднъж докато срока им на експлоатация не приключи. Например можете да активирате </w:t>
            </w:r>
            <w:r w:rsidRPr="00F46AFD">
              <w:rPr>
                <w:b/>
                <w:bCs/>
              </w:rPr>
              <w:t>зъл план</w:t>
            </w:r>
            <w:r>
              <w:rPr>
                <w:b/>
                <w:bCs/>
              </w:rPr>
              <w:t xml:space="preserve">, само веднъж докато тече срока в който плана се изпълнява. </w:t>
            </w:r>
          </w:p>
        </w:tc>
      </w:tr>
    </w:tbl>
    <w:p w14:paraId="5C7CEF80" w14:textId="4E58DFA3" w:rsidR="00F46AFD" w:rsidRDefault="00F46AFD" w:rsidP="00F46AFD"/>
    <w:p w14:paraId="044027FF" w14:textId="504810BF" w:rsidR="00404EFF" w:rsidRDefault="00404EFF" w:rsidP="00404EFF">
      <w:pPr>
        <w:pStyle w:val="Heading3"/>
      </w:pPr>
      <w:r>
        <w:t>ИНТЕРФЕЙСА НА ВАШАТА ЗЛА ОПЕРАЦИЯ</w:t>
      </w:r>
    </w:p>
    <w:p w14:paraId="77B74D1E" w14:textId="0A8AA84E" w:rsidR="00404EFF" w:rsidRDefault="00404EFF" w:rsidP="00404EFF">
      <w:r>
        <w:t xml:space="preserve">Трябва да включва всички описани възможности, като не забравяйте че не всички възможности са достъпни от самото начало, необходимо е да имаме налице определени бази или обстоятелства за да активираме, текущия си потенциял. </w:t>
      </w:r>
    </w:p>
    <w:p w14:paraId="04677E66" w14:textId="10707EEF" w:rsidR="00404EFF" w:rsidRDefault="00404EFF" w:rsidP="00404EFF">
      <w:pPr>
        <w:rPr>
          <w:lang w:val="en-US"/>
        </w:rPr>
      </w:pPr>
      <w:r>
        <w:t>В началото на всеки ход е необходимо да се изчертава световна карта, която да включва</w:t>
      </w:r>
      <w:r>
        <w:rPr>
          <w:lang w:val="en-US"/>
        </w:rPr>
        <w:t>:</w:t>
      </w:r>
    </w:p>
    <w:p w14:paraId="46C26101" w14:textId="20A23DE0" w:rsidR="00404EFF" w:rsidRPr="00404EFF" w:rsidRDefault="00404EFF" w:rsidP="00404EFF">
      <w:pPr>
        <w:pStyle w:val="ListParagraph"/>
        <w:numPr>
          <w:ilvl w:val="0"/>
          <w:numId w:val="18"/>
        </w:numPr>
        <w:rPr>
          <w:lang w:val="en-US"/>
        </w:rPr>
      </w:pPr>
      <w:r>
        <w:t>Всички бази които са построени</w:t>
      </w:r>
    </w:p>
    <w:p w14:paraId="0B2C7A24" w14:textId="69D3E0EB" w:rsidR="00404EFF" w:rsidRDefault="00404EFF" w:rsidP="00404EFF">
      <w:pPr>
        <w:pStyle w:val="ListParagraph"/>
        <w:numPr>
          <w:ilvl w:val="0"/>
          <w:numId w:val="18"/>
        </w:numPr>
        <w:rPr>
          <w:lang w:val="en-US"/>
        </w:rPr>
      </w:pPr>
      <w:r>
        <w:t xml:space="preserve">Всички незаети празни територии </w:t>
      </w:r>
      <w:r>
        <w:rPr>
          <w:lang w:val="en-US"/>
        </w:rPr>
        <w:t>(</w:t>
      </w:r>
      <w:r>
        <w:t>отбелязани със съответните символи</w:t>
      </w:r>
      <w:r>
        <w:rPr>
          <w:lang w:val="en-US"/>
        </w:rPr>
        <w:t>)</w:t>
      </w:r>
    </w:p>
    <w:p w14:paraId="0068860B" w14:textId="3D73C8E0" w:rsidR="00404EFF" w:rsidRPr="00404EFF" w:rsidRDefault="00404EFF" w:rsidP="00404EFF">
      <w:pPr>
        <w:pStyle w:val="ListParagraph"/>
        <w:numPr>
          <w:ilvl w:val="0"/>
          <w:numId w:val="18"/>
        </w:numPr>
        <w:rPr>
          <w:lang w:val="en-US"/>
        </w:rPr>
      </w:pPr>
      <w:r>
        <w:t>Всички движещи се търговски кораби, които са поели на пътешествие или се връщат от него.</w:t>
      </w:r>
    </w:p>
    <w:p w14:paraId="428847CE" w14:textId="194B3486" w:rsidR="00404EFF" w:rsidRPr="00F46AFD" w:rsidRDefault="00404EFF" w:rsidP="00F46AFD"/>
    <w:p w14:paraId="36FC62D8" w14:textId="0B68C965" w:rsidR="000E1835" w:rsidRDefault="000E1835">
      <w:pPr>
        <w:rPr>
          <w:b/>
          <w:caps/>
          <w:sz w:val="28"/>
          <w:szCs w:val="36"/>
        </w:rPr>
      </w:pPr>
      <w:r>
        <w:br w:type="page"/>
      </w:r>
    </w:p>
    <w:p w14:paraId="2F1B4BCD" w14:textId="3105654B" w:rsidR="00DC606C" w:rsidRDefault="00185066" w:rsidP="00DC606C">
      <w:pPr>
        <w:pStyle w:val="Heading2"/>
      </w:pPr>
      <w:r>
        <w:lastRenderedPageBreak/>
        <w:t xml:space="preserve">НАЧАЛО И </w:t>
      </w:r>
      <w:r w:rsidR="00DC606C">
        <w:t>КРАЙ НА ИГРАТА</w:t>
      </w:r>
    </w:p>
    <w:p w14:paraId="370BAB2A" w14:textId="2D9BBEEE" w:rsidR="00185066" w:rsidRPr="00185066" w:rsidRDefault="00185066" w:rsidP="00185066">
      <w:r>
        <w:t xml:space="preserve">Играта започва с бюджет </w:t>
      </w:r>
      <w:r w:rsidRPr="00185066">
        <w:rPr>
          <w:b/>
          <w:bCs/>
        </w:rPr>
        <w:t>от 10 000 парички</w:t>
      </w:r>
    </w:p>
    <w:p w14:paraId="49BBE8BC" w14:textId="2114AC33" w:rsidR="00DC606C" w:rsidRDefault="00DC606C" w:rsidP="00DC606C">
      <w:r>
        <w:t xml:space="preserve">Тази игра няма край, това е вашия живот. Никой не излиза от властта по друг начин освен с краката напред. Но всеки уважаващ себе си диктатор си има някаква граница и затова ще се опитаме да дефинираме и такава за вас. </w:t>
      </w:r>
    </w:p>
    <w:p w14:paraId="7074ADD9" w14:textId="082AD8A6" w:rsidR="00DC606C" w:rsidRPr="00686584" w:rsidRDefault="00DC606C" w:rsidP="005F6565">
      <w:pPr>
        <w:pStyle w:val="Heading3"/>
      </w:pPr>
      <w:r>
        <w:t xml:space="preserve">Играта приключва успешно </w:t>
      </w:r>
      <w:r w:rsidR="005F6565">
        <w:t>в момента, в който</w:t>
      </w:r>
      <w:r w:rsidR="000C1672">
        <w:rPr>
          <w:lang w:val="en-US"/>
        </w:rPr>
        <w:t>:</w:t>
      </w:r>
    </w:p>
    <w:p w14:paraId="311EEB15" w14:textId="2015B9D7" w:rsidR="00DC606C" w:rsidRDefault="00DC606C" w:rsidP="00DC606C">
      <w:pPr>
        <w:pStyle w:val="ListParagraph"/>
        <w:numPr>
          <w:ilvl w:val="0"/>
          <w:numId w:val="15"/>
        </w:numPr>
      </w:pPr>
      <w:r>
        <w:t xml:space="preserve">когато успеете да съберете в диктаторската касичка 1 000 000 или повече парички. </w:t>
      </w:r>
    </w:p>
    <w:p w14:paraId="79E68260" w14:textId="50C5396C" w:rsidR="00DC606C" w:rsidRDefault="00DC606C" w:rsidP="00DC606C">
      <w:pPr>
        <w:pStyle w:val="ListParagraph"/>
        <w:numPr>
          <w:ilvl w:val="0"/>
          <w:numId w:val="15"/>
        </w:numPr>
      </w:pPr>
      <w:r>
        <w:t>когато, успеете да се задържите на пост повече от 5 години без народната любов да ви скъса задника от целувки</w:t>
      </w:r>
    </w:p>
    <w:p w14:paraId="3938BC93" w14:textId="4F8EB0F6" w:rsidR="00891E80" w:rsidRDefault="00891E80" w:rsidP="00DC606C">
      <w:pPr>
        <w:pStyle w:val="ListParagraph"/>
        <w:numPr>
          <w:ilvl w:val="0"/>
          <w:numId w:val="15"/>
        </w:numPr>
      </w:pPr>
      <w:r>
        <w:t>успеете да осъществите злия си план</w:t>
      </w:r>
    </w:p>
    <w:p w14:paraId="1340877F" w14:textId="77777777" w:rsidR="005F6565" w:rsidRDefault="005F6565" w:rsidP="00B94900">
      <w:pPr>
        <w:rPr>
          <w:b/>
          <w:bCs/>
        </w:rPr>
      </w:pPr>
    </w:p>
    <w:p w14:paraId="6CEB2543" w14:textId="6EC62015" w:rsidR="00B94900" w:rsidRPr="005F6565" w:rsidRDefault="00B94900" w:rsidP="005F6565">
      <w:pPr>
        <w:pStyle w:val="Heading3"/>
        <w:rPr>
          <w:lang w:val="en-US"/>
        </w:rPr>
      </w:pPr>
      <w:r w:rsidRPr="005F6565">
        <w:t>Играта приключва</w:t>
      </w:r>
      <w:r w:rsidR="005F6565">
        <w:rPr>
          <w:lang w:val="en-US"/>
        </w:rPr>
        <w:t xml:space="preserve"> </w:t>
      </w:r>
      <w:r w:rsidR="005F6565">
        <w:t>ТРАГИЧНО</w:t>
      </w:r>
      <w:r w:rsidRPr="005F6565">
        <w:t xml:space="preserve"> в момента</w:t>
      </w:r>
      <w:r w:rsidR="005F6565">
        <w:t>,</w:t>
      </w:r>
      <w:r w:rsidRPr="005F6565">
        <w:t xml:space="preserve"> в който</w:t>
      </w:r>
      <w:r w:rsidR="000C1672">
        <w:rPr>
          <w:lang w:val="en-US"/>
        </w:rPr>
        <w:t>:</w:t>
      </w:r>
      <w:r w:rsidRPr="005F6565">
        <w:t xml:space="preserve"> </w:t>
      </w:r>
    </w:p>
    <w:p w14:paraId="033359D1" w14:textId="517435B5" w:rsidR="00B94900" w:rsidRPr="00B94900" w:rsidRDefault="00B94900" w:rsidP="00B94900">
      <w:pPr>
        <w:pStyle w:val="ListParagraph"/>
        <w:numPr>
          <w:ilvl w:val="0"/>
          <w:numId w:val="15"/>
        </w:numPr>
        <w:rPr>
          <w:lang w:val="en-US"/>
        </w:rPr>
      </w:pPr>
      <w:r>
        <w:t>не успеете да си върнете кредита към Злата Банка</w:t>
      </w:r>
    </w:p>
    <w:p w14:paraId="723D301A" w14:textId="5F8B36AE" w:rsidR="00B94900" w:rsidRPr="00B94900" w:rsidRDefault="00B94900" w:rsidP="00B94900">
      <w:pPr>
        <w:pStyle w:val="ListParagraph"/>
        <w:numPr>
          <w:ilvl w:val="0"/>
          <w:numId w:val="15"/>
        </w:numPr>
        <w:rPr>
          <w:lang w:val="en-US"/>
        </w:rPr>
      </w:pPr>
      <w:r>
        <w:t>паднете от власт</w:t>
      </w:r>
    </w:p>
    <w:p w14:paraId="01298C2E" w14:textId="04C15F98" w:rsidR="00DC606C" w:rsidRDefault="00DC606C">
      <w:r>
        <w:br w:type="page"/>
      </w:r>
    </w:p>
    <w:p w14:paraId="42258F44" w14:textId="77777777" w:rsidR="00965033" w:rsidRDefault="00965033" w:rsidP="00965033">
      <w:pPr>
        <w:pStyle w:val="Heading2"/>
      </w:pPr>
      <w:r>
        <w:lastRenderedPageBreak/>
        <w:t>Задачи за имплементация</w:t>
      </w:r>
    </w:p>
    <w:p w14:paraId="37B67E8F" w14:textId="0F9676AD" w:rsidR="00965033" w:rsidRPr="00DC6516" w:rsidRDefault="00965033" w:rsidP="00965033">
      <w:pPr>
        <w:jc w:val="both"/>
        <w:rPr>
          <w:b/>
        </w:rPr>
      </w:pPr>
      <w:r>
        <w:t xml:space="preserve">Всяка една от разработените задачи ще се оценява в точкова система с арбитрарни тежести. Максималното количество точки, които можете да получите от решението на поставените ви условия е </w:t>
      </w:r>
      <w:r>
        <w:rPr>
          <w:b/>
        </w:rPr>
        <w:t>1</w:t>
      </w:r>
      <w:r w:rsidR="008420CA">
        <w:rPr>
          <w:b/>
        </w:rPr>
        <w:t>5</w:t>
      </w:r>
      <w:r>
        <w:rPr>
          <w:b/>
        </w:rPr>
        <w:t>0 точки.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65"/>
        <w:gridCol w:w="1395"/>
      </w:tblGrid>
      <w:tr w:rsidR="00965033" w14:paraId="11471D59" w14:textId="77777777" w:rsidTr="00B94900">
        <w:tc>
          <w:tcPr>
            <w:tcW w:w="796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20505" w14:textId="77777777" w:rsidR="00965033" w:rsidRDefault="00965033" w:rsidP="00B94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Функционалност</w:t>
            </w:r>
          </w:p>
        </w:tc>
        <w:tc>
          <w:tcPr>
            <w:tcW w:w="139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77F31" w14:textId="77777777" w:rsidR="00965033" w:rsidRDefault="00965033" w:rsidP="00B94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Точки</w:t>
            </w:r>
          </w:p>
        </w:tc>
      </w:tr>
      <w:tr w:rsidR="00965033" w14:paraId="57DECD3C" w14:textId="77777777" w:rsidTr="00B94900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D88B1" w14:textId="383A264C" w:rsidR="00965033" w:rsidRDefault="00052A04" w:rsidP="00965033">
            <w:pPr>
              <w:widowControl w:val="0"/>
              <w:numPr>
                <w:ilvl w:val="0"/>
                <w:numId w:val="14"/>
              </w:numPr>
              <w:spacing w:after="0" w:line="240" w:lineRule="auto"/>
            </w:pPr>
            <w:r>
              <w:t>Визуализация на картата с всички коректни символи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1D256" w14:textId="56F463F3" w:rsidR="00965033" w:rsidRDefault="00052A04" w:rsidP="00B94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10</w:t>
            </w:r>
          </w:p>
        </w:tc>
      </w:tr>
      <w:tr w:rsidR="00965033" w14:paraId="2B3DEA7A" w14:textId="77777777" w:rsidTr="00B94900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46625" w14:textId="12FFE98D" w:rsidR="00965033" w:rsidRDefault="00052A04" w:rsidP="00965033">
            <w:pPr>
              <w:widowControl w:val="0"/>
              <w:numPr>
                <w:ilvl w:val="0"/>
                <w:numId w:val="14"/>
              </w:numPr>
              <w:spacing w:after="0" w:line="240" w:lineRule="auto"/>
            </w:pPr>
            <w:r>
              <w:t>Реализация на експанзия 1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49C6" w14:textId="5CBCD76C" w:rsidR="00965033" w:rsidRDefault="00052A04" w:rsidP="00B94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10</w:t>
            </w:r>
          </w:p>
        </w:tc>
      </w:tr>
      <w:tr w:rsidR="00965033" w14:paraId="35B1520F" w14:textId="77777777" w:rsidTr="00B94900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910FB" w14:textId="6D19D183" w:rsidR="00965033" w:rsidRDefault="00052A04" w:rsidP="00965033">
            <w:pPr>
              <w:widowControl w:val="0"/>
              <w:numPr>
                <w:ilvl w:val="0"/>
                <w:numId w:val="14"/>
              </w:numPr>
              <w:spacing w:after="0" w:line="240" w:lineRule="auto"/>
            </w:pPr>
            <w:r>
              <w:t>Реализация на експанзия 2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D2BAC" w14:textId="69396FD4" w:rsidR="00965033" w:rsidRDefault="00052A04" w:rsidP="00B94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10</w:t>
            </w:r>
          </w:p>
        </w:tc>
      </w:tr>
      <w:tr w:rsidR="00965033" w14:paraId="1220EC30" w14:textId="77777777" w:rsidTr="00B94900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5CFF4" w14:textId="1F0A9721" w:rsidR="00965033" w:rsidRDefault="00052A04" w:rsidP="00965033">
            <w:pPr>
              <w:widowControl w:val="0"/>
              <w:numPr>
                <w:ilvl w:val="0"/>
                <w:numId w:val="13"/>
              </w:numPr>
              <w:spacing w:after="0" w:line="240" w:lineRule="auto"/>
            </w:pPr>
            <w:r>
              <w:t>Реализация на всички основни сгради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7C0EB" w14:textId="7D21B4F7" w:rsidR="00965033" w:rsidRDefault="00052A04" w:rsidP="00B94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5</w:t>
            </w:r>
          </w:p>
        </w:tc>
      </w:tr>
      <w:tr w:rsidR="00965033" w14:paraId="6F164AA6" w14:textId="77777777" w:rsidTr="00B94900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1A7BC" w14:textId="64F593B1" w:rsidR="00965033" w:rsidRDefault="00052A04" w:rsidP="00965033">
            <w:pPr>
              <w:widowControl w:val="0"/>
              <w:numPr>
                <w:ilvl w:val="0"/>
                <w:numId w:val="13"/>
              </w:numPr>
              <w:spacing w:after="0" w:line="240" w:lineRule="auto"/>
            </w:pPr>
            <w:r>
              <w:t xml:space="preserve">Реализация на всички сгради тип експанзия 1 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C96EA" w14:textId="357C1A01" w:rsidR="00965033" w:rsidRDefault="00052A04" w:rsidP="00B94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10</w:t>
            </w:r>
          </w:p>
        </w:tc>
      </w:tr>
      <w:tr w:rsidR="00965033" w14:paraId="69426DFE" w14:textId="77777777" w:rsidTr="00B94900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AB29F" w14:textId="3475EEA8" w:rsidR="00965033" w:rsidRDefault="00052A04" w:rsidP="00965033">
            <w:pPr>
              <w:widowControl w:val="0"/>
              <w:numPr>
                <w:ilvl w:val="0"/>
                <w:numId w:val="13"/>
              </w:numPr>
              <w:spacing w:after="0" w:line="240" w:lineRule="auto"/>
            </w:pPr>
            <w:r>
              <w:t>Реализация на всички сгради тип експанзия 2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36263" w14:textId="600B6B16" w:rsidR="00965033" w:rsidRDefault="00052A04" w:rsidP="00B94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10</w:t>
            </w:r>
          </w:p>
        </w:tc>
      </w:tr>
      <w:tr w:rsidR="00965033" w14:paraId="4073C257" w14:textId="77777777" w:rsidTr="00B94900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29732" w14:textId="32CA33B1" w:rsidR="00965033" w:rsidRDefault="00052A04" w:rsidP="00965033">
            <w:pPr>
              <w:widowControl w:val="0"/>
              <w:numPr>
                <w:ilvl w:val="0"/>
                <w:numId w:val="13"/>
              </w:numPr>
              <w:spacing w:after="0" w:line="240" w:lineRule="auto"/>
            </w:pPr>
            <w:r>
              <w:t>Реализация на Икономика тип търговия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F1E8D" w14:textId="05CDFF65" w:rsidR="00965033" w:rsidRDefault="00052A04" w:rsidP="00B94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10</w:t>
            </w:r>
          </w:p>
        </w:tc>
      </w:tr>
      <w:tr w:rsidR="00965033" w14:paraId="183CADC8" w14:textId="77777777" w:rsidTr="00B94900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36982" w14:textId="3D1DE141" w:rsidR="00965033" w:rsidRDefault="00052A04" w:rsidP="00965033">
            <w:pPr>
              <w:widowControl w:val="0"/>
              <w:numPr>
                <w:ilvl w:val="0"/>
                <w:numId w:val="13"/>
              </w:numPr>
              <w:spacing w:after="0" w:line="240" w:lineRule="auto"/>
            </w:pPr>
            <w:r>
              <w:t>Реализация на Икономика тип отвличане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37B44" w14:textId="7973099F" w:rsidR="00965033" w:rsidRDefault="00052A04" w:rsidP="00B94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10</w:t>
            </w:r>
          </w:p>
        </w:tc>
      </w:tr>
      <w:tr w:rsidR="00965033" w14:paraId="2C15437B" w14:textId="77777777" w:rsidTr="00B94900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38F78" w14:textId="785192D0" w:rsidR="00965033" w:rsidRDefault="00052A04" w:rsidP="00965033">
            <w:pPr>
              <w:widowControl w:val="0"/>
              <w:numPr>
                <w:ilvl w:val="0"/>
                <w:numId w:val="13"/>
              </w:numPr>
              <w:spacing w:after="0" w:line="240" w:lineRule="auto"/>
            </w:pPr>
            <w:r>
              <w:t>Реализация на Икономика тип кражба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3E92D" w14:textId="6B4F3658" w:rsidR="00965033" w:rsidRDefault="00052A04" w:rsidP="00B94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10</w:t>
            </w:r>
          </w:p>
        </w:tc>
      </w:tr>
      <w:tr w:rsidR="00052A04" w14:paraId="09359CB2" w14:textId="77777777" w:rsidTr="00B94900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17F4E" w14:textId="23582A0D" w:rsidR="00052A04" w:rsidRDefault="00052A04" w:rsidP="00965033">
            <w:pPr>
              <w:widowControl w:val="0"/>
              <w:numPr>
                <w:ilvl w:val="0"/>
                <w:numId w:val="13"/>
              </w:numPr>
              <w:spacing w:after="0" w:line="240" w:lineRule="auto"/>
            </w:pPr>
            <w:r>
              <w:t>Реализация на Икономика тип взимане на кредит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D7CB1" w14:textId="57B01A64" w:rsidR="00052A04" w:rsidRDefault="00052A04" w:rsidP="00B94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10</w:t>
            </w:r>
          </w:p>
        </w:tc>
      </w:tr>
      <w:tr w:rsidR="00052A04" w14:paraId="0D2DB514" w14:textId="77777777" w:rsidTr="00B94900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1E596" w14:textId="497E66C2" w:rsidR="00052A04" w:rsidRDefault="00052A04" w:rsidP="00965033">
            <w:pPr>
              <w:widowControl w:val="0"/>
              <w:numPr>
                <w:ilvl w:val="0"/>
                <w:numId w:val="13"/>
              </w:numPr>
              <w:spacing w:after="0" w:line="240" w:lineRule="auto"/>
            </w:pPr>
            <w:r>
              <w:t>Реализация на научно технически прогрес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18B66" w14:textId="587E8A63" w:rsidR="00052A04" w:rsidRDefault="00052A04" w:rsidP="00B94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10</w:t>
            </w:r>
          </w:p>
        </w:tc>
      </w:tr>
      <w:tr w:rsidR="00052A04" w14:paraId="2867EA0F" w14:textId="77777777" w:rsidTr="00B94900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B80FB" w14:textId="5F3DD867" w:rsidR="00052A04" w:rsidRDefault="00052A04" w:rsidP="00965033">
            <w:pPr>
              <w:widowControl w:val="0"/>
              <w:numPr>
                <w:ilvl w:val="0"/>
                <w:numId w:val="13"/>
              </w:numPr>
              <w:spacing w:after="0" w:line="240" w:lineRule="auto"/>
            </w:pPr>
            <w:r>
              <w:t>Реализация на ефекти от търговски подобрения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FFC1F" w14:textId="6ECC6DDB" w:rsidR="00052A04" w:rsidRDefault="00052A04" w:rsidP="00B94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10</w:t>
            </w:r>
          </w:p>
        </w:tc>
      </w:tr>
      <w:tr w:rsidR="00052A04" w14:paraId="1B581256" w14:textId="77777777" w:rsidTr="00B94900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999B1" w14:textId="5C6BDB83" w:rsidR="00052A04" w:rsidRDefault="00052A04" w:rsidP="00965033">
            <w:pPr>
              <w:widowControl w:val="0"/>
              <w:numPr>
                <w:ilvl w:val="0"/>
                <w:numId w:val="13"/>
              </w:numPr>
              <w:spacing w:after="0" w:line="240" w:lineRule="auto"/>
            </w:pPr>
            <w:r>
              <w:t>Реализация на ефекти от социални подобрения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9D332" w14:textId="05C12D50" w:rsidR="00052A04" w:rsidRDefault="00052A04" w:rsidP="00B94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10</w:t>
            </w:r>
          </w:p>
        </w:tc>
      </w:tr>
      <w:tr w:rsidR="00052A04" w14:paraId="6DA17FA1" w14:textId="77777777" w:rsidTr="00B94900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0189E" w14:textId="4758DC96" w:rsidR="00052A04" w:rsidRDefault="00052A04" w:rsidP="00965033">
            <w:pPr>
              <w:widowControl w:val="0"/>
              <w:numPr>
                <w:ilvl w:val="0"/>
                <w:numId w:val="13"/>
              </w:numPr>
              <w:spacing w:after="0" w:line="240" w:lineRule="auto"/>
            </w:pPr>
            <w:r>
              <w:t>Реализация на годишни избори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D28C3" w14:textId="4F4F03A3" w:rsidR="00052A04" w:rsidRDefault="000952D0" w:rsidP="00B94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5</w:t>
            </w:r>
          </w:p>
        </w:tc>
      </w:tr>
      <w:tr w:rsidR="00052A04" w14:paraId="5E760A29" w14:textId="77777777" w:rsidTr="00B94900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03CD4" w14:textId="62DD654A" w:rsidR="00052A04" w:rsidRDefault="00052A04" w:rsidP="00965033">
            <w:pPr>
              <w:widowControl w:val="0"/>
              <w:numPr>
                <w:ilvl w:val="0"/>
                <w:numId w:val="13"/>
              </w:numPr>
              <w:spacing w:after="0" w:line="240" w:lineRule="auto"/>
            </w:pPr>
            <w:r>
              <w:t>Реализация на игрови цикъл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A42EC" w14:textId="77F5DEE3" w:rsidR="00052A04" w:rsidRDefault="00052A04" w:rsidP="00B94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10</w:t>
            </w:r>
          </w:p>
        </w:tc>
      </w:tr>
      <w:tr w:rsidR="00052A04" w14:paraId="7D8EC4AC" w14:textId="77777777" w:rsidTr="00B94900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EDD77" w14:textId="7ACDB837" w:rsidR="00052A04" w:rsidRDefault="00052A04" w:rsidP="00965033">
            <w:pPr>
              <w:widowControl w:val="0"/>
              <w:numPr>
                <w:ilvl w:val="0"/>
                <w:numId w:val="13"/>
              </w:numPr>
              <w:spacing w:after="0" w:line="240" w:lineRule="auto"/>
            </w:pPr>
            <w:r>
              <w:t>Реализация на подходящ игрови интерфейс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305B5" w14:textId="59AB9681" w:rsidR="00052A04" w:rsidRDefault="000952D0" w:rsidP="00B94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5</w:t>
            </w:r>
            <w:bookmarkStart w:id="1" w:name="_GoBack"/>
            <w:bookmarkEnd w:id="1"/>
          </w:p>
        </w:tc>
      </w:tr>
      <w:tr w:rsidR="00052A04" w14:paraId="2D59A271" w14:textId="77777777" w:rsidTr="00B94900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C6DB1" w14:textId="4406A2AA" w:rsidR="00052A04" w:rsidRDefault="00052A04" w:rsidP="00965033">
            <w:pPr>
              <w:widowControl w:val="0"/>
              <w:numPr>
                <w:ilvl w:val="0"/>
                <w:numId w:val="13"/>
              </w:numPr>
              <w:spacing w:after="0" w:line="240" w:lineRule="auto"/>
            </w:pPr>
            <w:r>
              <w:t>Реализация на края на играта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8FE8A" w14:textId="553F4F0C" w:rsidR="00052A04" w:rsidRDefault="00052A04" w:rsidP="00B94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5</w:t>
            </w:r>
          </w:p>
        </w:tc>
      </w:tr>
    </w:tbl>
    <w:p w14:paraId="46CAA13F" w14:textId="77777777" w:rsidR="00965033" w:rsidRDefault="00965033" w:rsidP="00965033"/>
    <w:p w14:paraId="6698C660" w14:textId="77777777" w:rsidR="00965033" w:rsidRDefault="00965033" w:rsidP="00965033">
      <w:pPr>
        <w:rPr>
          <w:b/>
        </w:rPr>
      </w:pPr>
      <w:r>
        <w:br w:type="page"/>
      </w:r>
    </w:p>
    <w:p w14:paraId="578EB16B" w14:textId="77777777" w:rsidR="0042469D" w:rsidRDefault="0042469D" w:rsidP="0042469D">
      <w:pPr>
        <w:pStyle w:val="Heading2"/>
      </w:pPr>
      <w:r>
        <w:lastRenderedPageBreak/>
        <w:t>КРИТЕРИИ</w:t>
      </w:r>
      <w:r>
        <w:rPr>
          <w:rFonts w:ascii="Oswald" w:hAnsi="Oswald"/>
        </w:rPr>
        <w:t xml:space="preserve"> </w:t>
      </w:r>
      <w:r>
        <w:t>ЗА</w:t>
      </w:r>
      <w:r>
        <w:rPr>
          <w:rFonts w:ascii="Oswald" w:hAnsi="Oswald"/>
        </w:rPr>
        <w:t xml:space="preserve"> </w:t>
      </w:r>
      <w:r>
        <w:t>ВАЛИДНА</w:t>
      </w:r>
      <w:r>
        <w:rPr>
          <w:rFonts w:ascii="Oswald" w:hAnsi="Oswald"/>
        </w:rPr>
        <w:t xml:space="preserve"> </w:t>
      </w:r>
      <w:r>
        <w:t>ОЦЕНКА</w:t>
      </w:r>
    </w:p>
    <w:p w14:paraId="18393854" w14:textId="77777777" w:rsidR="0042469D" w:rsidRDefault="0042469D" w:rsidP="0042469D">
      <w:r>
        <w:t>В тази част са описани критериите, които добавят положителен резултат към крайната оценка. За да бъдат приложени е необходимо да не влязло в сила нито едно от правилата описани в предходната част.</w:t>
      </w:r>
    </w:p>
    <w:p w14:paraId="6632BBEA" w14:textId="77777777" w:rsidR="0042469D" w:rsidRDefault="0042469D" w:rsidP="0042469D">
      <w:pPr>
        <w:pStyle w:val="Heading3"/>
      </w:pPr>
      <w:r>
        <w:t>КОГА ДОМАШНОТО СЕ НАКАЗВА С НУЛЕВ РЕЗУЛТАТ?</w:t>
      </w:r>
    </w:p>
    <w:p w14:paraId="435FF233" w14:textId="77777777" w:rsidR="0042469D" w:rsidRDefault="0042469D" w:rsidP="0042469D">
      <w:pPr>
        <w:jc w:val="both"/>
      </w:pPr>
      <w:r>
        <w:t xml:space="preserve">Една домашна работа няма да бъде проверявана или ще бъде наказана с 0 точки при някое от следните обстоятелства. 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65"/>
        <w:gridCol w:w="1395"/>
      </w:tblGrid>
      <w:tr w:rsidR="0042469D" w14:paraId="72FAD6BC" w14:textId="77777777" w:rsidTr="004E0F8A">
        <w:tc>
          <w:tcPr>
            <w:tcW w:w="796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B6179" w14:textId="77777777" w:rsidR="0042469D" w:rsidRDefault="0042469D" w:rsidP="004E0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Обстоятелство</w:t>
            </w:r>
          </w:p>
        </w:tc>
        <w:tc>
          <w:tcPr>
            <w:tcW w:w="139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73BB8" w14:textId="77777777" w:rsidR="0042469D" w:rsidRDefault="0042469D" w:rsidP="004E0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Наказание</w:t>
            </w:r>
          </w:p>
        </w:tc>
      </w:tr>
      <w:tr w:rsidR="0042469D" w14:paraId="1E829A45" w14:textId="77777777" w:rsidTr="004E0F8A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CE2C9" w14:textId="77777777" w:rsidR="0042469D" w:rsidRDefault="0042469D" w:rsidP="0042469D">
            <w:pPr>
              <w:widowControl w:val="0"/>
              <w:numPr>
                <w:ilvl w:val="0"/>
                <w:numId w:val="21"/>
              </w:numPr>
              <w:spacing w:after="0" w:line="240" w:lineRule="auto"/>
            </w:pPr>
            <w:r>
              <w:rPr>
                <w:b/>
              </w:rPr>
              <w:t>Програмата не се компилира</w:t>
            </w:r>
          </w:p>
          <w:p w14:paraId="3564EF7E" w14:textId="77777777" w:rsidR="0042469D" w:rsidRDefault="0042469D" w:rsidP="0042469D">
            <w:pPr>
              <w:widowControl w:val="0"/>
              <w:numPr>
                <w:ilvl w:val="0"/>
                <w:numId w:val="21"/>
              </w:numPr>
              <w:spacing w:after="0" w:line="240" w:lineRule="auto"/>
            </w:pPr>
            <w:r>
              <w:t xml:space="preserve">Програмата е предадена във вид, който изисква допълнителна намеса от страна на проверяващия, за да се стартира. </w:t>
            </w:r>
          </w:p>
          <w:p w14:paraId="7C4490A2" w14:textId="77777777" w:rsidR="0042469D" w:rsidRDefault="0042469D" w:rsidP="0042469D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Изпълними файлове с грешно разширение.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D8B36" w14:textId="77777777" w:rsidR="0042469D" w:rsidRDefault="0042469D" w:rsidP="004E0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0 точки</w:t>
            </w:r>
          </w:p>
        </w:tc>
      </w:tr>
      <w:tr w:rsidR="0042469D" w14:paraId="21A110EC" w14:textId="77777777" w:rsidTr="004E0F8A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50217" w14:textId="77777777" w:rsidR="0042469D" w:rsidRDefault="0042469D" w:rsidP="0042469D">
            <w:pPr>
              <w:widowControl w:val="0"/>
              <w:numPr>
                <w:ilvl w:val="0"/>
                <w:numId w:val="20"/>
              </w:numPr>
              <w:spacing w:after="0" w:line="240" w:lineRule="auto"/>
            </w:pPr>
            <w:r>
              <w:rPr>
                <w:b/>
              </w:rPr>
              <w:t>Домашно, предадено извън срока описан в заданието. Без пазарлъци за паднал интернет или гръмнал компютър.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DE89A" w14:textId="77777777" w:rsidR="0042469D" w:rsidRDefault="0042469D" w:rsidP="004E0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0 точки</w:t>
            </w:r>
          </w:p>
        </w:tc>
      </w:tr>
      <w:tr w:rsidR="0042469D" w14:paraId="5A592CC3" w14:textId="77777777" w:rsidTr="004E0F8A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2F152" w14:textId="77777777" w:rsidR="0042469D" w:rsidRDefault="0042469D" w:rsidP="0042469D">
            <w:pPr>
              <w:widowControl w:val="0"/>
              <w:numPr>
                <w:ilvl w:val="0"/>
                <w:numId w:val="20"/>
              </w:numPr>
              <w:spacing w:after="0" w:line="240" w:lineRule="auto"/>
            </w:pPr>
            <w:r>
              <w:t>Нагло плагиатство, дословно копиране и погазване на моралните принципи за справедливо предаване на домашна работа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0AA7B" w14:textId="77777777" w:rsidR="0042469D" w:rsidRDefault="0042469D" w:rsidP="004E0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 xml:space="preserve">0 точки </w:t>
            </w:r>
          </w:p>
        </w:tc>
      </w:tr>
      <w:tr w:rsidR="0042469D" w14:paraId="01D04CE3" w14:textId="77777777" w:rsidTr="004E0F8A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72D40" w14:textId="77777777" w:rsidR="0042469D" w:rsidRDefault="0042469D" w:rsidP="0042469D">
            <w:pPr>
              <w:widowControl w:val="0"/>
              <w:numPr>
                <w:ilvl w:val="0"/>
                <w:numId w:val="20"/>
              </w:numPr>
              <w:spacing w:after="0" w:line="240" w:lineRule="auto"/>
            </w:pPr>
            <w:r>
              <w:t>Грубо погазване на описаните правила и тотално неспазване на условията на домашните работи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FC61E" w14:textId="77777777" w:rsidR="0042469D" w:rsidRDefault="0042469D" w:rsidP="004E0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0 точки</w:t>
            </w:r>
          </w:p>
        </w:tc>
      </w:tr>
    </w:tbl>
    <w:p w14:paraId="2F2247BB" w14:textId="77777777" w:rsidR="0042469D" w:rsidRDefault="0042469D" w:rsidP="0042469D"/>
    <w:p w14:paraId="51268B4E" w14:textId="77777777" w:rsidR="0042469D" w:rsidRDefault="0042469D" w:rsidP="0042469D">
      <w:pPr>
        <w:pStyle w:val="Heading3"/>
      </w:pPr>
      <w:r>
        <w:t>Процентно съотношение на критериите, спрямо дадените точки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65"/>
        <w:gridCol w:w="1395"/>
      </w:tblGrid>
      <w:tr w:rsidR="0042469D" w14:paraId="7FC8A8BC" w14:textId="77777777" w:rsidTr="004E0F8A">
        <w:tc>
          <w:tcPr>
            <w:tcW w:w="796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B0CEC" w14:textId="77777777" w:rsidR="0042469D" w:rsidRDefault="0042469D" w:rsidP="004E0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Графична имплементация</w:t>
            </w:r>
          </w:p>
        </w:tc>
        <w:tc>
          <w:tcPr>
            <w:tcW w:w="139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B8E8D" w14:textId="77777777" w:rsidR="0042469D" w:rsidRDefault="0042469D" w:rsidP="004E0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проценти</w:t>
            </w:r>
          </w:p>
        </w:tc>
      </w:tr>
      <w:tr w:rsidR="0042469D" w14:paraId="5718DABF" w14:textId="77777777" w:rsidTr="004E0F8A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E3BB1" w14:textId="77777777" w:rsidR="0042469D" w:rsidRDefault="0042469D" w:rsidP="004E0F8A">
            <w:pPr>
              <w:widowControl w:val="0"/>
              <w:numPr>
                <w:ilvl w:val="0"/>
                <w:numId w:val="8"/>
              </w:numPr>
              <w:spacing w:after="0" w:line="240" w:lineRule="auto"/>
            </w:pPr>
            <w:r>
              <w:t>Форматиране на кода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4D7D4" w14:textId="77777777" w:rsidR="0042469D" w:rsidRPr="00A6329E" w:rsidRDefault="0042469D" w:rsidP="004E0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</w:tr>
      <w:tr w:rsidR="0042469D" w14:paraId="763A7DE4" w14:textId="77777777" w:rsidTr="004E0F8A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CBF74" w14:textId="77777777" w:rsidR="0042469D" w:rsidRDefault="0042469D" w:rsidP="004E0F8A">
            <w:pPr>
              <w:widowControl w:val="0"/>
              <w:numPr>
                <w:ilvl w:val="0"/>
                <w:numId w:val="7"/>
              </w:numPr>
              <w:spacing w:after="0" w:line="240" w:lineRule="auto"/>
            </w:pPr>
            <w:r>
              <w:t>Структура на кода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9BED4" w14:textId="77777777" w:rsidR="0042469D" w:rsidRPr="00A6329E" w:rsidRDefault="0042469D" w:rsidP="004E0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20%</w:t>
            </w:r>
          </w:p>
        </w:tc>
      </w:tr>
      <w:tr w:rsidR="0042469D" w14:paraId="67A1622E" w14:textId="77777777" w:rsidTr="004E0F8A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C7A7B" w14:textId="77777777" w:rsidR="0042469D" w:rsidRDefault="0042469D" w:rsidP="004E0F8A">
            <w:pPr>
              <w:widowControl w:val="0"/>
              <w:numPr>
                <w:ilvl w:val="0"/>
                <w:numId w:val="7"/>
              </w:numPr>
              <w:spacing w:after="0" w:line="240" w:lineRule="auto"/>
            </w:pPr>
            <w:r>
              <w:t>Именуване на променливи и методи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394D4" w14:textId="77777777" w:rsidR="0042469D" w:rsidRPr="00A6329E" w:rsidRDefault="0042469D" w:rsidP="004E0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20%</w:t>
            </w:r>
          </w:p>
        </w:tc>
      </w:tr>
      <w:tr w:rsidR="0042469D" w14:paraId="1261700E" w14:textId="77777777" w:rsidTr="004E0F8A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5E65" w14:textId="77777777" w:rsidR="0042469D" w:rsidRDefault="0042469D" w:rsidP="004E0F8A">
            <w:pPr>
              <w:widowControl w:val="0"/>
              <w:numPr>
                <w:ilvl w:val="0"/>
                <w:numId w:val="7"/>
              </w:numPr>
              <w:spacing w:after="0" w:line="240" w:lineRule="auto"/>
            </w:pPr>
            <w:r>
              <w:t>Коректност на имплементираната функционалност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220D0" w14:textId="77777777" w:rsidR="0042469D" w:rsidRPr="00757F23" w:rsidRDefault="0042469D" w:rsidP="004E0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lang w:val="en-US"/>
              </w:rPr>
            </w:pPr>
            <w:r>
              <w:t>50</w:t>
            </w:r>
            <w:r>
              <w:rPr>
                <w:lang w:val="en-US"/>
              </w:rPr>
              <w:t>%</w:t>
            </w:r>
          </w:p>
        </w:tc>
      </w:tr>
    </w:tbl>
    <w:p w14:paraId="3F148E2C" w14:textId="77777777" w:rsidR="0042469D" w:rsidRDefault="0042469D" w:rsidP="0042469D"/>
    <w:p w14:paraId="129EFF19" w14:textId="77777777" w:rsidR="0042469D" w:rsidRDefault="0042469D" w:rsidP="0042469D">
      <w:pPr>
        <w:pStyle w:val="Heading3"/>
      </w:pPr>
      <w:r>
        <w:t>ФОРМАТИРАНЕ</w:t>
      </w:r>
      <w:r>
        <w:rPr>
          <w:rFonts w:ascii="Oswald" w:hAnsi="Oswald"/>
        </w:rPr>
        <w:t xml:space="preserve"> </w:t>
      </w:r>
      <w:r>
        <w:t>НА</w:t>
      </w:r>
      <w:r>
        <w:rPr>
          <w:rFonts w:ascii="Oswald" w:hAnsi="Oswald"/>
        </w:rPr>
        <w:t xml:space="preserve"> </w:t>
      </w:r>
      <w:r>
        <w:t>КОДА</w:t>
      </w:r>
    </w:p>
    <w:p w14:paraId="78AD1A6D" w14:textId="77777777" w:rsidR="0042469D" w:rsidRPr="00757F23" w:rsidRDefault="0042469D" w:rsidP="0042469D">
      <w:pPr>
        <w:rPr>
          <w:lang w:val="en-US"/>
        </w:rPr>
      </w:pPr>
      <w:r>
        <w:t xml:space="preserve">Когато псувате вашите колеги, за неформатираната гнус, която са ви дали за да правите ревюта, ще се сещате за нас </w:t>
      </w:r>
      <w:r w:rsidRPr="00757F23">
        <w:rPr>
          <w:rFonts w:ascii="Segoe UI Emoji" w:eastAsia="Segoe UI Emoji" w:hAnsi="Segoe UI Emoji" w:cs="Segoe UI Emoji"/>
          <w:lang w:val="en-US"/>
        </w:rPr>
        <w:t>😊</w:t>
      </w:r>
      <w:r>
        <w:rPr>
          <w:lang w:val="en-US"/>
        </w:rPr>
        <w:t xml:space="preserve"> </w:t>
      </w:r>
      <w:r>
        <w:t>Напомняме, че повечето среди за разработка (IDE) извършват форматирането автоматично. За това лошо форматиран код вече го приемаме по-скоро за неглижиране, отколкото за затруднение.</w:t>
      </w:r>
    </w:p>
    <w:p w14:paraId="23DBB838" w14:textId="77777777" w:rsidR="0042469D" w:rsidRDefault="0042469D" w:rsidP="0042469D">
      <w:pPr>
        <w:pStyle w:val="Heading3"/>
      </w:pPr>
      <w:r>
        <w:lastRenderedPageBreak/>
        <w:t>СТРУКТУРА</w:t>
      </w:r>
      <w:r>
        <w:rPr>
          <w:rFonts w:ascii="Oswald" w:hAnsi="Oswald"/>
        </w:rPr>
        <w:t xml:space="preserve"> </w:t>
      </w:r>
      <w:r>
        <w:t>НА</w:t>
      </w:r>
      <w:r>
        <w:rPr>
          <w:rFonts w:ascii="Oswald" w:hAnsi="Oswald"/>
        </w:rPr>
        <w:t xml:space="preserve"> </w:t>
      </w:r>
      <w:r>
        <w:t>КОДА</w:t>
      </w:r>
    </w:p>
    <w:p w14:paraId="3F36F01F" w14:textId="77777777" w:rsidR="0042469D" w:rsidRDefault="0042469D" w:rsidP="0042469D">
      <w:r>
        <w:t>Структурирането на изходния код се извършва чрез правилно разпределение в компонентите, които могат да капсулират функционалност. До момента единствените такива компоненти в Java, които са засегнати на практическите занятия са методите. Затова и изискването, за сега, е функционалността да се разпределя в различни методи, така че всеки метод да съдържа ясна бизнес-логика, която извършва точно определена дейност. Разбира се колегите, които са напред с материала, познават и използват и други компоненти на езика (като класове) могат да не се ограничават само до методите.</w:t>
      </w:r>
    </w:p>
    <w:p w14:paraId="39A69C72" w14:textId="77777777" w:rsidR="0042469D" w:rsidRDefault="0042469D" w:rsidP="0042469D">
      <w:pPr>
        <w:pStyle w:val="Heading3"/>
      </w:pPr>
      <w:r>
        <w:t>ИМЕНУВАНЕ</w:t>
      </w:r>
      <w:r>
        <w:rPr>
          <w:rFonts w:ascii="Oswald" w:hAnsi="Oswald"/>
        </w:rPr>
        <w:t xml:space="preserve"> </w:t>
      </w:r>
      <w:r>
        <w:t>НА</w:t>
      </w:r>
      <w:r>
        <w:rPr>
          <w:rFonts w:ascii="Oswald" w:hAnsi="Oswald"/>
        </w:rPr>
        <w:t xml:space="preserve"> </w:t>
      </w:r>
      <w:r>
        <w:t>ПРОМЕНЛИВИ</w:t>
      </w:r>
      <w:r>
        <w:rPr>
          <w:rFonts w:ascii="Oswald" w:hAnsi="Oswald"/>
        </w:rPr>
        <w:t xml:space="preserve"> </w:t>
      </w:r>
      <w:r>
        <w:t>И</w:t>
      </w:r>
      <w:r>
        <w:rPr>
          <w:rFonts w:ascii="Oswald" w:hAnsi="Oswald"/>
        </w:rPr>
        <w:t xml:space="preserve"> </w:t>
      </w:r>
      <w:r>
        <w:t>МЕТОДИ</w:t>
      </w:r>
    </w:p>
    <w:p w14:paraId="47CC8A52" w14:textId="77777777" w:rsidR="0042469D" w:rsidRDefault="0042469D" w:rsidP="0042469D">
      <w:r>
        <w:t>Правилното именуване на методите и променливите са ключови за лесното разбиране на кода, което е свързано с предишните два критерия. </w:t>
      </w:r>
    </w:p>
    <w:p w14:paraId="0CE33B84" w14:textId="77777777" w:rsidR="0042469D" w:rsidRDefault="0042469D" w:rsidP="0042469D">
      <w:pPr>
        <w:pStyle w:val="Heading3"/>
      </w:pPr>
      <w:r>
        <w:t>КОРЕКТНА</w:t>
      </w:r>
      <w:r>
        <w:rPr>
          <w:rFonts w:ascii="Oswald" w:hAnsi="Oswald"/>
        </w:rPr>
        <w:t xml:space="preserve"> </w:t>
      </w:r>
      <w:r>
        <w:t>ФУНКЦИОНАЛНОСТ</w:t>
      </w:r>
    </w:p>
    <w:p w14:paraId="046EF4A0" w14:textId="77777777" w:rsidR="0042469D" w:rsidRDefault="0042469D" w:rsidP="0042469D">
      <w:r>
        <w:t>Това е критерият с най-голяма тежест, тъй като целта на всяко задание, в крайна сметка, е коректно работещо приложение.</w:t>
      </w:r>
    </w:p>
    <w:p w14:paraId="2FAB3E0C" w14:textId="77777777" w:rsidR="0042469D" w:rsidRDefault="0042469D" w:rsidP="0042469D">
      <w:pPr>
        <w:rPr>
          <w:b/>
          <w:caps/>
          <w:sz w:val="28"/>
          <w:szCs w:val="36"/>
        </w:rPr>
      </w:pPr>
      <w:r>
        <w:br w:type="page"/>
      </w:r>
    </w:p>
    <w:p w14:paraId="5778145F" w14:textId="77777777" w:rsidR="0042469D" w:rsidRDefault="0042469D" w:rsidP="0042469D">
      <w:pPr>
        <w:pStyle w:val="Heading2"/>
      </w:pPr>
      <w:r>
        <w:lastRenderedPageBreak/>
        <w:t>Предаване на решенията</w:t>
      </w:r>
    </w:p>
    <w:p w14:paraId="34B25B53" w14:textId="77777777" w:rsidR="0042469D" w:rsidRDefault="0042469D" w:rsidP="0042469D">
      <w:pPr>
        <w:pStyle w:val="Heading3"/>
      </w:pPr>
      <w:r>
        <w:t>ТЕХНИЧЕСКИ ИЗИСКВАНИЯ</w:t>
      </w:r>
    </w:p>
    <w:p w14:paraId="39665EB0" w14:textId="77777777" w:rsidR="0042469D" w:rsidRDefault="0042469D" w:rsidP="0042469D">
      <w:pPr>
        <w:jc w:val="both"/>
      </w:pPr>
      <w:r>
        <w:t xml:space="preserve">Всички участници във входния изпит трябва да предадат задачата си, използвайки съвременна и проверена схема за дистрибуция на софтуерни инструкции. </w:t>
      </w:r>
    </w:p>
    <w:p w14:paraId="274B501E" w14:textId="62166CA5" w:rsidR="0042469D" w:rsidRPr="0073337F" w:rsidRDefault="0042469D" w:rsidP="0042469D">
      <w:pPr>
        <w:jc w:val="both"/>
        <w:rPr>
          <w:b/>
          <w:color w:val="FF0000"/>
          <w:lang w:val="en-US"/>
        </w:rPr>
      </w:pPr>
      <w:r>
        <w:t xml:space="preserve">Задължително е да си направите нов проект в </w:t>
      </w:r>
      <w:r>
        <w:rPr>
          <w:b/>
          <w:i/>
          <w:lang w:val="en-US"/>
        </w:rPr>
        <w:t>GitLab</w:t>
      </w:r>
      <w:r>
        <w:rPr>
          <w:b/>
          <w:i/>
        </w:rPr>
        <w:t>-а на курса</w:t>
      </w:r>
      <w:r>
        <w:t xml:space="preserve">, със заглавие </w:t>
      </w:r>
      <w:r>
        <w:rPr>
          <w:b/>
          <w:color w:val="FF0000"/>
          <w:u w:val="single"/>
        </w:rPr>
        <w:t>pu-fmi--java-intro</w:t>
      </w:r>
      <w:r>
        <w:rPr>
          <w:b/>
          <w:color w:val="FF0000"/>
          <w:u w:val="single"/>
          <w:lang w:val="en-US"/>
        </w:rPr>
        <w:t>-w</w:t>
      </w:r>
      <w:r>
        <w:rPr>
          <w:b/>
          <w:color w:val="FF0000"/>
          <w:u w:val="single"/>
        </w:rPr>
        <w:t>7</w:t>
      </w:r>
      <w:r>
        <w:rPr>
          <w:b/>
          <w:color w:val="FF0000"/>
        </w:rPr>
        <w:t xml:space="preserve">. </w:t>
      </w:r>
      <w:r>
        <w:t>Ако не можете да го запомните - копирайте го.</w:t>
      </w:r>
      <w:r>
        <w:rPr>
          <w:b/>
        </w:rPr>
        <w:t xml:space="preserve"> Ако имате нужда от допълнителна помощ, използвайте инструкцията, която е качена в </w:t>
      </w:r>
      <w:r>
        <w:rPr>
          <w:b/>
          <w:lang w:val="en-US"/>
        </w:rPr>
        <w:t xml:space="preserve">Google Classroom </w:t>
      </w:r>
    </w:p>
    <w:p w14:paraId="0F4D61FF" w14:textId="77777777" w:rsidR="0042469D" w:rsidRDefault="0042469D" w:rsidP="0042469D">
      <w:pPr>
        <w:jc w:val="both"/>
        <w:rPr>
          <w:b/>
          <w:color w:val="FF0000"/>
        </w:rPr>
      </w:pPr>
      <w:r>
        <w:rPr>
          <w:b/>
          <w:color w:val="FF0000"/>
        </w:rPr>
        <w:t>Името на хранилището не бива да бъде бъркано, преправено, импровизирано или подложено на творческа интерпретация. Ако това се случи, за ваше съжаление задачата ви няма да бъде приета и проверена, което ще донесе само и единствено тъга в сърцата на всички панди в средната земя.</w:t>
      </w:r>
    </w:p>
    <w:p w14:paraId="26B537F9" w14:textId="77777777" w:rsidR="0042469D" w:rsidRDefault="0042469D" w:rsidP="0042469D">
      <w:pPr>
        <w:jc w:val="both"/>
        <w:rPr>
          <w:b/>
          <w:i/>
          <w:color w:val="FF0000"/>
        </w:rPr>
      </w:pPr>
      <w:r>
        <w:rPr>
          <w:b/>
          <w:color w:val="FF0000"/>
        </w:rPr>
        <w:t>Линк към хранилището трябва да бъде предоставен в Google Classroom преди крайния срок на заданието. За целта, трябва да го прикачите към заданието и след това да го предадете като натиснете бутон “Предай”.</w:t>
      </w:r>
      <w:r>
        <w:rPr>
          <w:b/>
          <w:i/>
          <w:color w:val="FF0000"/>
        </w:rPr>
        <w:t xml:space="preserve"> Хранилище, което е предоставено като коментар няма да бъде отворено и оценено! </w:t>
      </w:r>
    </w:p>
    <w:p w14:paraId="1131181D" w14:textId="77777777" w:rsidR="0042469D" w:rsidRDefault="0042469D" w:rsidP="0042469D">
      <w:pPr>
        <w:jc w:val="both"/>
      </w:pPr>
      <w:r>
        <w:rPr>
          <w:b/>
          <w:color w:val="FF0000"/>
        </w:rPr>
        <w:t>Ако изпитвате затруднение комуникирайте с преподавател за правилния начин, по който да предадете решението. Като е добре това да се случва в срокове различни от последната минута на последния ден.</w:t>
      </w:r>
    </w:p>
    <w:p w14:paraId="2376BD0B" w14:textId="77777777" w:rsidR="0042469D" w:rsidRDefault="0042469D" w:rsidP="0042469D">
      <w:pPr>
        <w:pStyle w:val="Heading3"/>
      </w:pPr>
      <w:r>
        <w:t>СРОКОВЕ ЗА ПРЕДАВАНЕ НА ЗАДАНИЕТО</w:t>
      </w:r>
    </w:p>
    <w:p w14:paraId="1D3F24CB" w14:textId="00037C3B" w:rsidR="0042469D" w:rsidRDefault="0042469D" w:rsidP="0042469D">
      <w:pPr>
        <w:jc w:val="both"/>
        <w:rPr>
          <w:b/>
        </w:rPr>
      </w:pPr>
      <w:r>
        <w:t xml:space="preserve">Краен срок за предаване на заданието е </w:t>
      </w:r>
      <w:r>
        <w:rPr>
          <w:b/>
        </w:rPr>
        <w:t>до час</w:t>
      </w:r>
      <w:r>
        <w:t xml:space="preserve"> </w:t>
      </w:r>
      <w:r>
        <w:rPr>
          <w:b/>
          <w:color w:val="FF0000"/>
        </w:rPr>
        <w:t>23:59 часа</w:t>
      </w:r>
      <w:r>
        <w:t xml:space="preserve"> </w:t>
      </w:r>
      <w:r>
        <w:rPr>
          <w:b/>
        </w:rPr>
        <w:t>на дата</w:t>
      </w:r>
      <w:r>
        <w:t xml:space="preserve"> </w:t>
      </w:r>
      <w:r w:rsidR="000475BC">
        <w:rPr>
          <w:b/>
          <w:color w:val="FF0000"/>
        </w:rPr>
        <w:t>31</w:t>
      </w:r>
      <w:r>
        <w:rPr>
          <w:b/>
          <w:color w:val="FF0000"/>
        </w:rPr>
        <w:t>/05/2021</w:t>
      </w:r>
      <w:r>
        <w:t xml:space="preserve"> - ден </w:t>
      </w:r>
      <w:r w:rsidR="000475BC">
        <w:rPr>
          <w:b/>
        </w:rPr>
        <w:t>Понеделник</w:t>
      </w:r>
      <w:r>
        <w:rPr>
          <w:b/>
        </w:rPr>
        <w:t>.</w:t>
      </w:r>
    </w:p>
    <w:p w14:paraId="1A733266" w14:textId="77777777" w:rsidR="0042469D" w:rsidRPr="00796E8B" w:rsidRDefault="0042469D" w:rsidP="0042469D">
      <w:pPr>
        <w:jc w:val="both"/>
      </w:pPr>
    </w:p>
    <w:p w14:paraId="00346193" w14:textId="3924E5BF" w:rsidR="00965033" w:rsidRPr="0063302E" w:rsidRDefault="00965033" w:rsidP="0042469D">
      <w:pPr>
        <w:pStyle w:val="Heading2"/>
        <w:rPr>
          <w:b w:val="0"/>
        </w:rPr>
      </w:pPr>
    </w:p>
    <w:sectPr w:rsidR="00965033" w:rsidRPr="0063302E"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D9F2A3" w14:textId="77777777" w:rsidR="00547592" w:rsidRDefault="00547592" w:rsidP="00C64CBE">
      <w:pPr>
        <w:spacing w:after="0" w:line="240" w:lineRule="auto"/>
      </w:pPr>
      <w:r>
        <w:separator/>
      </w:r>
    </w:p>
  </w:endnote>
  <w:endnote w:type="continuationSeparator" w:id="0">
    <w:p w14:paraId="5FC06933" w14:textId="77777777" w:rsidR="00547592" w:rsidRDefault="00547592" w:rsidP="00C64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 Emoji">
    <w:altName w:val="Segoe UI Symbol"/>
    <w:charset w:val="00"/>
    <w:family w:val="swiss"/>
    <w:pitch w:val="variable"/>
    <w:sig w:usb0="00000003" w:usb1="02000000" w:usb2="00000000" w:usb3="00000000" w:csb0="00000001" w:csb1="00000000"/>
  </w:font>
  <w:font w:name="Oswald">
    <w:altName w:val="Arial Narrow"/>
    <w:charset w:val="00"/>
    <w:family w:val="auto"/>
    <w:pitch w:val="variable"/>
    <w:sig w:usb0="A00002FF" w:usb1="4000204B" w:usb2="00000000" w:usb3="00000000" w:csb0="00000197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877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78F8F3" w14:textId="43C5C0B5" w:rsidR="00C64CBE" w:rsidRDefault="00C64C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52D0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464D9C41" w14:textId="77777777" w:rsidR="00C64CBE" w:rsidRDefault="00C64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54F431" w14:textId="77777777" w:rsidR="00547592" w:rsidRDefault="00547592" w:rsidP="00C64CBE">
      <w:pPr>
        <w:spacing w:after="0" w:line="240" w:lineRule="auto"/>
      </w:pPr>
      <w:r>
        <w:separator/>
      </w:r>
    </w:p>
  </w:footnote>
  <w:footnote w:type="continuationSeparator" w:id="0">
    <w:p w14:paraId="22E17C92" w14:textId="77777777" w:rsidR="00547592" w:rsidRDefault="00547592" w:rsidP="00C64C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65026"/>
    <w:multiLevelType w:val="hybridMultilevel"/>
    <w:tmpl w:val="EDA2ED3A"/>
    <w:lvl w:ilvl="0" w:tplc="87BE2B14">
      <w:start w:val="2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756E98"/>
    <w:multiLevelType w:val="multilevel"/>
    <w:tmpl w:val="0024C7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58839B8"/>
    <w:multiLevelType w:val="hybridMultilevel"/>
    <w:tmpl w:val="1674C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2E0919"/>
    <w:multiLevelType w:val="multilevel"/>
    <w:tmpl w:val="6E648D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1F3904DD"/>
    <w:multiLevelType w:val="multilevel"/>
    <w:tmpl w:val="A10CD5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22D504F2"/>
    <w:multiLevelType w:val="hybridMultilevel"/>
    <w:tmpl w:val="2D846D76"/>
    <w:lvl w:ilvl="0" w:tplc="87BE2B14">
      <w:start w:val="2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C43ECB"/>
    <w:multiLevelType w:val="hybridMultilevel"/>
    <w:tmpl w:val="EB8CFCA6"/>
    <w:lvl w:ilvl="0" w:tplc="51D4C97A">
      <w:start w:val="24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80713F"/>
    <w:multiLevelType w:val="hybridMultilevel"/>
    <w:tmpl w:val="71B47CAC"/>
    <w:lvl w:ilvl="0" w:tplc="BE9E2464">
      <w:start w:val="24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1E780A"/>
    <w:multiLevelType w:val="multilevel"/>
    <w:tmpl w:val="C58C26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2ECA2AE5"/>
    <w:multiLevelType w:val="multilevel"/>
    <w:tmpl w:val="A89ACF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38CA4AEE"/>
    <w:multiLevelType w:val="multilevel"/>
    <w:tmpl w:val="C0783C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415111D0"/>
    <w:multiLevelType w:val="multilevel"/>
    <w:tmpl w:val="218431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43EB5ADE"/>
    <w:multiLevelType w:val="multilevel"/>
    <w:tmpl w:val="96E66E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47AA1B18"/>
    <w:multiLevelType w:val="hybridMultilevel"/>
    <w:tmpl w:val="86DC1A66"/>
    <w:lvl w:ilvl="0" w:tplc="48E85E0C">
      <w:start w:val="2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F05442"/>
    <w:multiLevelType w:val="multilevel"/>
    <w:tmpl w:val="3FD89A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670D274D"/>
    <w:multiLevelType w:val="multilevel"/>
    <w:tmpl w:val="E2C2A8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nsid w:val="6BA144F2"/>
    <w:multiLevelType w:val="multilevel"/>
    <w:tmpl w:val="591042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6CB365C0"/>
    <w:multiLevelType w:val="multilevel"/>
    <w:tmpl w:val="8ED86F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6EB84FC2"/>
    <w:multiLevelType w:val="hybridMultilevel"/>
    <w:tmpl w:val="8E7A7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682051"/>
    <w:multiLevelType w:val="multilevel"/>
    <w:tmpl w:val="0554A6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7FFE76F2"/>
    <w:multiLevelType w:val="multilevel"/>
    <w:tmpl w:val="C7E89A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5"/>
  </w:num>
  <w:num w:numId="3">
    <w:abstractNumId w:val="4"/>
  </w:num>
  <w:num w:numId="4">
    <w:abstractNumId w:val="7"/>
  </w:num>
  <w:num w:numId="5">
    <w:abstractNumId w:val="8"/>
  </w:num>
  <w:num w:numId="6">
    <w:abstractNumId w:val="14"/>
  </w:num>
  <w:num w:numId="7">
    <w:abstractNumId w:val="19"/>
  </w:num>
  <w:num w:numId="8">
    <w:abstractNumId w:val="9"/>
  </w:num>
  <w:num w:numId="9">
    <w:abstractNumId w:val="17"/>
  </w:num>
  <w:num w:numId="10">
    <w:abstractNumId w:val="6"/>
  </w:num>
  <w:num w:numId="11">
    <w:abstractNumId w:val="12"/>
  </w:num>
  <w:num w:numId="12">
    <w:abstractNumId w:val="20"/>
  </w:num>
  <w:num w:numId="13">
    <w:abstractNumId w:val="10"/>
  </w:num>
  <w:num w:numId="14">
    <w:abstractNumId w:val="1"/>
  </w:num>
  <w:num w:numId="15">
    <w:abstractNumId w:val="18"/>
  </w:num>
  <w:num w:numId="16">
    <w:abstractNumId w:val="13"/>
  </w:num>
  <w:num w:numId="17">
    <w:abstractNumId w:val="5"/>
  </w:num>
  <w:num w:numId="18">
    <w:abstractNumId w:val="0"/>
  </w:num>
  <w:num w:numId="19">
    <w:abstractNumId w:val="2"/>
  </w:num>
  <w:num w:numId="20">
    <w:abstractNumId w:val="11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FFD"/>
    <w:rsid w:val="00000C60"/>
    <w:rsid w:val="00003167"/>
    <w:rsid w:val="000078B8"/>
    <w:rsid w:val="00024DC8"/>
    <w:rsid w:val="00026329"/>
    <w:rsid w:val="000475BC"/>
    <w:rsid w:val="00052A04"/>
    <w:rsid w:val="00060844"/>
    <w:rsid w:val="00060C5E"/>
    <w:rsid w:val="00066C62"/>
    <w:rsid w:val="000716D1"/>
    <w:rsid w:val="000855E7"/>
    <w:rsid w:val="00094B39"/>
    <w:rsid w:val="000952D0"/>
    <w:rsid w:val="000B6000"/>
    <w:rsid w:val="000C1672"/>
    <w:rsid w:val="000C497A"/>
    <w:rsid w:val="000E1835"/>
    <w:rsid w:val="000E25A3"/>
    <w:rsid w:val="000E5A74"/>
    <w:rsid w:val="000F23E5"/>
    <w:rsid w:val="000F668A"/>
    <w:rsid w:val="00111785"/>
    <w:rsid w:val="001136EC"/>
    <w:rsid w:val="00125A6C"/>
    <w:rsid w:val="00126D85"/>
    <w:rsid w:val="001448A4"/>
    <w:rsid w:val="00147DA9"/>
    <w:rsid w:val="001614BD"/>
    <w:rsid w:val="00161AFD"/>
    <w:rsid w:val="00185066"/>
    <w:rsid w:val="001A3CF5"/>
    <w:rsid w:val="001A3E56"/>
    <w:rsid w:val="001D4FBD"/>
    <w:rsid w:val="001F7FFD"/>
    <w:rsid w:val="002003B3"/>
    <w:rsid w:val="002234EF"/>
    <w:rsid w:val="00231F01"/>
    <w:rsid w:val="0023436D"/>
    <w:rsid w:val="00242398"/>
    <w:rsid w:val="0025334B"/>
    <w:rsid w:val="00273A12"/>
    <w:rsid w:val="00284565"/>
    <w:rsid w:val="002A417B"/>
    <w:rsid w:val="002C057C"/>
    <w:rsid w:val="002C42B9"/>
    <w:rsid w:val="002E2159"/>
    <w:rsid w:val="002F27F6"/>
    <w:rsid w:val="00302FF1"/>
    <w:rsid w:val="00321AF7"/>
    <w:rsid w:val="00330206"/>
    <w:rsid w:val="00343C6B"/>
    <w:rsid w:val="00383D46"/>
    <w:rsid w:val="003866A7"/>
    <w:rsid w:val="0039025D"/>
    <w:rsid w:val="003A7ACD"/>
    <w:rsid w:val="003C2DEA"/>
    <w:rsid w:val="003F67CC"/>
    <w:rsid w:val="00401952"/>
    <w:rsid w:val="00404EFF"/>
    <w:rsid w:val="00411A46"/>
    <w:rsid w:val="004221AC"/>
    <w:rsid w:val="0042469D"/>
    <w:rsid w:val="00430AF5"/>
    <w:rsid w:val="00431930"/>
    <w:rsid w:val="00435ADB"/>
    <w:rsid w:val="00442683"/>
    <w:rsid w:val="00457E99"/>
    <w:rsid w:val="00483DB4"/>
    <w:rsid w:val="004843CC"/>
    <w:rsid w:val="004A3B74"/>
    <w:rsid w:val="004A5219"/>
    <w:rsid w:val="004A5E8D"/>
    <w:rsid w:val="004B1687"/>
    <w:rsid w:val="004C3EC0"/>
    <w:rsid w:val="004C7267"/>
    <w:rsid w:val="004E3367"/>
    <w:rsid w:val="004E53F7"/>
    <w:rsid w:val="00511E9A"/>
    <w:rsid w:val="00525D8C"/>
    <w:rsid w:val="00526C57"/>
    <w:rsid w:val="0053203A"/>
    <w:rsid w:val="00533481"/>
    <w:rsid w:val="00547592"/>
    <w:rsid w:val="005505FE"/>
    <w:rsid w:val="00563904"/>
    <w:rsid w:val="00570CE8"/>
    <w:rsid w:val="00584C5A"/>
    <w:rsid w:val="005932AA"/>
    <w:rsid w:val="005A0B8C"/>
    <w:rsid w:val="005B2DE7"/>
    <w:rsid w:val="005C62F9"/>
    <w:rsid w:val="005F6565"/>
    <w:rsid w:val="00602AC9"/>
    <w:rsid w:val="00623BA2"/>
    <w:rsid w:val="0063302E"/>
    <w:rsid w:val="00662974"/>
    <w:rsid w:val="00665670"/>
    <w:rsid w:val="006747FD"/>
    <w:rsid w:val="006841E3"/>
    <w:rsid w:val="00686584"/>
    <w:rsid w:val="006A63D8"/>
    <w:rsid w:val="006C11E6"/>
    <w:rsid w:val="006E3575"/>
    <w:rsid w:val="006E3BBB"/>
    <w:rsid w:val="006F2D39"/>
    <w:rsid w:val="00701E7F"/>
    <w:rsid w:val="00705492"/>
    <w:rsid w:val="00720CF8"/>
    <w:rsid w:val="00736680"/>
    <w:rsid w:val="007376E2"/>
    <w:rsid w:val="00757F23"/>
    <w:rsid w:val="00764176"/>
    <w:rsid w:val="0076515F"/>
    <w:rsid w:val="0077320B"/>
    <w:rsid w:val="007819AA"/>
    <w:rsid w:val="00796E8B"/>
    <w:rsid w:val="007A00E7"/>
    <w:rsid w:val="007A49DF"/>
    <w:rsid w:val="007A76C2"/>
    <w:rsid w:val="007B4BB2"/>
    <w:rsid w:val="007F31AC"/>
    <w:rsid w:val="00821E15"/>
    <w:rsid w:val="00826369"/>
    <w:rsid w:val="00832CF1"/>
    <w:rsid w:val="00840B40"/>
    <w:rsid w:val="008420CA"/>
    <w:rsid w:val="0084662C"/>
    <w:rsid w:val="00846E26"/>
    <w:rsid w:val="0087421A"/>
    <w:rsid w:val="00874E7A"/>
    <w:rsid w:val="00891E80"/>
    <w:rsid w:val="00894226"/>
    <w:rsid w:val="008D21BE"/>
    <w:rsid w:val="008D53E6"/>
    <w:rsid w:val="008E2069"/>
    <w:rsid w:val="008E658A"/>
    <w:rsid w:val="008F28EB"/>
    <w:rsid w:val="00901B26"/>
    <w:rsid w:val="00917DB6"/>
    <w:rsid w:val="00921EE0"/>
    <w:rsid w:val="0093289F"/>
    <w:rsid w:val="00937CB8"/>
    <w:rsid w:val="00947FB4"/>
    <w:rsid w:val="009524AA"/>
    <w:rsid w:val="00965033"/>
    <w:rsid w:val="00966C4C"/>
    <w:rsid w:val="0099141B"/>
    <w:rsid w:val="009A1768"/>
    <w:rsid w:val="009C67F8"/>
    <w:rsid w:val="009D3E6A"/>
    <w:rsid w:val="009D45DF"/>
    <w:rsid w:val="009D65D2"/>
    <w:rsid w:val="009E0001"/>
    <w:rsid w:val="009E12F6"/>
    <w:rsid w:val="009F2EF1"/>
    <w:rsid w:val="00A12958"/>
    <w:rsid w:val="00A6329E"/>
    <w:rsid w:val="00A7287B"/>
    <w:rsid w:val="00A84C31"/>
    <w:rsid w:val="00A93B8D"/>
    <w:rsid w:val="00A942B5"/>
    <w:rsid w:val="00AA44C9"/>
    <w:rsid w:val="00AD10AE"/>
    <w:rsid w:val="00AD290C"/>
    <w:rsid w:val="00AE3322"/>
    <w:rsid w:val="00AE5538"/>
    <w:rsid w:val="00AF62E7"/>
    <w:rsid w:val="00AF66BD"/>
    <w:rsid w:val="00B013CD"/>
    <w:rsid w:val="00B34A69"/>
    <w:rsid w:val="00B45978"/>
    <w:rsid w:val="00B53943"/>
    <w:rsid w:val="00B94900"/>
    <w:rsid w:val="00BA3328"/>
    <w:rsid w:val="00BB702D"/>
    <w:rsid w:val="00BD4E53"/>
    <w:rsid w:val="00BD504E"/>
    <w:rsid w:val="00BE0391"/>
    <w:rsid w:val="00C00AAB"/>
    <w:rsid w:val="00C20123"/>
    <w:rsid w:val="00C25885"/>
    <w:rsid w:val="00C4161F"/>
    <w:rsid w:val="00C5488A"/>
    <w:rsid w:val="00C64CBE"/>
    <w:rsid w:val="00C77F5E"/>
    <w:rsid w:val="00CA306D"/>
    <w:rsid w:val="00CC25B0"/>
    <w:rsid w:val="00CC4486"/>
    <w:rsid w:val="00CC6A21"/>
    <w:rsid w:val="00CC7B4C"/>
    <w:rsid w:val="00CE023E"/>
    <w:rsid w:val="00CE48CC"/>
    <w:rsid w:val="00CE4CF5"/>
    <w:rsid w:val="00CF1A74"/>
    <w:rsid w:val="00D1202F"/>
    <w:rsid w:val="00D134F5"/>
    <w:rsid w:val="00D13833"/>
    <w:rsid w:val="00D16458"/>
    <w:rsid w:val="00D25A8F"/>
    <w:rsid w:val="00D504F4"/>
    <w:rsid w:val="00D644AD"/>
    <w:rsid w:val="00D73D26"/>
    <w:rsid w:val="00D845BF"/>
    <w:rsid w:val="00D91C34"/>
    <w:rsid w:val="00DC0834"/>
    <w:rsid w:val="00DC2D63"/>
    <w:rsid w:val="00DC606C"/>
    <w:rsid w:val="00DC6516"/>
    <w:rsid w:val="00DD5379"/>
    <w:rsid w:val="00DE238B"/>
    <w:rsid w:val="00DE7191"/>
    <w:rsid w:val="00DF53BB"/>
    <w:rsid w:val="00DF6FD3"/>
    <w:rsid w:val="00E117B6"/>
    <w:rsid w:val="00E24822"/>
    <w:rsid w:val="00E27EC1"/>
    <w:rsid w:val="00E34FBE"/>
    <w:rsid w:val="00E35DF2"/>
    <w:rsid w:val="00E42BA9"/>
    <w:rsid w:val="00E6311E"/>
    <w:rsid w:val="00E74B62"/>
    <w:rsid w:val="00E86731"/>
    <w:rsid w:val="00E91DA1"/>
    <w:rsid w:val="00EA0F12"/>
    <w:rsid w:val="00EB1224"/>
    <w:rsid w:val="00EC6237"/>
    <w:rsid w:val="00EE0825"/>
    <w:rsid w:val="00EF40EB"/>
    <w:rsid w:val="00EF43D8"/>
    <w:rsid w:val="00EF6C5C"/>
    <w:rsid w:val="00F06E14"/>
    <w:rsid w:val="00F12DB1"/>
    <w:rsid w:val="00F14622"/>
    <w:rsid w:val="00F2127C"/>
    <w:rsid w:val="00F27591"/>
    <w:rsid w:val="00F31317"/>
    <w:rsid w:val="00F35A7C"/>
    <w:rsid w:val="00F46AFD"/>
    <w:rsid w:val="00F5041C"/>
    <w:rsid w:val="00F74EDD"/>
    <w:rsid w:val="00F77539"/>
    <w:rsid w:val="00F92615"/>
    <w:rsid w:val="00FD128C"/>
    <w:rsid w:val="00FF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FD5E4"/>
  <w15:docId w15:val="{D30F1EE2-A6D6-4FD0-BF53-812F4F6BB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59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rsid w:val="009E12F6"/>
    <w:pPr>
      <w:keepNext/>
      <w:keepLines/>
      <w:spacing w:before="240" w:after="120"/>
      <w:outlineLvl w:val="1"/>
    </w:pPr>
    <w:rPr>
      <w:b/>
      <w:caps/>
      <w:sz w:val="28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rsid w:val="004A3B74"/>
    <w:pPr>
      <w:keepNext/>
      <w:keepLines/>
      <w:spacing w:before="280" w:after="80"/>
      <w:outlineLvl w:val="2"/>
    </w:pPr>
    <w:rPr>
      <w:b/>
      <w:caps/>
      <w:color w:val="7030A0"/>
      <w:sz w:val="20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459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45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459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495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8495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22A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64C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CBE"/>
  </w:style>
  <w:style w:type="paragraph" w:styleId="Footer">
    <w:name w:val="footer"/>
    <w:basedOn w:val="Normal"/>
    <w:link w:val="FooterChar"/>
    <w:uiPriority w:val="99"/>
    <w:unhideWhenUsed/>
    <w:rsid w:val="00C64C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8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gOCVWO7vQ25nCRjW6Y0kf65u/A==">AMUW2mWlWZU+2e3qiVdqClYIXM1rwz4ja4bzlGE+RxjhlVq5G8RLfyTK6lzklVFGfmvmKjbI9DE4/4Ak2aBd8jTBquWh3n8dAP1xAHRdQyTIstvWAII1lBI=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2047</TotalTime>
  <Pages>21</Pages>
  <Words>4088</Words>
  <Characters>23306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Mihail Petrov</dc:creator>
  <cp:lastModifiedBy>Константин Русев</cp:lastModifiedBy>
  <cp:revision>192</cp:revision>
  <dcterms:created xsi:type="dcterms:W3CDTF">2021-01-08T09:23:00Z</dcterms:created>
  <dcterms:modified xsi:type="dcterms:W3CDTF">2021-05-30T08:48:00Z</dcterms:modified>
</cp:coreProperties>
</file>