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BF" w:rsidRDefault="00516DBF" w:rsidP="00516DB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A. Значения функции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516DBF" w:rsidTr="00516DB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 секунды</w:t>
            </w:r>
          </w:p>
        </w:tc>
      </w:tr>
      <w:tr w:rsidR="00516DBF" w:rsidTr="00516DB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516DBF" w:rsidTr="00516DB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516DBF" w:rsidTr="00516DB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16DBF" w:rsidRDefault="00516DB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516DBF" w:rsidRDefault="00516DBF" w:rsidP="00516DB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Вася делает тест по математике: вычисляет значение функций в различных точках. Стоит отличная погода, и друзья зовут Васю гулять. Но мальчик решил сначала закончить тест и только после этого идти к друзьям. К сожалению, Вася пока не умеет программировать. Зато вы умеете. Помогите Васе написать код функции, вычисляющей </w:t>
      </w:r>
      <w:r>
        <w:rPr>
          <w:rStyle w:val="tex-math-text"/>
          <w:i/>
          <w:iCs/>
          <w:color w:val="000000"/>
        </w:rPr>
        <w:t>y = ax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2</w:t>
      </w:r>
      <w:r>
        <w:rPr>
          <w:rStyle w:val="tex-math-text"/>
          <w:i/>
          <w:iCs/>
          <w:color w:val="000000"/>
        </w:rPr>
        <w:t xml:space="preserve"> + </w:t>
      </w:r>
      <w:proofErr w:type="spellStart"/>
      <w:r>
        <w:rPr>
          <w:rStyle w:val="tex-math-text"/>
          <w:i/>
          <w:iCs/>
          <w:color w:val="000000"/>
        </w:rPr>
        <w:t>bx</w:t>
      </w:r>
      <w:proofErr w:type="spellEnd"/>
      <w:r>
        <w:rPr>
          <w:rStyle w:val="tex-math-text"/>
          <w:i/>
          <w:iCs/>
          <w:color w:val="000000"/>
        </w:rPr>
        <w:t xml:space="preserve"> + c</w:t>
      </w:r>
      <w:r>
        <w:rPr>
          <w:rFonts w:ascii="Arial" w:hAnsi="Arial" w:cs="Arial"/>
          <w:color w:val="000000"/>
          <w:sz w:val="21"/>
          <w:szCs w:val="21"/>
        </w:rPr>
        <w:t>. Напишите программу, которая будет по коэффициентам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и числу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 выводить значение функции в точке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16DBF" w:rsidRDefault="00516DBF" w:rsidP="00516DBF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16DBF" w:rsidRDefault="00516DBF" w:rsidP="00516DB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вход через пробел подаются числа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. В конце ввода находится перенос строки.</w:t>
      </w:r>
    </w:p>
    <w:p w:rsidR="00516DBF" w:rsidRDefault="00516DBF" w:rsidP="00516DBF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16DBF" w:rsidRDefault="00516DBF" w:rsidP="00516DB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одно число — значение функции в точке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16DBF" w:rsidRDefault="00516DBF" w:rsidP="00516DB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16DBF" w:rsidTr="00516DB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16DBF" w:rsidRDefault="00516DBF" w:rsidP="00516DBF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16DBF" w:rsidRDefault="00516DBF" w:rsidP="00516DB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16DBF" w:rsidRDefault="00516DB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16DBF" w:rsidRDefault="00516DBF" w:rsidP="00516DB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BF" w:rsidTr="00516DB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16DBF" w:rsidRDefault="00516DB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-8 -5 -2 7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16DBF" w:rsidRDefault="00516DB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-183</w:t>
            </w:r>
          </w:p>
        </w:tc>
      </w:tr>
    </w:tbl>
    <w:p w:rsidR="00516DBF" w:rsidRDefault="00516DBF" w:rsidP="00516DB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16DBF" w:rsidTr="007139EF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16DBF" w:rsidRDefault="00516DBF" w:rsidP="00516DBF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16DBF" w:rsidRDefault="00516DBF" w:rsidP="00516DB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BCEAF81" wp14:editId="432FF16F">
                  <wp:extent cx="8255" cy="825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16DBF" w:rsidRDefault="00516DB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16DBF" w:rsidRDefault="00516DBF" w:rsidP="00516DB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14DF5AF" wp14:editId="46D7038E">
                  <wp:extent cx="8255" cy="825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BF" w:rsidTr="007139EF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16DBF" w:rsidRDefault="00516DB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 2 9 -10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16DBF" w:rsidRDefault="00516DB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</w:t>
            </w:r>
          </w:p>
        </w:tc>
      </w:tr>
    </w:tbl>
    <w:p w:rsidR="007139EF" w:rsidRDefault="007139EF" w:rsidP="007139E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Чётные и нечётные числа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7139EF" w:rsidTr="00713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0.15 секунд</w:t>
            </w:r>
          </w:p>
        </w:tc>
      </w:tr>
      <w:tr w:rsidR="007139EF" w:rsidTr="00713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7139EF" w:rsidTr="00713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7139EF" w:rsidTr="007139E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139EF" w:rsidRDefault="007139E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7139EF" w:rsidRDefault="007139EF" w:rsidP="007139E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Алла придумала такую онлайн-игру: игрок нажимает на кнопку, и на экране появляются три случайных числа.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Если все три числа оказываются одной чётности, игрок выигрывает.</w:t>
      </w:r>
    </w:p>
    <w:p w:rsidR="007139EF" w:rsidRDefault="007139EF" w:rsidP="007139E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Напишите программу, которая по трём числам определяет, выиграл игрок или нет.</w:t>
      </w:r>
    </w:p>
    <w:p w:rsidR="007139EF" w:rsidRDefault="007139EF" w:rsidP="007139EF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39EF" w:rsidRDefault="007139EF" w:rsidP="007139E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записаны три случайных целых числа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. Числа не превосходят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 по модулю.</w:t>
      </w:r>
    </w:p>
    <w:p w:rsidR="007139EF" w:rsidRDefault="007139EF" w:rsidP="007139EF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39EF" w:rsidRDefault="007139EF" w:rsidP="007139E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«WIN», если игрок выиграл, и «FAIL» в противном случае.</w:t>
      </w:r>
    </w:p>
    <w:p w:rsidR="007139EF" w:rsidRDefault="007139EF" w:rsidP="007139E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39EF" w:rsidTr="007139E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39EF" w:rsidRDefault="007139EF" w:rsidP="007139EF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39EF" w:rsidRDefault="007139EF" w:rsidP="00713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39EF" w:rsidRDefault="00713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39EF" w:rsidRDefault="007139EF" w:rsidP="00713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EF" w:rsidTr="007139E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39EF" w:rsidRDefault="00713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2 -3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39EF" w:rsidRDefault="00713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FAIL</w:t>
            </w:r>
          </w:p>
        </w:tc>
      </w:tr>
    </w:tbl>
    <w:p w:rsidR="007139EF" w:rsidRDefault="007139EF" w:rsidP="007139E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39EF" w:rsidTr="007139E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39EF" w:rsidRDefault="007139EF" w:rsidP="007139EF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39EF" w:rsidRDefault="007139EF" w:rsidP="00713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39EF" w:rsidRDefault="00713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39EF" w:rsidRDefault="007139EF" w:rsidP="00713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EF" w:rsidTr="007139E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39EF" w:rsidRDefault="00713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7 11 7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39EF" w:rsidRDefault="00713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WIN</w:t>
            </w:r>
          </w:p>
        </w:tc>
      </w:tr>
    </w:tbl>
    <w:p w:rsidR="007139EF" w:rsidRDefault="007139EF" w:rsidP="007139E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39EF" w:rsidTr="007139E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39EF" w:rsidRDefault="007139EF" w:rsidP="007139EF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39EF" w:rsidRDefault="007139EF" w:rsidP="00713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39EF" w:rsidRDefault="007139E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39EF" w:rsidRDefault="007139EF" w:rsidP="007139E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9EF" w:rsidTr="007139E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39EF" w:rsidRDefault="00713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6 -2 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39EF" w:rsidRDefault="007139E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WIN</w:t>
            </w:r>
          </w:p>
        </w:tc>
      </w:tr>
    </w:tbl>
    <w:p w:rsidR="00516DBF" w:rsidRDefault="00516DBF" w:rsidP="002613AE">
      <w:pPr>
        <w:pStyle w:val="1"/>
        <w:rPr>
          <w:b w:val="0"/>
          <w:bCs w:val="0"/>
          <w:kern w:val="0"/>
          <w:sz w:val="24"/>
          <w:szCs w:val="24"/>
          <w:lang w:val="en-US"/>
        </w:rPr>
      </w:pPr>
    </w:p>
    <w:p w:rsidR="002613AE" w:rsidRDefault="002613AE" w:rsidP="002613AE">
      <w:pPr>
        <w:pStyle w:val="1"/>
      </w:pPr>
      <w:r>
        <w:t>C. Соседи</w:t>
      </w:r>
    </w:p>
    <w:p w:rsidR="002613AE" w:rsidRDefault="002613AE" w:rsidP="002613AE">
      <w:pPr>
        <w:pStyle w:val="a3"/>
      </w:pPr>
      <w:r>
        <w:t xml:space="preserve">Дана матрица. Нужно написать функцию, которая для элемента возвращает всех его соседей. Соседним считается элемент, находящийся от </w:t>
      </w:r>
      <w:proofErr w:type="gramStart"/>
      <w:r>
        <w:t>текущего</w:t>
      </w:r>
      <w:proofErr w:type="gramEnd"/>
      <w:r>
        <w:t xml:space="preserve"> на одну ячейку влево, вправо, вверх или вниз. Диагональные элементы соседними не считаются. </w:t>
      </w:r>
    </w:p>
    <w:p w:rsidR="002613AE" w:rsidRDefault="002613AE" w:rsidP="002613AE">
      <w:pPr>
        <w:pStyle w:val="a3"/>
      </w:pPr>
      <w:r>
        <w:t xml:space="preserve">Например, в матрице </w:t>
      </w:r>
      <w:r>
        <w:rPr>
          <w:rStyle w:val="tex-math-text"/>
          <w:rFonts w:eastAsiaTheme="majorEastAsia"/>
        </w:rPr>
        <w:t>A</w:t>
      </w:r>
      <w:r>
        <w:t xml:space="preserve">: </w:t>
      </w:r>
    </w:p>
    <w:p w:rsidR="002613AE" w:rsidRDefault="002613AE" w:rsidP="002613AE">
      <w:pPr>
        <w:pStyle w:val="a3"/>
      </w:pPr>
      <w:r>
        <w:rPr>
          <w:noProof/>
        </w:rPr>
        <w:drawing>
          <wp:inline distT="0" distB="0" distL="0" distR="0">
            <wp:extent cx="3045460" cy="2580005"/>
            <wp:effectExtent l="0" t="0" r="2540" b="0"/>
            <wp:docPr id="1" name="Рисунок 1" descr="https://contest.yandex.ru/testsys/statement-image?imageId=1f83925f47077acfa8d1519afc9bb304ae19a6d23ce714b94255d3e799a91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st.yandex.ru/testsys/statement-image?imageId=1f83925f47077acfa8d1519afc9bb304ae19a6d23ce714b94255d3e799a91ee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AE" w:rsidRDefault="002613AE" w:rsidP="002613AE">
      <w:pPr>
        <w:pStyle w:val="a3"/>
      </w:pPr>
      <w:r>
        <w:t xml:space="preserve">соседними элементами для </w:t>
      </w:r>
      <w:r>
        <w:rPr>
          <w:rStyle w:val="tex-math-text"/>
          <w:rFonts w:eastAsiaTheme="majorEastAsia"/>
        </w:rPr>
        <w:t>(0, 0)</w:t>
      </w:r>
      <w:r>
        <w:t xml:space="preserve"> будут </w:t>
      </w:r>
      <w:r>
        <w:rPr>
          <w:rStyle w:val="tex-math-text"/>
          <w:rFonts w:eastAsiaTheme="majorEastAsia"/>
        </w:rPr>
        <w:t>2</w:t>
      </w:r>
      <w:r>
        <w:t xml:space="preserve"> и </w:t>
      </w:r>
      <w:r>
        <w:rPr>
          <w:rStyle w:val="tex-math-text"/>
          <w:rFonts w:eastAsiaTheme="majorEastAsia"/>
        </w:rPr>
        <w:t>0</w:t>
      </w:r>
      <w:r>
        <w:t xml:space="preserve">. А для </w:t>
      </w:r>
      <w:r>
        <w:rPr>
          <w:rStyle w:val="tex-math-text"/>
          <w:rFonts w:eastAsiaTheme="majorEastAsia"/>
        </w:rPr>
        <w:t>(2, 1)</w:t>
      </w:r>
      <w:r>
        <w:t xml:space="preserve"> –— </w:t>
      </w:r>
      <w:r>
        <w:rPr>
          <w:rStyle w:val="tex-math-text"/>
          <w:rFonts w:eastAsiaTheme="majorEastAsia"/>
        </w:rPr>
        <w:t>1, 2, 7, 7</w:t>
      </w:r>
      <w:r>
        <w:t xml:space="preserve">. 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В первой строке задано </w:t>
      </w:r>
      <w:r>
        <w:rPr>
          <w:rStyle w:val="tex-math-text"/>
          <w:rFonts w:eastAsiaTheme="majorEastAsia"/>
        </w:rPr>
        <w:t>n</w:t>
      </w:r>
      <w:r>
        <w:t xml:space="preserve"> — количество строк матрицы. Во второй — количество столбцов </w:t>
      </w:r>
      <w:r>
        <w:rPr>
          <w:rStyle w:val="tex-math-text"/>
          <w:rFonts w:eastAsiaTheme="majorEastAsia"/>
        </w:rPr>
        <w:t>m</w:t>
      </w:r>
      <w:r>
        <w:t xml:space="preserve">. Числа </w:t>
      </w:r>
      <w:r>
        <w:rPr>
          <w:rStyle w:val="tex-math-text"/>
          <w:rFonts w:eastAsiaTheme="majorEastAsia"/>
        </w:rPr>
        <w:t>m</w:t>
      </w:r>
      <w:r>
        <w:t xml:space="preserve"> и </w:t>
      </w:r>
      <w:r>
        <w:rPr>
          <w:rStyle w:val="tex-math-text"/>
          <w:rFonts w:eastAsiaTheme="majorEastAsia"/>
        </w:rPr>
        <w:t>n</w:t>
      </w:r>
      <w:r>
        <w:t xml:space="preserve"> не превосходят </w:t>
      </w:r>
      <w:r>
        <w:rPr>
          <w:rStyle w:val="tex-math-text"/>
          <w:rFonts w:eastAsiaTheme="majorEastAsia"/>
        </w:rPr>
        <w:t>1000</w:t>
      </w:r>
      <w:r>
        <w:t xml:space="preserve">. В следующих </w:t>
      </w:r>
      <w:r>
        <w:rPr>
          <w:rStyle w:val="tex-math-text"/>
          <w:rFonts w:eastAsiaTheme="majorEastAsia"/>
        </w:rPr>
        <w:t>n</w:t>
      </w:r>
      <w:r>
        <w:t xml:space="preserve"> строках задана матрица. Элементы матрицы — целые числа, по модулю не превосходящие </w:t>
      </w:r>
      <w:r>
        <w:rPr>
          <w:rStyle w:val="tex-math-text"/>
          <w:rFonts w:eastAsiaTheme="majorEastAsia"/>
        </w:rPr>
        <w:t>1000</w:t>
      </w:r>
      <w:r>
        <w:t xml:space="preserve">. В последних двух строках записаны координаты элемента (индексация начинается с нуля), соседей которого нужно найти. 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>Напечатайте нужные числа в возрастающем порядке через пробел.</w:t>
      </w:r>
    </w:p>
    <w:p w:rsidR="002613AE" w:rsidRDefault="002613AE" w:rsidP="002613AE">
      <w:pPr>
        <w:pStyle w:val="3"/>
      </w:pPr>
      <w:r>
        <w:lastRenderedPageBreak/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43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4</w:t>
            </w:r>
          </w:p>
          <w:p w:rsidR="002613AE" w:rsidRDefault="002613AE">
            <w:pPr>
              <w:pStyle w:val="HTML"/>
            </w:pPr>
            <w:r>
              <w:t>3</w:t>
            </w:r>
          </w:p>
          <w:p w:rsidR="002613AE" w:rsidRDefault="002613AE">
            <w:pPr>
              <w:pStyle w:val="HTML"/>
            </w:pPr>
            <w:r>
              <w:t>1 2 3</w:t>
            </w:r>
          </w:p>
          <w:p w:rsidR="002613AE" w:rsidRDefault="002613AE">
            <w:pPr>
              <w:pStyle w:val="HTML"/>
            </w:pPr>
            <w:r>
              <w:t>0 2 6</w:t>
            </w:r>
          </w:p>
          <w:p w:rsidR="002613AE" w:rsidRDefault="002613AE">
            <w:pPr>
              <w:pStyle w:val="HTML"/>
            </w:pPr>
            <w:r>
              <w:t>7 4 1</w:t>
            </w:r>
          </w:p>
          <w:p w:rsidR="002613AE" w:rsidRDefault="002613AE">
            <w:pPr>
              <w:pStyle w:val="HTML"/>
            </w:pPr>
            <w:r>
              <w:t>2 7 0</w:t>
            </w:r>
          </w:p>
          <w:p w:rsidR="002613AE" w:rsidRDefault="002613AE">
            <w:pPr>
              <w:pStyle w:val="HTML"/>
            </w:pPr>
            <w:r>
              <w:t>3</w:t>
            </w:r>
          </w:p>
          <w:p w:rsidR="002613AE" w:rsidRDefault="002613AE">
            <w:pPr>
              <w:pStyle w:val="HTML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7 7</w:t>
            </w:r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4</w:t>
            </w:r>
          </w:p>
          <w:p w:rsidR="002613AE" w:rsidRDefault="002613AE">
            <w:pPr>
              <w:pStyle w:val="HTML"/>
            </w:pPr>
            <w:r>
              <w:t>3</w:t>
            </w:r>
          </w:p>
          <w:p w:rsidR="002613AE" w:rsidRDefault="002613AE">
            <w:pPr>
              <w:pStyle w:val="HTML"/>
            </w:pPr>
            <w:r>
              <w:t>1 2 3</w:t>
            </w:r>
          </w:p>
          <w:p w:rsidR="002613AE" w:rsidRDefault="002613AE">
            <w:pPr>
              <w:pStyle w:val="HTML"/>
            </w:pPr>
            <w:r>
              <w:t>0 2 6</w:t>
            </w:r>
          </w:p>
          <w:p w:rsidR="002613AE" w:rsidRDefault="002613AE">
            <w:pPr>
              <w:pStyle w:val="HTML"/>
            </w:pPr>
            <w:r>
              <w:t>7 4 1</w:t>
            </w:r>
          </w:p>
          <w:p w:rsidR="002613AE" w:rsidRDefault="002613AE">
            <w:pPr>
              <w:pStyle w:val="HTML"/>
            </w:pPr>
            <w:r>
              <w:t>2 7 0</w:t>
            </w:r>
          </w:p>
          <w:p w:rsidR="002613AE" w:rsidRDefault="002613AE">
            <w:pPr>
              <w:pStyle w:val="HTML"/>
            </w:pPr>
            <w:r>
              <w:t>0</w:t>
            </w:r>
          </w:p>
          <w:p w:rsidR="002613AE" w:rsidRDefault="002613AE">
            <w:pPr>
              <w:pStyle w:val="HTML"/>
            </w:pPr>
            <w:r>
              <w:t>0</w:t>
            </w:r>
          </w:p>
        </w:tc>
      </w:tr>
    </w:tbl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Pr="00A23D3E" w:rsidRDefault="002613AE" w:rsidP="002613AE">
      <w:pPr>
        <w:pStyle w:val="1"/>
        <w:rPr>
          <w:lang w:val="en-US"/>
        </w:rPr>
      </w:pPr>
    </w:p>
    <w:p w:rsidR="002613AE" w:rsidRDefault="002613AE" w:rsidP="002613AE">
      <w:pPr>
        <w:pStyle w:val="1"/>
      </w:pPr>
      <w:r>
        <w:lastRenderedPageBreak/>
        <w:t>D. Хаотичность погоды</w:t>
      </w:r>
    </w:p>
    <w:p w:rsidR="002613AE" w:rsidRDefault="002613AE" w:rsidP="002613AE">
      <w:pPr>
        <w:pStyle w:val="a3"/>
      </w:pPr>
      <w:r>
        <w:t xml:space="preserve">Метеорологическая служба вашего города решила исследовать погоду новым способом. Под температурой воздуха в конкретный день будем понимать максимальную температуру в этот день. Назовём хаотичностью погоды за </w:t>
      </w:r>
      <w:r>
        <w:rPr>
          <w:rStyle w:val="tex-math-text"/>
          <w:rFonts w:eastAsiaTheme="majorEastAsia"/>
        </w:rPr>
        <w:t>n</w:t>
      </w:r>
      <w:r>
        <w:t xml:space="preserve"> дней количество дней, в которые температура строго больше, чем в день до (если такой существует) и в день после </w:t>
      </w:r>
      <w:proofErr w:type="gramStart"/>
      <w:r>
        <w:t>текущего</w:t>
      </w:r>
      <w:proofErr w:type="gramEnd"/>
      <w:r>
        <w:t xml:space="preserve"> (если такой существует). Например, если за 5 дней максимальная температура воздуха составляла </w:t>
      </w:r>
      <w:r>
        <w:rPr>
          <w:rStyle w:val="tex-math-text"/>
          <w:rFonts w:eastAsiaTheme="majorEastAsia"/>
        </w:rPr>
        <w:t>[1, 2, 5, 4, 8]</w:t>
      </w:r>
      <w:r>
        <w:t xml:space="preserve"> градусов, то хаотичность за этот период равна 2: в 3-й и 5-й дни выполнялись описанные условия. Определите по ежедневным показаниям температуры хаотичность погоды за этот период. </w:t>
      </w:r>
    </w:p>
    <w:p w:rsidR="002613AE" w:rsidRDefault="002613AE" w:rsidP="002613AE">
      <w:pPr>
        <w:pStyle w:val="a3"/>
      </w:pPr>
      <w:r>
        <w:t xml:space="preserve">Заметим, что если </w:t>
      </w:r>
      <w:proofErr w:type="spellStart"/>
      <w:proofErr w:type="gramStart"/>
      <w:r>
        <w:t>если</w:t>
      </w:r>
      <w:proofErr w:type="spellEnd"/>
      <w:proofErr w:type="gramEnd"/>
      <w:r>
        <w:t xml:space="preserve"> число показаний </w:t>
      </w:r>
      <w:r>
        <w:rPr>
          <w:rStyle w:val="tex-math-text"/>
          <w:rFonts w:eastAsiaTheme="majorEastAsia"/>
        </w:rPr>
        <w:t>n=1</w:t>
      </w:r>
      <w:r>
        <w:t xml:space="preserve">, то единственный день будет хаотичным. 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В первой строке дано число </w:t>
      </w:r>
      <w:r>
        <w:rPr>
          <w:rStyle w:val="tex-math-text"/>
          <w:rFonts w:eastAsiaTheme="majorEastAsia"/>
        </w:rPr>
        <w:t>n</w:t>
      </w:r>
      <w:r>
        <w:t xml:space="preserve"> –— длина периода измерений в днях, </w:t>
      </w:r>
      <w:r>
        <w:rPr>
          <w:rStyle w:val="tex-math-text"/>
          <w:rFonts w:eastAsiaTheme="majorEastAsia"/>
        </w:rPr>
        <w:t>1 ≤ n≤ 10</w:t>
      </w:r>
      <w:r>
        <w:rPr>
          <w:rStyle w:val="tex-math-text"/>
          <w:rFonts w:eastAsiaTheme="majorEastAsia"/>
          <w:vertAlign w:val="superscript"/>
        </w:rPr>
        <w:t>5</w:t>
      </w:r>
      <w:r>
        <w:t xml:space="preserve">. Во второй строке даны </w:t>
      </w:r>
      <w:r>
        <w:rPr>
          <w:rStyle w:val="tex-math-text"/>
          <w:rFonts w:eastAsiaTheme="majorEastAsia"/>
        </w:rPr>
        <w:t>n</w:t>
      </w:r>
      <w:r>
        <w:t xml:space="preserve"> целых чисел</w:t>
      </w:r>
      <w:proofErr w:type="gramStart"/>
      <w:r>
        <w:t xml:space="preserve"> –— </w:t>
      </w:r>
      <w:proofErr w:type="gramEnd"/>
      <w:r>
        <w:t xml:space="preserve">значения температуры в каждый из </w:t>
      </w:r>
      <w:r>
        <w:rPr>
          <w:rStyle w:val="tex-math-text"/>
          <w:rFonts w:eastAsiaTheme="majorEastAsia"/>
        </w:rPr>
        <w:t>n</w:t>
      </w:r>
      <w:r>
        <w:t xml:space="preserve"> дней. Значения температуры не превосходят </w:t>
      </w:r>
      <w:r>
        <w:rPr>
          <w:rStyle w:val="tex-math-text"/>
          <w:rFonts w:eastAsiaTheme="majorEastAsia"/>
        </w:rPr>
        <w:t>273</w:t>
      </w:r>
      <w:r>
        <w:t xml:space="preserve"> по модулю. 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>Выведите единственное число — хаотичность за данный период.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9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7</w:t>
            </w:r>
          </w:p>
          <w:p w:rsidR="002613AE" w:rsidRDefault="002613AE">
            <w:pPr>
              <w:pStyle w:val="HTML"/>
            </w:pPr>
            <w:r>
              <w:t>-1 -10 -8 0 2 0 5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3</w:t>
            </w:r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5</w:t>
            </w:r>
          </w:p>
          <w:p w:rsidR="002613AE" w:rsidRDefault="002613AE">
            <w:pPr>
              <w:pStyle w:val="HTML"/>
            </w:pPr>
            <w:r>
              <w:t>1 2 5 4 8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2</w:t>
            </w:r>
          </w:p>
        </w:tc>
      </w:tr>
    </w:tbl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  <w:r>
        <w:lastRenderedPageBreak/>
        <w:t>E. Самое длинное слово</w:t>
      </w:r>
    </w:p>
    <w:p w:rsidR="002613AE" w:rsidRDefault="002613AE" w:rsidP="002613AE">
      <w:pPr>
        <w:pStyle w:val="a3"/>
      </w:pPr>
      <w:r>
        <w:t xml:space="preserve">Чтобы подготовиться к семинару, Гоше надо прочитать статью по эффективному менеджменту. Так как Гоша хочет спланировать день заранее, ему необходимо оценить сложность статьи. </w:t>
      </w:r>
    </w:p>
    <w:p w:rsidR="002613AE" w:rsidRDefault="002613AE" w:rsidP="002613AE">
      <w:pPr>
        <w:pStyle w:val="a3"/>
      </w:pPr>
      <w:r>
        <w:t xml:space="preserve">Он придумал такой метод оценки: берётся случайное предложение из текста и в нём ищется самое длинное слово. Его длина и будет условной сложностью статьи. </w:t>
      </w:r>
    </w:p>
    <w:p w:rsidR="002613AE" w:rsidRDefault="002613AE" w:rsidP="002613AE">
      <w:pPr>
        <w:pStyle w:val="a3"/>
      </w:pPr>
      <w:r>
        <w:t>Помогите Гоше справиться с этой задачей.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В первой строке дана длина текста </w:t>
      </w:r>
      <w:r>
        <w:rPr>
          <w:rStyle w:val="tex-math-text"/>
          <w:rFonts w:eastAsiaTheme="majorEastAsia"/>
        </w:rPr>
        <w:t>L</w:t>
      </w:r>
      <w:r>
        <w:t xml:space="preserve"> (</w:t>
      </w:r>
      <w:r>
        <w:rPr>
          <w:rStyle w:val="tex-math-text"/>
          <w:rFonts w:eastAsiaTheme="majorEastAsia"/>
        </w:rPr>
        <w:t>L ≤ 10</w:t>
      </w:r>
      <w:r>
        <w:rPr>
          <w:rStyle w:val="tex-math-text"/>
          <w:rFonts w:eastAsiaTheme="majorEastAsia"/>
          <w:vertAlign w:val="superscript"/>
        </w:rPr>
        <w:t>5</w:t>
      </w:r>
      <w:r>
        <w:t xml:space="preserve">). </w:t>
      </w:r>
    </w:p>
    <w:p w:rsidR="002613AE" w:rsidRDefault="002613AE" w:rsidP="002613AE">
      <w:pPr>
        <w:pStyle w:val="a3"/>
      </w:pPr>
      <w:r>
        <w:t>В единственной строке записан текст, состоящий из строчных латинских букв и пробелов. Слово</w:t>
      </w:r>
      <w:proofErr w:type="gramStart"/>
      <w:r>
        <w:t xml:space="preserve"> —– </w:t>
      </w:r>
      <w:proofErr w:type="gramEnd"/>
      <w:r>
        <w:t>последовательность букв, не разделённых пробелами. Пробелы могут стоять в самом начале строки и в самом её конце.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 xml:space="preserve">В первой строке выведите самое длинное слово. Во второй строке выведите его длину. Если подходящих слов несколько, выведите то, которое встречается раньше. 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91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19</w:t>
            </w:r>
          </w:p>
          <w:p w:rsidR="002613AE" w:rsidRDefault="002613AE">
            <w:pPr>
              <w:pStyle w:val="HTML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segment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segment</w:t>
            </w:r>
            <w:proofErr w:type="spellEnd"/>
          </w:p>
          <w:p w:rsidR="002613AE" w:rsidRDefault="002613AE">
            <w:pPr>
              <w:pStyle w:val="HTML"/>
            </w:pPr>
            <w:r>
              <w:t>7</w:t>
            </w:r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67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21</w:t>
            </w:r>
          </w:p>
          <w:p w:rsidR="002613AE" w:rsidRDefault="002613AE">
            <w:pPr>
              <w:pStyle w:val="HTML"/>
            </w:pPr>
            <w:proofErr w:type="spellStart"/>
            <w:r>
              <w:t>frog</w:t>
            </w:r>
            <w:proofErr w:type="spellEnd"/>
            <w:r>
              <w:t xml:space="preserve"> </w:t>
            </w:r>
            <w:proofErr w:type="spellStart"/>
            <w:r>
              <w:t>jumps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jumps</w:t>
            </w:r>
            <w:proofErr w:type="spellEnd"/>
          </w:p>
          <w:p w:rsidR="002613AE" w:rsidRDefault="002613AE">
            <w:pPr>
              <w:pStyle w:val="HTML"/>
            </w:pPr>
            <w:r>
              <w:t>5</w:t>
            </w:r>
          </w:p>
        </w:tc>
      </w:tr>
    </w:tbl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  <w:r>
        <w:lastRenderedPageBreak/>
        <w:t>F. Палиндром</w:t>
      </w:r>
    </w:p>
    <w:p w:rsidR="002613AE" w:rsidRDefault="002613AE" w:rsidP="002613AE">
      <w:pPr>
        <w:pStyle w:val="a3"/>
      </w:pPr>
      <w:r>
        <w:t xml:space="preserve">Помогите Васе понять, будет ли фраза палиндромом‎. Учитываются только буквы и цифры, заглавные и строчные буквы считаются одинаковыми. </w:t>
      </w:r>
    </w:p>
    <w:p w:rsidR="002613AE" w:rsidRDefault="002613AE" w:rsidP="002613AE">
      <w:pPr>
        <w:pStyle w:val="a3"/>
      </w:pPr>
      <w:r>
        <w:t xml:space="preserve">Решение должно работать за </w:t>
      </w:r>
      <w:r>
        <w:rPr>
          <w:rStyle w:val="tex-math-text"/>
          <w:rFonts w:eastAsiaTheme="majorEastAsia"/>
        </w:rPr>
        <w:t>O(N)</w:t>
      </w:r>
      <w:r>
        <w:t xml:space="preserve">, где </w:t>
      </w:r>
      <w:r>
        <w:rPr>
          <w:rStyle w:val="tex-math-text"/>
          <w:rFonts w:eastAsiaTheme="majorEastAsia"/>
        </w:rPr>
        <w:t>N</w:t>
      </w:r>
      <w:r>
        <w:t xml:space="preserve"> — длина строки на входе. 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В единственной строке записана фраза или слово. Буквы могут быть только латинские. Длина текста не превосходит </w:t>
      </w:r>
      <w:r>
        <w:rPr>
          <w:rStyle w:val="tex-math-text"/>
          <w:rFonts w:eastAsiaTheme="majorEastAsia"/>
        </w:rPr>
        <w:t>20000</w:t>
      </w:r>
      <w:r>
        <w:t xml:space="preserve"> символов. 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>Выведите «</w:t>
      </w:r>
      <w:proofErr w:type="spellStart"/>
      <w:r>
        <w:t>True</w:t>
      </w:r>
      <w:proofErr w:type="spellEnd"/>
      <w:r>
        <w:t>», если фраза является палиндромом, и «</w:t>
      </w:r>
      <w:proofErr w:type="spellStart"/>
      <w:r>
        <w:t>False</w:t>
      </w:r>
      <w:proofErr w:type="spellEnd"/>
      <w:r>
        <w:t>», если не является.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5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Pr="002613AE" w:rsidRDefault="002613AE">
            <w:pPr>
              <w:pStyle w:val="HTML"/>
              <w:rPr>
                <w:lang w:val="en-US"/>
              </w:rPr>
            </w:pPr>
            <w:r w:rsidRPr="002613AE">
              <w:rPr>
                <w:lang w:val="en-US"/>
              </w:rPr>
              <w:t>A man, a plan, a canal: Panama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True</w:t>
            </w:r>
            <w:proofErr w:type="spellEnd"/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False</w:t>
            </w:r>
            <w:proofErr w:type="spellEnd"/>
          </w:p>
        </w:tc>
      </w:tr>
    </w:tbl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  <w:r>
        <w:lastRenderedPageBreak/>
        <w:t>G. Работа из дома</w:t>
      </w:r>
    </w:p>
    <w:p w:rsidR="002613AE" w:rsidRDefault="002613AE" w:rsidP="002613AE">
      <w:pPr>
        <w:pStyle w:val="a3"/>
      </w:pPr>
      <w:r>
        <w:t xml:space="preserve">Вася реализовал функцию, которая переводит целое число из десятичной системы </w:t>
      </w:r>
      <w:proofErr w:type="gramStart"/>
      <w:r>
        <w:t>в</w:t>
      </w:r>
      <w:proofErr w:type="gramEnd"/>
      <w:r>
        <w:t xml:space="preserve"> двоичную. Но, кажется, она получилась не очень оптимальной. </w:t>
      </w:r>
    </w:p>
    <w:p w:rsidR="002613AE" w:rsidRDefault="002613AE" w:rsidP="002613AE">
      <w:pPr>
        <w:pStyle w:val="a3"/>
      </w:pPr>
      <w:r>
        <w:t xml:space="preserve">Попробуйте написать более эффективную программу. </w:t>
      </w:r>
      <w:r>
        <w:rPr>
          <w:b/>
          <w:bCs/>
        </w:rPr>
        <w:t>Не используйте встроенные средства языка по переводу чисел в бинарное представление.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На вход подаётся целое число в диапазоне от </w:t>
      </w:r>
      <w:r>
        <w:rPr>
          <w:rStyle w:val="tex-math-text"/>
          <w:rFonts w:eastAsiaTheme="majorEastAsia"/>
        </w:rPr>
        <w:t>0</w:t>
      </w:r>
      <w:r>
        <w:t xml:space="preserve"> до </w:t>
      </w:r>
      <w:r>
        <w:rPr>
          <w:rStyle w:val="tex-math-text"/>
          <w:rFonts w:eastAsiaTheme="majorEastAsia"/>
        </w:rPr>
        <w:t>10000</w:t>
      </w:r>
      <w:r>
        <w:t xml:space="preserve">. 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>Выведите двоичное представление этого числа.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101</w:t>
            </w:r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1110</w:t>
            </w:r>
          </w:p>
        </w:tc>
      </w:tr>
    </w:tbl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613AE" w:rsidRPr="002613AE" w:rsidRDefault="002613AE" w:rsidP="00261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61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H. Двоичная система</w:t>
      </w:r>
    </w:p>
    <w:p w:rsidR="002613AE" w:rsidRDefault="002613AE" w:rsidP="002613AE">
      <w:pPr>
        <w:pStyle w:val="a3"/>
      </w:pPr>
      <w:r>
        <w:t xml:space="preserve">Тимофей спросил у Гоши, умеет ли тот работать с числами в двоичной системе счисления. Он ответил, что проходил это на одной из первых лекций по информатике. Тимофей предложил Гоше решить задачку. Два числа записаны в двоичной системе счисления. Нужно вывести их сумму, также в двоичной системе. Встроенную в язык программирования возможность сложения двоичных чисел применять нельзя. </w:t>
      </w:r>
    </w:p>
    <w:p w:rsidR="002613AE" w:rsidRDefault="002613AE" w:rsidP="002613AE">
      <w:pPr>
        <w:pStyle w:val="a3"/>
      </w:pPr>
      <w:r>
        <w:t xml:space="preserve">Решение должно работать за </w:t>
      </w:r>
      <w:r>
        <w:rPr>
          <w:rStyle w:val="tex-math-text"/>
          <w:rFonts w:eastAsiaTheme="majorEastAsia"/>
        </w:rPr>
        <w:t>O(N)</w:t>
      </w:r>
      <w:r>
        <w:t xml:space="preserve">, где </w:t>
      </w:r>
      <w:r>
        <w:rPr>
          <w:rStyle w:val="tex-math-text"/>
          <w:rFonts w:eastAsiaTheme="majorEastAsia"/>
        </w:rPr>
        <w:t>N</w:t>
      </w:r>
      <w:r>
        <w:t xml:space="preserve"> –— количество разрядов максимального числа на входе. 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Два числа в двоичной системе счисления, каждое на отдельной строке. Длина каждого числа не превосходит </w:t>
      </w:r>
      <w:r>
        <w:rPr>
          <w:rStyle w:val="tex-math-text"/>
          <w:rFonts w:eastAsiaTheme="majorEastAsia"/>
        </w:rPr>
        <w:t>10 000</w:t>
      </w:r>
      <w:r>
        <w:t xml:space="preserve"> символов. 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>Одно число в двоичной системе счисления.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67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1010</w:t>
            </w:r>
          </w:p>
          <w:p w:rsidR="002613AE" w:rsidRDefault="002613AE">
            <w:pPr>
              <w:pStyle w:val="HTML"/>
            </w:pPr>
            <w:r>
              <w:t>1011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10101</w:t>
            </w:r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</w:t>
            </w:r>
          </w:p>
          <w:p w:rsidR="002613AE" w:rsidRDefault="002613AE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10</w:t>
            </w:r>
          </w:p>
        </w:tc>
      </w:tr>
    </w:tbl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</w:p>
    <w:p w:rsidR="002613AE" w:rsidRDefault="002613AE" w:rsidP="002613AE">
      <w:pPr>
        <w:pStyle w:val="1"/>
      </w:pPr>
      <w:r>
        <w:lastRenderedPageBreak/>
        <w:t>I. Степень четырёх</w:t>
      </w:r>
    </w:p>
    <w:p w:rsidR="002613AE" w:rsidRDefault="002613AE" w:rsidP="002613AE">
      <w:pPr>
        <w:pStyle w:val="a3"/>
      </w:pPr>
      <w:r>
        <w:t xml:space="preserve">Вася на уроке математики изучил степени. Теперь он хочет написать программу, которая определяет, будет ли положительное целое число степенью четвёрки. </w:t>
      </w:r>
    </w:p>
    <w:p w:rsidR="002613AE" w:rsidRDefault="002613AE" w:rsidP="002613AE">
      <w:pPr>
        <w:pStyle w:val="a3"/>
      </w:pPr>
      <w:r>
        <w:t xml:space="preserve">Подсказка: степенью четвёрки будут все числа вида </w:t>
      </w:r>
      <w:r>
        <w:rPr>
          <w:rStyle w:val="tex-math-text"/>
          <w:rFonts w:eastAsiaTheme="majorEastAsia"/>
        </w:rPr>
        <w:t>4</w:t>
      </w:r>
      <w:r>
        <w:rPr>
          <w:rStyle w:val="tex-math-text"/>
          <w:rFonts w:eastAsiaTheme="majorEastAsia"/>
          <w:vertAlign w:val="superscript"/>
        </w:rPr>
        <w:t>n</w:t>
      </w:r>
      <w:r>
        <w:t xml:space="preserve">, где </w:t>
      </w:r>
      <w:r>
        <w:rPr>
          <w:rStyle w:val="tex-math-text"/>
          <w:rFonts w:eastAsiaTheme="majorEastAsia"/>
        </w:rPr>
        <w:t>n</w:t>
      </w:r>
      <w:r>
        <w:t xml:space="preserve"> – целое неотрицательное число. 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>На вход подаётся целое число в диапазоне от 1 до 10000.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>Выведите «</w:t>
      </w:r>
      <w:proofErr w:type="spellStart"/>
      <w:r>
        <w:t>True</w:t>
      </w:r>
      <w:proofErr w:type="spellEnd"/>
      <w:r>
        <w:t>», если число является степенью четырёх, «</w:t>
      </w:r>
      <w:proofErr w:type="spellStart"/>
      <w:r>
        <w:t>False</w:t>
      </w:r>
      <w:proofErr w:type="spellEnd"/>
      <w:r>
        <w:t>» –— в обратном случае.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False</w:t>
            </w:r>
            <w:proofErr w:type="spellEnd"/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proofErr w:type="spellStart"/>
            <w:r>
              <w:t>True</w:t>
            </w:r>
            <w:proofErr w:type="spellEnd"/>
          </w:p>
        </w:tc>
      </w:tr>
    </w:tbl>
    <w:p w:rsidR="008D4031" w:rsidRDefault="008D4031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/>
    <w:p w:rsidR="002613AE" w:rsidRDefault="002613AE" w:rsidP="002613AE">
      <w:pPr>
        <w:pStyle w:val="1"/>
      </w:pPr>
      <w:r>
        <w:lastRenderedPageBreak/>
        <w:t>J. Факторизация</w:t>
      </w:r>
    </w:p>
    <w:p w:rsidR="002613AE" w:rsidRDefault="002613AE" w:rsidP="002613AE">
      <w:pPr>
        <w:pStyle w:val="a3"/>
      </w:pPr>
      <w:r>
        <w:t>Тимофей готовит доклад ко дню открытых дверей кафедры Теории чисел. Он собирается рассказать про Основную теорему арифметики. В соответствии с этой теоремой, любое число раскладывается на произведение простых множителей единственным образом</w:t>
      </w:r>
      <w:proofErr w:type="gramStart"/>
      <w:r>
        <w:t xml:space="preserve"> –— </w:t>
      </w:r>
      <w:proofErr w:type="gramEnd"/>
      <w:r>
        <w:t xml:space="preserve">с точностью до их перестановки. </w:t>
      </w:r>
    </w:p>
    <w:p w:rsidR="002613AE" w:rsidRDefault="002613AE" w:rsidP="002613AE">
      <w:pPr>
        <w:pStyle w:val="a3"/>
      </w:pPr>
      <w:r>
        <w:t xml:space="preserve">Например, число </w:t>
      </w:r>
      <w:r>
        <w:rPr>
          <w:rStyle w:val="tex-math-text"/>
          <w:rFonts w:eastAsiaTheme="majorEastAsia"/>
        </w:rPr>
        <w:t>8</w:t>
      </w:r>
      <w:r>
        <w:t xml:space="preserve"> можно представить как </w:t>
      </w:r>
      <w:r>
        <w:rPr>
          <w:rStyle w:val="tex-math-text"/>
          <w:rFonts w:eastAsiaTheme="majorEastAsia"/>
        </w:rPr>
        <w:t>2 × 2 × 2</w:t>
      </w:r>
      <w:r>
        <w:t xml:space="preserve">. </w:t>
      </w:r>
    </w:p>
    <w:p w:rsidR="002613AE" w:rsidRDefault="002613AE" w:rsidP="002613AE">
      <w:pPr>
        <w:pStyle w:val="a3"/>
      </w:pPr>
      <w:r>
        <w:t xml:space="preserve">Число </w:t>
      </w:r>
      <w:r>
        <w:rPr>
          <w:rStyle w:val="tex-math-text"/>
          <w:rFonts w:eastAsiaTheme="majorEastAsia"/>
        </w:rPr>
        <w:t>50</w:t>
      </w:r>
      <w:r>
        <w:t xml:space="preserve"> –— как </w:t>
      </w:r>
      <w:r>
        <w:rPr>
          <w:rStyle w:val="tex-math-text"/>
          <w:rFonts w:eastAsiaTheme="majorEastAsia"/>
        </w:rPr>
        <w:t>2 × 5 × 5</w:t>
      </w:r>
      <w:r>
        <w:t xml:space="preserve"> (или </w:t>
      </w:r>
      <w:r>
        <w:rPr>
          <w:rStyle w:val="tex-math-text"/>
          <w:rFonts w:eastAsiaTheme="majorEastAsia"/>
        </w:rPr>
        <w:t>5 × 5 × 2</w:t>
      </w:r>
      <w:r>
        <w:t xml:space="preserve">, или </w:t>
      </w:r>
      <w:r>
        <w:rPr>
          <w:rStyle w:val="tex-math-text"/>
          <w:rFonts w:eastAsiaTheme="majorEastAsia"/>
        </w:rPr>
        <w:t>5 × 2 × 5</w:t>
      </w:r>
      <w:r>
        <w:t xml:space="preserve">). Три варианта отличаются лишь порядком следования множителей. </w:t>
      </w:r>
    </w:p>
    <w:p w:rsidR="002613AE" w:rsidRDefault="002613AE" w:rsidP="002613AE">
      <w:pPr>
        <w:pStyle w:val="a3"/>
      </w:pPr>
      <w:r>
        <w:t>Разложение числа на простые множители называется факторизацией числа.</w:t>
      </w:r>
    </w:p>
    <w:p w:rsidR="002613AE" w:rsidRDefault="002613AE" w:rsidP="002613AE">
      <w:pPr>
        <w:pStyle w:val="a3"/>
      </w:pPr>
      <w:r>
        <w:t>Факторизацию в уме делать сложно, поэтому помогите Тимофею написать для этого программу.</w:t>
      </w:r>
    </w:p>
    <w:p w:rsidR="002613AE" w:rsidRDefault="002613AE" w:rsidP="002613AE">
      <w:pPr>
        <w:pStyle w:val="2"/>
      </w:pPr>
      <w:r>
        <w:t>Формат ввода</w:t>
      </w:r>
    </w:p>
    <w:p w:rsidR="002613AE" w:rsidRDefault="002613AE" w:rsidP="002613AE">
      <w:pPr>
        <w:pStyle w:val="a3"/>
      </w:pPr>
      <w:r>
        <w:t xml:space="preserve">В единственной строке дано число </w:t>
      </w:r>
      <w:r>
        <w:rPr>
          <w:rStyle w:val="tex-math-text"/>
          <w:rFonts w:eastAsiaTheme="majorEastAsia"/>
        </w:rPr>
        <w:t>n</w:t>
      </w:r>
      <w:r>
        <w:t xml:space="preserve"> (</w:t>
      </w:r>
      <w:r>
        <w:rPr>
          <w:rStyle w:val="tex-math-text"/>
          <w:rFonts w:eastAsiaTheme="majorEastAsia"/>
        </w:rPr>
        <w:t>2 ≤ n ≤ 10</w:t>
      </w:r>
      <w:r>
        <w:rPr>
          <w:rStyle w:val="tex-math-text"/>
          <w:rFonts w:eastAsiaTheme="majorEastAsia"/>
          <w:vertAlign w:val="superscript"/>
        </w:rPr>
        <w:t>9</w:t>
      </w:r>
      <w:r>
        <w:t xml:space="preserve">), которое нужно факторизовать. </w:t>
      </w:r>
    </w:p>
    <w:p w:rsidR="002613AE" w:rsidRDefault="002613AE" w:rsidP="002613AE">
      <w:pPr>
        <w:pStyle w:val="2"/>
      </w:pPr>
      <w:r>
        <w:t>Формат вывода</w:t>
      </w:r>
    </w:p>
    <w:p w:rsidR="002613AE" w:rsidRDefault="002613AE" w:rsidP="002613AE">
      <w:pPr>
        <w:pStyle w:val="a3"/>
      </w:pPr>
      <w:r>
        <w:t xml:space="preserve">Выведите в порядке </w:t>
      </w:r>
      <w:proofErr w:type="spellStart"/>
      <w:r>
        <w:t>неубывания</w:t>
      </w:r>
      <w:proofErr w:type="spellEnd"/>
      <w:r>
        <w:t xml:space="preserve"> простые множители, на которые раскладывается число </w:t>
      </w:r>
      <w:r>
        <w:rPr>
          <w:rStyle w:val="tex-math-text"/>
          <w:rFonts w:eastAsiaTheme="majorEastAsia"/>
        </w:rPr>
        <w:t>n</w:t>
      </w:r>
      <w:r>
        <w:t xml:space="preserve">. </w:t>
      </w:r>
    </w:p>
    <w:p w:rsidR="002613AE" w:rsidRDefault="002613AE" w:rsidP="002613AE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2 2 2</w:t>
            </w:r>
          </w:p>
        </w:tc>
      </w:tr>
    </w:tbl>
    <w:p w:rsidR="002613AE" w:rsidRDefault="002613AE" w:rsidP="002613AE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6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13</w:t>
            </w:r>
          </w:p>
        </w:tc>
      </w:tr>
    </w:tbl>
    <w:p w:rsidR="002613AE" w:rsidRDefault="002613AE" w:rsidP="002613AE">
      <w:pPr>
        <w:pStyle w:val="3"/>
      </w:pPr>
      <w:r>
        <w:t>Пример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2613AE" w:rsidTr="00261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:rsidR="002613AE" w:rsidRDefault="002613AE" w:rsidP="002613A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4"/>
        <w:gridCol w:w="361"/>
      </w:tblGrid>
      <w:tr w:rsidR="002613AE" w:rsidTr="002613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2613AE" w:rsidRDefault="002613AE">
            <w:pPr>
              <w:pStyle w:val="HTML"/>
            </w:pPr>
            <w:r>
              <w:t>2 2 5 5</w:t>
            </w:r>
          </w:p>
        </w:tc>
      </w:tr>
      <w:tr w:rsidR="002613AE" w:rsidTr="002613AE">
        <w:trPr>
          <w:tblCellSpacing w:w="15" w:type="dxa"/>
        </w:trPr>
        <w:tc>
          <w:tcPr>
            <w:tcW w:w="0" w:type="auto"/>
            <w:vAlign w:val="center"/>
          </w:tcPr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 w:rsidP="002613AE">
            <w:pPr>
              <w:pStyle w:val="1"/>
            </w:pPr>
            <w:r>
              <w:lastRenderedPageBreak/>
              <w:t>K. Списочная форма</w:t>
            </w:r>
          </w:p>
          <w:p w:rsidR="002613AE" w:rsidRDefault="002613AE" w:rsidP="002613AE">
            <w:pPr>
              <w:pStyle w:val="a3"/>
            </w:pPr>
            <w:r>
              <w:t xml:space="preserve">Вася просил Аллу помочь решить задачу. На этот раз по информатике. </w:t>
            </w:r>
          </w:p>
          <w:p w:rsidR="002613AE" w:rsidRDefault="002613AE" w:rsidP="002613AE">
            <w:pPr>
              <w:pStyle w:val="a3"/>
            </w:pPr>
            <w:r>
              <w:t>Для неотрицательного целого числа X списочная форма</w:t>
            </w:r>
            <w:proofErr w:type="gramStart"/>
            <w:r>
              <w:t xml:space="preserve"> –— </w:t>
            </w:r>
            <w:proofErr w:type="gramEnd"/>
            <w:r>
              <w:t xml:space="preserve">это массив его цифр слева направо. К примеру, для 1231 списочная форма будет [1,2,3,1]. На вход подается количество цифр числа </w:t>
            </w:r>
            <w:r>
              <w:rPr>
                <w:rStyle w:val="tex-math-text"/>
                <w:rFonts w:eastAsiaTheme="majorEastAsia"/>
              </w:rPr>
              <w:t>Х</w:t>
            </w:r>
            <w:r>
              <w:t xml:space="preserve">, списочная форма неотрицательного числа </w:t>
            </w:r>
            <w:r>
              <w:rPr>
                <w:rStyle w:val="tex-math-text"/>
                <w:rFonts w:eastAsiaTheme="majorEastAsia"/>
              </w:rPr>
              <w:t>Х</w:t>
            </w:r>
            <w:r>
              <w:t xml:space="preserve"> и неотрицательное число </w:t>
            </w:r>
            <w:r>
              <w:rPr>
                <w:rStyle w:val="tex-math-text"/>
                <w:rFonts w:eastAsiaTheme="majorEastAsia"/>
              </w:rPr>
              <w:t>K</w:t>
            </w:r>
            <w:r>
              <w:t>. Числа</w:t>
            </w:r>
            <w:proofErr w:type="gramStart"/>
            <w:r>
              <w:t xml:space="preserve"> </w:t>
            </w:r>
            <w:r>
              <w:rPr>
                <w:rStyle w:val="tex-math-text"/>
                <w:rFonts w:eastAsiaTheme="majorEastAsia"/>
              </w:rPr>
              <w:t>К</w:t>
            </w:r>
            <w:proofErr w:type="gramEnd"/>
            <w:r>
              <w:t xml:space="preserve"> и </w:t>
            </w:r>
            <w:r>
              <w:rPr>
                <w:rStyle w:val="tex-math-text"/>
                <w:rFonts w:eastAsiaTheme="majorEastAsia"/>
              </w:rPr>
              <w:t>Х</w:t>
            </w:r>
            <w:r>
              <w:t xml:space="preserve"> не превосходят 10000. </w:t>
            </w:r>
          </w:p>
          <w:p w:rsidR="002613AE" w:rsidRDefault="002613AE" w:rsidP="002613AE">
            <w:pPr>
              <w:pStyle w:val="a3"/>
            </w:pPr>
            <w:r>
              <w:t xml:space="preserve">Нужно вернуть списочную форму числа </w:t>
            </w:r>
            <w:r>
              <w:rPr>
                <w:rStyle w:val="tex-math-text"/>
                <w:rFonts w:eastAsiaTheme="majorEastAsia"/>
              </w:rPr>
              <w:t>X + K</w:t>
            </w:r>
            <w:r>
              <w:t xml:space="preserve">. </w:t>
            </w:r>
          </w:p>
          <w:p w:rsidR="002613AE" w:rsidRDefault="002613AE" w:rsidP="002613AE">
            <w:pPr>
              <w:pStyle w:val="2"/>
            </w:pPr>
            <w:r>
              <w:t>Формат ввода</w:t>
            </w:r>
          </w:p>
          <w:p w:rsidR="002613AE" w:rsidRDefault="002613AE" w:rsidP="002613AE">
            <w:pPr>
              <w:pStyle w:val="a3"/>
            </w:pPr>
            <w:r>
              <w:t xml:space="preserve">В первой строке — длина списочной формы числа </w:t>
            </w:r>
            <w:r>
              <w:rPr>
                <w:rStyle w:val="tex-math-text"/>
                <w:rFonts w:eastAsiaTheme="majorEastAsia"/>
              </w:rPr>
              <w:t>X</w:t>
            </w:r>
            <w:r>
              <w:t xml:space="preserve">. На следующей строке — сама списочная форма с </w:t>
            </w:r>
            <w:proofErr w:type="gramStart"/>
            <w:r>
              <w:t>цифрами</w:t>
            </w:r>
            <w:proofErr w:type="gramEnd"/>
            <w:r>
              <w:t xml:space="preserve"> записанными через пробел. </w:t>
            </w:r>
          </w:p>
          <w:p w:rsidR="002613AE" w:rsidRDefault="002613AE" w:rsidP="002613AE">
            <w:pPr>
              <w:pStyle w:val="a3"/>
            </w:pPr>
            <w:r>
              <w:t xml:space="preserve">В последней строке записано число </w:t>
            </w:r>
            <w:r>
              <w:rPr>
                <w:rStyle w:val="tex-math-text"/>
                <w:rFonts w:eastAsiaTheme="majorEastAsia"/>
              </w:rPr>
              <w:t>K</w:t>
            </w:r>
            <w:r>
              <w:t xml:space="preserve">. </w:t>
            </w:r>
          </w:p>
          <w:p w:rsidR="002613AE" w:rsidRDefault="002613AE" w:rsidP="002613AE">
            <w:pPr>
              <w:pStyle w:val="2"/>
            </w:pPr>
            <w:r>
              <w:t>Формат вывода</w:t>
            </w:r>
          </w:p>
          <w:p w:rsidR="002613AE" w:rsidRDefault="002613AE" w:rsidP="002613AE">
            <w:pPr>
              <w:pStyle w:val="a3"/>
            </w:pPr>
            <w:r>
              <w:t xml:space="preserve">Выведите списочную форму числа </w:t>
            </w:r>
            <w:r>
              <w:rPr>
                <w:rStyle w:val="tex-math-text"/>
                <w:rFonts w:eastAsiaTheme="majorEastAsia"/>
              </w:rPr>
              <w:t>X+K</w:t>
            </w:r>
            <w:r>
              <w:t xml:space="preserve">. </w:t>
            </w:r>
          </w:p>
          <w:p w:rsidR="002613AE" w:rsidRDefault="002613AE" w:rsidP="002613AE">
            <w:pPr>
              <w:pStyle w:val="3"/>
            </w:pPr>
            <w:r>
              <w:t>Пример 1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2613AE" w:rsidTr="002613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Ввод</w:t>
                  </w:r>
                </w:p>
              </w:tc>
            </w:tr>
          </w:tbl>
          <w:p w:rsidR="002613AE" w:rsidRDefault="002613AE" w:rsidP="002613AE">
            <w:r>
              <w:t>Вывод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916"/>
            </w:tblGrid>
            <w:tr w:rsidR="002613AE" w:rsidTr="00261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4</w:t>
                  </w:r>
                </w:p>
                <w:p w:rsidR="002613AE" w:rsidRDefault="002613AE">
                  <w:pPr>
                    <w:pStyle w:val="HTML"/>
                  </w:pPr>
                  <w:r>
                    <w:t>1 2 0 0</w:t>
                  </w:r>
                </w:p>
                <w:p w:rsidR="002613AE" w:rsidRDefault="002613AE">
                  <w:pPr>
                    <w:pStyle w:val="HTML"/>
                  </w:pPr>
                  <w: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1 2 3 4</w:t>
                  </w:r>
                </w:p>
              </w:tc>
            </w:tr>
          </w:tbl>
          <w:p w:rsidR="002613AE" w:rsidRDefault="002613AE" w:rsidP="002613AE">
            <w:pPr>
              <w:pStyle w:val="3"/>
            </w:pPr>
            <w:r>
              <w:t>Пример 2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2613AE" w:rsidTr="002613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Ввод</w:t>
                  </w:r>
                </w:p>
              </w:tc>
            </w:tr>
          </w:tbl>
          <w:p w:rsidR="002613AE" w:rsidRDefault="002613AE" w:rsidP="002613AE">
            <w:r>
              <w:t>Вывод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676"/>
            </w:tblGrid>
            <w:tr w:rsidR="002613AE" w:rsidTr="00261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2</w:t>
                  </w:r>
                </w:p>
                <w:p w:rsidR="002613AE" w:rsidRDefault="002613AE">
                  <w:pPr>
                    <w:pStyle w:val="HTML"/>
                  </w:pPr>
                  <w:r>
                    <w:t>9 5</w:t>
                  </w:r>
                </w:p>
                <w:p w:rsidR="002613AE" w:rsidRDefault="002613AE">
                  <w:pPr>
                    <w:pStyle w:val="HTML"/>
                  </w:pPr>
                  <w: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1 1 2</w:t>
                  </w:r>
                </w:p>
              </w:tc>
            </w:tr>
          </w:tbl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</w:pPr>
          </w:p>
          <w:p w:rsidR="002613AE" w:rsidRDefault="002613AE">
            <w:pPr>
              <w:pStyle w:val="HTML"/>
              <w:rPr>
                <w:lang w:val="en-US"/>
              </w:rPr>
            </w:pPr>
          </w:p>
          <w:p w:rsidR="00A23D3E" w:rsidRPr="00A23D3E" w:rsidRDefault="00A23D3E">
            <w:pPr>
              <w:pStyle w:val="HTML"/>
              <w:rPr>
                <w:lang w:val="en-US"/>
              </w:rPr>
            </w:pPr>
            <w:bookmarkStart w:id="0" w:name="_GoBack"/>
            <w:bookmarkEnd w:id="0"/>
          </w:p>
          <w:p w:rsidR="002613AE" w:rsidRDefault="002613AE" w:rsidP="002613AE">
            <w:pPr>
              <w:pStyle w:val="1"/>
            </w:pPr>
            <w:r>
              <w:lastRenderedPageBreak/>
              <w:t>L. Лишняя буква</w:t>
            </w:r>
          </w:p>
          <w:p w:rsidR="002613AE" w:rsidRDefault="002613AE" w:rsidP="002613AE">
            <w:pPr>
              <w:pStyle w:val="a3"/>
            </w:pPr>
            <w:r>
              <w:t xml:space="preserve">Васе очень нравятся задачи про строки, поэтому он придумал </w:t>
            </w:r>
            <w:proofErr w:type="gramStart"/>
            <w:r>
              <w:t>свою</w:t>
            </w:r>
            <w:proofErr w:type="gramEnd"/>
            <w:r>
              <w:t>. Есть 2 строки s и t, состоящие только из строчных букв. Строка t получена перемешиванием бу</w:t>
            </w:r>
            <w:proofErr w:type="gramStart"/>
            <w:r>
              <w:t>кв стр</w:t>
            </w:r>
            <w:proofErr w:type="gramEnd"/>
            <w:r>
              <w:t xml:space="preserve">оки s и добавлением 1 буквы в случайную позицию. Нужно найти добавленную букву. </w:t>
            </w:r>
          </w:p>
          <w:p w:rsidR="002613AE" w:rsidRDefault="002613AE" w:rsidP="002613AE">
            <w:pPr>
              <w:pStyle w:val="2"/>
            </w:pPr>
            <w:r>
              <w:t>Формат ввода</w:t>
            </w:r>
          </w:p>
          <w:p w:rsidR="002613AE" w:rsidRDefault="002613AE" w:rsidP="002613AE">
            <w:pPr>
              <w:pStyle w:val="a3"/>
            </w:pPr>
            <w:r>
              <w:t>На вход подаются строки s и t, разделенные переносом строки. Длины строк не превосходят 1000 символов. Строки не бывают пустыми.</w:t>
            </w:r>
          </w:p>
          <w:p w:rsidR="002613AE" w:rsidRDefault="002613AE" w:rsidP="002613AE">
            <w:pPr>
              <w:pStyle w:val="2"/>
            </w:pPr>
            <w:r>
              <w:t>Формат вывода</w:t>
            </w:r>
          </w:p>
          <w:p w:rsidR="002613AE" w:rsidRDefault="002613AE" w:rsidP="002613AE">
            <w:pPr>
              <w:pStyle w:val="a3"/>
            </w:pPr>
            <w:r>
              <w:t>Выведите лишнюю букву.</w:t>
            </w:r>
          </w:p>
          <w:p w:rsidR="002613AE" w:rsidRDefault="002613AE" w:rsidP="002613AE">
            <w:pPr>
              <w:pStyle w:val="3"/>
            </w:pPr>
            <w:r>
              <w:t>Пример 1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2613AE" w:rsidTr="002613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Ввод</w:t>
                  </w:r>
                </w:p>
              </w:tc>
            </w:tr>
          </w:tbl>
          <w:p w:rsidR="002613AE" w:rsidRDefault="002613AE" w:rsidP="002613AE">
            <w:r>
              <w:t>Вывод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196"/>
            </w:tblGrid>
            <w:tr w:rsidR="002613AE" w:rsidTr="00261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proofErr w:type="spellStart"/>
                  <w:r>
                    <w:t>abcd</w:t>
                  </w:r>
                  <w:proofErr w:type="spellEnd"/>
                </w:p>
                <w:p w:rsidR="002613AE" w:rsidRDefault="002613AE">
                  <w:pPr>
                    <w:pStyle w:val="HTML"/>
                  </w:pPr>
                  <w:proofErr w:type="spellStart"/>
                  <w:r>
                    <w:t>abcde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e</w:t>
                  </w:r>
                </w:p>
              </w:tc>
            </w:tr>
          </w:tbl>
          <w:p w:rsidR="002613AE" w:rsidRDefault="002613AE" w:rsidP="002613AE">
            <w:pPr>
              <w:pStyle w:val="3"/>
            </w:pPr>
            <w:r>
              <w:t>Пример 2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2613AE" w:rsidTr="002613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Ввод</w:t>
                  </w:r>
                </w:p>
              </w:tc>
            </w:tr>
          </w:tbl>
          <w:p w:rsidR="002613AE" w:rsidRDefault="002613AE" w:rsidP="002613AE">
            <w:r>
              <w:t>Вывод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196"/>
            </w:tblGrid>
            <w:tr w:rsidR="002613AE" w:rsidTr="00261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proofErr w:type="spellStart"/>
                  <w:r>
                    <w:t>go</w:t>
                  </w:r>
                  <w:proofErr w:type="spellEnd"/>
                </w:p>
                <w:p w:rsidR="002613AE" w:rsidRDefault="002613AE">
                  <w:pPr>
                    <w:pStyle w:val="HTML"/>
                  </w:pPr>
                  <w:proofErr w:type="spellStart"/>
                  <w:r>
                    <w:t>ogg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g</w:t>
                  </w:r>
                </w:p>
              </w:tc>
            </w:tr>
          </w:tbl>
          <w:p w:rsidR="002613AE" w:rsidRDefault="002613AE" w:rsidP="002613AE">
            <w:pPr>
              <w:pStyle w:val="3"/>
            </w:pPr>
            <w:r>
              <w:t>Пример 3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2613AE" w:rsidTr="002613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Ввод</w:t>
                  </w:r>
                </w:p>
              </w:tc>
            </w:tr>
          </w:tbl>
          <w:p w:rsidR="002613AE" w:rsidRDefault="002613AE" w:rsidP="002613AE">
            <w:r>
              <w:t>Вывод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196"/>
            </w:tblGrid>
            <w:tr w:rsidR="002613AE" w:rsidTr="002613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proofErr w:type="spellStart"/>
                  <w:r>
                    <w:t>xtkpx</w:t>
                  </w:r>
                  <w:proofErr w:type="spellEnd"/>
                </w:p>
                <w:p w:rsidR="002613AE" w:rsidRDefault="002613AE">
                  <w:pPr>
                    <w:pStyle w:val="HTML"/>
                  </w:pPr>
                  <w:proofErr w:type="spellStart"/>
                  <w:r>
                    <w:t>xkctpx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613AE" w:rsidRDefault="002613AE">
                  <w:pPr>
                    <w:pStyle w:val="HTML"/>
                  </w:pPr>
                  <w:r>
                    <w:t>c</w:t>
                  </w:r>
                </w:p>
              </w:tc>
            </w:tr>
          </w:tbl>
          <w:p w:rsidR="002613AE" w:rsidRDefault="002613AE">
            <w:pPr>
              <w:pStyle w:val="HTML"/>
            </w:pPr>
          </w:p>
        </w:tc>
        <w:tc>
          <w:tcPr>
            <w:tcW w:w="0" w:type="auto"/>
            <w:vAlign w:val="center"/>
          </w:tcPr>
          <w:p w:rsidR="002613AE" w:rsidRDefault="002613AE">
            <w:pPr>
              <w:pStyle w:val="HTML"/>
            </w:pPr>
          </w:p>
        </w:tc>
      </w:tr>
    </w:tbl>
    <w:p w:rsidR="002613AE" w:rsidRDefault="002613AE"/>
    <w:p w:rsidR="00801675" w:rsidRDefault="00801675"/>
    <w:p w:rsidR="00801675" w:rsidRDefault="00801675"/>
    <w:p w:rsidR="00801675" w:rsidRDefault="00801675"/>
    <w:p w:rsidR="00801675" w:rsidRDefault="00801675"/>
    <w:p w:rsidR="00801675" w:rsidRDefault="00801675"/>
    <w:p w:rsidR="00801675" w:rsidRDefault="00E366BE">
      <w:r w:rsidRPr="00E366BE">
        <w:t>https://contest.yandex.ru/contest/23390/run-report/54544753/</w:t>
      </w:r>
    </w:p>
    <w:p w:rsidR="00801675" w:rsidRDefault="00801675" w:rsidP="0080167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A. Ближайший ноль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064"/>
        <w:gridCol w:w="2005"/>
        <w:gridCol w:w="2206"/>
        <w:gridCol w:w="2310"/>
      </w:tblGrid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801675" w:rsidTr="00801675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Golang</w:t>
            </w:r>
            <w:proofErr w:type="spellEnd"/>
            <w:r>
              <w:rPr>
                <w:sz w:val="21"/>
                <w:szCs w:val="21"/>
              </w:rPr>
              <w:t xml:space="preserve"> 1.14.4 + </w:t>
            </w:r>
            <w:proofErr w:type="spellStart"/>
            <w:r>
              <w:rPr>
                <w:sz w:val="21"/>
                <w:szCs w:val="21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</w:tr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go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</w:tr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Oracle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</w:tr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OpenJDK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</w:tr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Golang</w:t>
            </w:r>
            <w:proofErr w:type="spellEnd"/>
            <w:r>
              <w:rPr>
                <w:sz w:val="21"/>
                <w:szCs w:val="21"/>
              </w:rPr>
              <w:t xml:space="preserve"> 1.16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</w:tr>
      <w:tr w:rsidR="00801675" w:rsidTr="0080167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GNU c++17 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01675" w:rsidRDefault="0080167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801675" w:rsidRDefault="00801675">
            <w:pPr>
              <w:rPr>
                <w:sz w:val="21"/>
                <w:szCs w:val="21"/>
              </w:rPr>
            </w:pPr>
          </w:p>
        </w:tc>
      </w:tr>
    </w:tbl>
    <w:p w:rsidR="00801675" w:rsidRDefault="00801675" w:rsidP="0080167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Улица, на которой хочет жить Тимофей, имеет длину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, то есть состоит из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одинаковых идущих подряд участков. На каждом участке либо уже построен дом, либо участок пустой. Тимофей ищет место для строительства своего дома. Он очень общителен и не хочет жить далеко от других людей, живущих на этой улице.</w:t>
      </w:r>
    </w:p>
    <w:p w:rsidR="00801675" w:rsidRDefault="00801675" w:rsidP="0080167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оптимально выбрать место для строительства, Тимофей хочет для каждого участка знать расстояние до ближайшего пустого участка. (Для пустого участка эта величина будет равна нулю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расстояние до самого себя).</w:t>
      </w:r>
    </w:p>
    <w:p w:rsidR="00801675" w:rsidRDefault="00801675" w:rsidP="00801675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Ваша задача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помочь Тимофею посчитать искомые расстояния. Для этого у вас есть карта улицы. Дома в городе Тимофея нумеровались в том порядке, в котором строились, поэтому их номера на карте никак не упорядочены. Пустые участки обозначены нулями.</w:t>
      </w:r>
    </w:p>
    <w:p w:rsidR="00801675" w:rsidRDefault="00801675" w:rsidP="00801675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01675" w:rsidRDefault="00801675" w:rsidP="0080167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дана длина улицы —–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). В следующей строке записаны n целых неотрицательных чисел — номера домов и обозначения пустых участков на карте (нули). Гарантируется, что в последовательности есть хотя бы один ноль. Номера домов (положительные числа) уникальны и не превосходят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01675" w:rsidRDefault="00801675" w:rsidP="00801675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вывода</w:t>
      </w:r>
    </w:p>
    <w:p w:rsidR="00801675" w:rsidRDefault="00801675" w:rsidP="0080167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каждого из участков выведите расстояние до ближайшего нуля. Числа выводите в одну строку, разделяя их пробелами.</w:t>
      </w:r>
    </w:p>
    <w:p w:rsidR="00801675" w:rsidRDefault="00801675" w:rsidP="00801675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01675" w:rsidTr="0080167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01675" w:rsidRDefault="00801675" w:rsidP="0080167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801675" w:rsidRDefault="00801675" w:rsidP="0080167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5" name="Рисунок 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01675" w:rsidRDefault="0080167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801675" w:rsidRDefault="00801675" w:rsidP="0080167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4" name="Рисунок 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675" w:rsidTr="0080167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01675" w:rsidRDefault="0080167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801675" w:rsidRDefault="0080167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0 1 4 9 0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01675" w:rsidRDefault="0080167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0 1 2 1 0</w:t>
            </w:r>
          </w:p>
        </w:tc>
      </w:tr>
    </w:tbl>
    <w:p w:rsidR="00801675" w:rsidRDefault="00801675" w:rsidP="00801675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01675" w:rsidTr="0080167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01675" w:rsidRDefault="00801675" w:rsidP="0080167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801675" w:rsidRDefault="00801675" w:rsidP="0080167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3" name="Рисунок 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01675" w:rsidRDefault="0080167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801675" w:rsidRDefault="00801675" w:rsidP="0080167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2" name="Рисунок 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675" w:rsidTr="0080167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01675" w:rsidRDefault="0080167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  <w:p w:rsidR="00801675" w:rsidRDefault="0080167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0 7 9 4 8 20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01675" w:rsidRDefault="0080167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0 1 2 3 4 5</w:t>
            </w:r>
          </w:p>
        </w:tc>
      </w:tr>
    </w:tbl>
    <w:p w:rsidR="00801675" w:rsidRDefault="00801675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/>
    <w:p w:rsidR="009C5D28" w:rsidRDefault="009C5D28" w:rsidP="009C5D2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Ловкость рук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9C5D28" w:rsidTr="009C5D2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9C5D28" w:rsidTr="009C5D2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C5D28" w:rsidTr="009C5D2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9C5D28" w:rsidTr="009C5D2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C5D28" w:rsidRDefault="009C5D2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9C5D28" w:rsidRDefault="009C5D28" w:rsidP="009C5D2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Гоша и Тимофей нашли необычный тренажёр для скоростной печати и хотят освоить его. Тренажёр представляет собой поле из клавиш </w:t>
      </w:r>
      <w:r>
        <w:rPr>
          <w:rStyle w:val="tex-math-text"/>
          <w:i/>
          <w:iCs/>
          <w:color w:val="000000"/>
        </w:rPr>
        <w:t>4× 4</w:t>
      </w:r>
      <w:r>
        <w:rPr>
          <w:rFonts w:ascii="Arial" w:hAnsi="Arial" w:cs="Arial"/>
          <w:color w:val="000000"/>
          <w:sz w:val="21"/>
          <w:szCs w:val="21"/>
        </w:rPr>
        <w:t>, в котором на каждом раунде появляется конфигурация цифр и точек. На клавише написана либо точка, либо цифра от 1 до 9. В момент времени </w:t>
      </w:r>
      <w:r>
        <w:rPr>
          <w:rStyle w:val="tex-math-text"/>
          <w:i/>
          <w:iCs/>
          <w:color w:val="000000"/>
        </w:rPr>
        <w:t>t</w:t>
      </w:r>
      <w:r>
        <w:rPr>
          <w:rFonts w:ascii="Arial" w:hAnsi="Arial" w:cs="Arial"/>
          <w:color w:val="000000"/>
          <w:sz w:val="21"/>
          <w:szCs w:val="21"/>
        </w:rPr>
        <w:t> игрок должен одновременно нажать на все клавиши, на которых написана цифра </w:t>
      </w:r>
      <w:r>
        <w:rPr>
          <w:rStyle w:val="tex-math-text"/>
          <w:i/>
          <w:iCs/>
          <w:color w:val="000000"/>
        </w:rPr>
        <w:t>t</w:t>
      </w:r>
      <w:r>
        <w:rPr>
          <w:rFonts w:ascii="Arial" w:hAnsi="Arial" w:cs="Arial"/>
          <w:color w:val="000000"/>
          <w:sz w:val="21"/>
          <w:szCs w:val="21"/>
        </w:rPr>
        <w:t>. Гоша и Тимофей могут нажать в один момент времени на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 клавиш каждый. Если в момент времени </w:t>
      </w:r>
      <w:r>
        <w:rPr>
          <w:rStyle w:val="tex-math-text"/>
          <w:i/>
          <w:iCs/>
          <w:color w:val="000000"/>
        </w:rPr>
        <w:t>t</w:t>
      </w:r>
      <w:r>
        <w:rPr>
          <w:rFonts w:ascii="Arial" w:hAnsi="Arial" w:cs="Arial"/>
          <w:color w:val="000000"/>
          <w:sz w:val="21"/>
          <w:szCs w:val="21"/>
        </w:rPr>
        <w:t> были нажаты все нужные клавиши, то игроки получают 1 балл.</w:t>
      </w:r>
    </w:p>
    <w:p w:rsidR="009C5D28" w:rsidRDefault="009C5D28" w:rsidP="009C5D2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Найдите число баллов, которое смогут заработать Гоша и Тимофей, если будут нажимать на клавиши вдвоём.</w:t>
      </w:r>
    </w:p>
    <w:p w:rsidR="009C5D28" w:rsidRDefault="009C5D28" w:rsidP="009C5D2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15000" cy="2383790"/>
            <wp:effectExtent l="0" t="0" r="0" b="0"/>
            <wp:docPr id="12" name="Рисунок 12" descr="https://contest.yandex.ru/testsys/statement-image?imageId=cb3cdeef693f05abf245a66df9e312d48c7c2501e5307354ef9722bb8b9a2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statement-image?imageId=cb3cdeef693f05abf245a66df9e312d48c7c2501e5307354ef9722bb8b9a2e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28" w:rsidRDefault="009C5D28" w:rsidP="009C5D28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9C5D28" w:rsidRDefault="009C5D28" w:rsidP="009C5D2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целое число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k ≤ 5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9C5D28" w:rsidRDefault="009C5D28" w:rsidP="009C5D2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четырёх следующих строках задан вид тренажёра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по 4 символа в каждой строке. Каждый символ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либо точка, либо цифра от 1 до 9. Символы одной строки идут подряд и не разделены пробелами.</w:t>
      </w:r>
    </w:p>
    <w:p w:rsidR="009C5D28" w:rsidRDefault="009C5D28" w:rsidP="009C5D28">
      <w:pPr>
        <w:pStyle w:val="2"/>
        <w:shd w:val="clear" w:color="auto" w:fill="FFFFFF"/>
        <w:spacing w:before="600" w:after="30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9C5D28" w:rsidRDefault="009C5D28" w:rsidP="009C5D2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единственное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максимальное количество баллов, которое смогут набрать Гоша и Тимофей.</w:t>
      </w:r>
    </w:p>
    <w:p w:rsidR="009C5D28" w:rsidRDefault="009C5D28" w:rsidP="009C5D28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D28" w:rsidTr="009C5D2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D28" w:rsidRDefault="009C5D28" w:rsidP="009C5D28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9C5D28" w:rsidRDefault="009C5D28" w:rsidP="009C5D28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1" name="Рисунок 1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D28" w:rsidRDefault="009C5D28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9C5D28" w:rsidRDefault="009C5D28" w:rsidP="009C5D28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10" name="Рисунок 1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D28" w:rsidTr="009C5D2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1231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2..2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2..2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2..2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</w:tbl>
    <w:p w:rsidR="009C5D28" w:rsidRDefault="009C5D28" w:rsidP="009C5D28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D28" w:rsidTr="009C5D2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D28" w:rsidRDefault="009C5D28" w:rsidP="009C5D28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9C5D28" w:rsidRDefault="009C5D28" w:rsidP="009C5D28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9" name="Рисунок 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D28" w:rsidRDefault="009C5D28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9C5D28" w:rsidRDefault="009C5D28" w:rsidP="009C5D28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8" name="Рисунок 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D28" w:rsidTr="009C5D2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1111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9999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1111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9911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9C5D28" w:rsidRDefault="009C5D28" w:rsidP="009C5D28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D28" w:rsidTr="009C5D2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D28" w:rsidRDefault="009C5D28" w:rsidP="009C5D28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9C5D28" w:rsidRDefault="009C5D28" w:rsidP="009C5D28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7" name="Рисунок 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C5D28" w:rsidRDefault="009C5D28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9C5D28" w:rsidRDefault="009C5D28" w:rsidP="009C5D28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8255" cy="8255"/>
                  <wp:effectExtent l="0" t="0" r="0" b="0"/>
                  <wp:docPr id="6" name="Рисунок 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D28" w:rsidTr="009C5D2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1111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1111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1111</w:t>
            </w:r>
          </w:p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C5D28" w:rsidRDefault="009C5D28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9C5D28" w:rsidRDefault="009C5D28"/>
    <w:sectPr w:rsidR="009C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C0"/>
    <w:rsid w:val="002613AE"/>
    <w:rsid w:val="00516DBF"/>
    <w:rsid w:val="007139EF"/>
    <w:rsid w:val="00801675"/>
    <w:rsid w:val="008D4031"/>
    <w:rsid w:val="009C5D28"/>
    <w:rsid w:val="00A23D3E"/>
    <w:rsid w:val="00C666C0"/>
    <w:rsid w:val="00E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3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3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13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13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26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2613AE"/>
  </w:style>
  <w:style w:type="paragraph" w:styleId="HTML">
    <w:name w:val="HTML Preformatted"/>
    <w:basedOn w:val="a"/>
    <w:link w:val="HTML0"/>
    <w:uiPriority w:val="99"/>
    <w:unhideWhenUsed/>
    <w:rsid w:val="00261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13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1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3AE"/>
    <w:rPr>
      <w:rFonts w:ascii="Tahoma" w:hAnsi="Tahoma" w:cs="Tahoma"/>
      <w:sz w:val="16"/>
      <w:szCs w:val="16"/>
    </w:rPr>
  </w:style>
  <w:style w:type="character" w:customStyle="1" w:styleId="buttontext">
    <w:name w:val="button__text"/>
    <w:basedOn w:val="a0"/>
    <w:rsid w:val="0080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3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3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13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13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26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2613AE"/>
  </w:style>
  <w:style w:type="paragraph" w:styleId="HTML">
    <w:name w:val="HTML Preformatted"/>
    <w:basedOn w:val="a"/>
    <w:link w:val="HTML0"/>
    <w:uiPriority w:val="99"/>
    <w:unhideWhenUsed/>
    <w:rsid w:val="00261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13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1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3AE"/>
    <w:rPr>
      <w:rFonts w:ascii="Tahoma" w:hAnsi="Tahoma" w:cs="Tahoma"/>
      <w:sz w:val="16"/>
      <w:szCs w:val="16"/>
    </w:rPr>
  </w:style>
  <w:style w:type="character" w:customStyle="1" w:styleId="buttontext">
    <w:name w:val="button__text"/>
    <w:basedOn w:val="a0"/>
    <w:rsid w:val="0080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79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0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4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4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6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5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9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5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58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9</cp:revision>
  <dcterms:created xsi:type="dcterms:W3CDTF">2021-09-23T17:18:00Z</dcterms:created>
  <dcterms:modified xsi:type="dcterms:W3CDTF">2022-02-13T14:26:00Z</dcterms:modified>
</cp:coreProperties>
</file>