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A. Полиномиальный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хеш</w:t>
      </w:r>
      <w:proofErr w:type="spellEnd"/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Алле очень понравился алгоритм вычисления полиномиального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Помогите ей написать функцию, вычисляющую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строки s. В данной задаче необходимо использовать в качестве значений отдельных символов их коды в таблице ASCII.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Полиномиальный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считается по формуле:</w:t>
      </w:r>
    </w:p>
    <w:p w:rsidR="00710B21" w:rsidRDefault="00710B21" w:rsidP="00710B21">
      <w:pPr>
        <w:shd w:val="clear" w:color="auto" w:fill="FFFFFF"/>
        <w:spacing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257675" cy="314325"/>
            <wp:effectExtent l="0" t="0" r="9525" b="9525"/>
            <wp:docPr id="51" name="Рисунок 51" descr="https://contest.yandex.ru/testsys/tex/render/aChzKSA9IChzXzFhXntuLTF9ICsgc18yYV57bi0yfSArIFxkb3RzICsgc197bi0xfWEgKyBzX3tufSkgXCBtb2QgXC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contest.yandex.ru/testsys/tex/render/aChzKSA9IChzXzFhXntuLTF9ICsgc18yYV57bi0yfSArIFxkb3RzICsgc197bi0xfWEgKyBzX3tufSkgXCBtb2QgXCB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число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a ≤ 1000</w:t>
      </w:r>
      <w:r>
        <w:rPr>
          <w:rFonts w:ascii="Arial" w:hAnsi="Arial" w:cs="Arial"/>
          <w:color w:val="000000"/>
          <w:sz w:val="21"/>
          <w:szCs w:val="21"/>
        </w:rPr>
        <w:t xml:space="preserve">) –— основание, по которому считается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дано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m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) –— модуль.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дана строка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0 ≤ |s|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), состоящая из больших и маленьких латинских букв.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целое неотрицательное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заданной строки.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0" name="Рисунок 5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9" name="Рисунок 4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100003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8" name="Рисунок 4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7" name="Рисунок 4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100003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hash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6080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6" name="Рисунок 4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5" name="Рисунок 4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100003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HaSH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56156</w:t>
            </w:r>
          </w:p>
        </w:tc>
      </w:tr>
    </w:tbl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Сломай меня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Гоша написал программу, которая сравнивает строки исключительно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их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хешам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Если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равен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то и строки равны. Тимофей увидел это безобразие и поручил вам сломать программу Гоши, чтобы остальным неповадно было.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этой задаче вам надо будет лишь найти две различные строки, которые для заданной хеш-функции будут давать одинаковое значение.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Гоша использует следующую хеш-функцию:</w:t>
      </w:r>
    </w:p>
    <w:p w:rsidR="00710B21" w:rsidRDefault="00710B21" w:rsidP="00710B21">
      <w:pPr>
        <w:shd w:val="clear" w:color="auto" w:fill="FFFFFF"/>
        <w:spacing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391025" cy="323850"/>
            <wp:effectExtent l="0" t="0" r="9525" b="0"/>
            <wp:docPr id="44" name="Рисунок 44" descr="https://contest.yandex.ru/testsys/tex/render/aChzKSA9IChzXzFhXntuLTF9ICsgc18yYV57bi0yfSArIC4uLiArIHNfe24tMX1hICsgc197bn0gKSBcICBtb2QgXC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contest.yandex.ru/testsys/tex/render/aChzKSA9IChzXzFhXntuLTF9ICsgc18yYV57bi0yfSArIC4uLiArIHNfe24tMX1hICsgc197bn0gKSBcICBtb2QgXCB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21" w:rsidRDefault="00710B21" w:rsidP="00710B21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 </w:t>
      </w:r>
      <w:r>
        <w:rPr>
          <w:rStyle w:val="tex-math-text"/>
          <w:i/>
          <w:iCs/>
          <w:color w:val="000000"/>
        </w:rPr>
        <w:t>a = 1000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m = 123 987 123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данной задаче необходимо использовать в качестве значений отдельных символов их коды в таблице ASCII.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задаче единственный тест без ввода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Отправьте две строки, по одной в строке. Строки могут состоять только из маленьких латинских букв и не должны превышать в длину 1000 знаков каждая. Код отправлять не требуется. Строки из примера использовать нельзя.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Пример вывода: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ezhgeljkablzwnvuwqvp</w:t>
      </w:r>
      <w:proofErr w:type="spellEnd"/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gbpdcvkumyfxillgnqrv</w:t>
      </w:r>
      <w:proofErr w:type="spellEnd"/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C. Префиксные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хеши</w:t>
      </w:r>
      <w:proofErr w:type="spellEnd"/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Алла не остановилась на достигнутом –— теперь она хочет научиться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быстро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вычислять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произвольных подстрок данной строки. Помогите ей!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вход поступают запросы на подсчёт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хешей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разных подстрок. Ответ на каждый запрос должен выполняться за O(1). Допустимо в начале работы программы сделать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предподсчёт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дальнейшей работы со строкой.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Напомним, что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полиномиальный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считается по формуле</w:t>
      </w:r>
    </w:p>
    <w:p w:rsidR="00710B21" w:rsidRDefault="00710B21" w:rsidP="00710B21">
      <w:pPr>
        <w:shd w:val="clear" w:color="auto" w:fill="FFFFFF"/>
        <w:spacing w:line="30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257675" cy="314325"/>
            <wp:effectExtent l="0" t="0" r="9525" b="9525"/>
            <wp:docPr id="43" name="Рисунок 43" descr="https://contest.yandex.ru/testsys/tex/render/aChzKSA9IChzXzFhXntuLTF9ICsgc18yYV57bi0yfSArIFxkb3RzICsgc197bi0xfWEgKyBzX3tufSkgXCBtb2QgXC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contest.yandex.ru/testsys/tex/render/aChzKSA9IChzXzFhXntuLTF9ICsgc18yYV57bi0yfSArIFxkb3RzICsgc197bi0xfWEgKyBzX3tufSkgXCBtb2QgXCB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данной задаче необходимо использовать в качестве значений отдельных символов их коды в таблице ASCII.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число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a ≤ 1000</w:t>
      </w:r>
      <w:r>
        <w:rPr>
          <w:rFonts w:ascii="Arial" w:hAnsi="Arial" w:cs="Arial"/>
          <w:color w:val="000000"/>
          <w:sz w:val="21"/>
          <w:szCs w:val="21"/>
        </w:rPr>
        <w:t xml:space="preserve">) –— основание, по которому считается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Во второй строке дано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m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7</w:t>
      </w:r>
      <w:r>
        <w:rPr>
          <w:rFonts w:ascii="Arial" w:hAnsi="Arial" w:cs="Arial"/>
          <w:color w:val="000000"/>
          <w:sz w:val="21"/>
          <w:szCs w:val="21"/>
        </w:rPr>
        <w:t>) –— модуль. В третьей строке дана строка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0 ≤ |s|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), состоящая из больших и маленьких латинских букв.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четвертой строке дано число запросов </w:t>
      </w:r>
      <w:r>
        <w:rPr>
          <w:rStyle w:val="tex-math-text"/>
          <w:i/>
          <w:iCs/>
          <w:color w:val="000000"/>
        </w:rPr>
        <w:t>t</w:t>
      </w:r>
      <w:r>
        <w:rPr>
          <w:rFonts w:ascii="Arial" w:hAnsi="Arial" w:cs="Arial"/>
          <w:color w:val="000000"/>
          <w:sz w:val="21"/>
          <w:szCs w:val="21"/>
        </w:rPr>
        <w:t> –— натуральное число от </w:t>
      </w:r>
      <w:r>
        <w:rPr>
          <w:rStyle w:val="tex-math-text"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Fonts w:ascii="Arial" w:hAnsi="Arial" w:cs="Arial"/>
          <w:color w:val="000000"/>
          <w:sz w:val="21"/>
          <w:szCs w:val="21"/>
        </w:rPr>
        <w:t>. В каждой из следующих t строк записаны через пробел два числа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r</w:t>
      </w:r>
      <w:r>
        <w:rPr>
          <w:rFonts w:ascii="Arial" w:hAnsi="Arial" w:cs="Arial"/>
          <w:color w:val="000000"/>
          <w:sz w:val="21"/>
          <w:szCs w:val="21"/>
        </w:rPr>
        <w:t> –— индексы начала и конца очередной подстроки. (</w:t>
      </w:r>
      <w:r>
        <w:rPr>
          <w:rStyle w:val="tex-math-text"/>
          <w:i/>
          <w:iCs/>
          <w:color w:val="000000"/>
        </w:rPr>
        <w:t>1 ≤ l ≤ r ≤ |s|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Для каждого запроса выведите на отдельной строке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заданной в запросе подстроки.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2" name="Рисунок 4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1" name="Рисунок 4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1000009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abcdefgh</w:t>
            </w:r>
            <w:proofErr w:type="spellEnd"/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2 3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1 8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5 8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97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225076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98099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99100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436420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193195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0" name="Рисунок 4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9" name="Рисунок 3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</w:tr>
    </w:tbl>
    <w:p w:rsidR="00710B21" w:rsidRDefault="00710B21" w:rsidP="00B00C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710B21" w:rsidRDefault="00710B21" w:rsidP="00B00C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710B21" w:rsidRDefault="00710B21" w:rsidP="00B00C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710B21" w:rsidRDefault="00710B21" w:rsidP="00B00C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710B21" w:rsidRDefault="00710B21" w:rsidP="00B00C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</w:p>
    <w:p w:rsidR="00B00C12" w:rsidRPr="00B00C12" w:rsidRDefault="00B00C12" w:rsidP="00B00C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00C1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D. Кружки</w:t>
      </w:r>
    </w:p>
    <w:p w:rsidR="00B00C12" w:rsidRPr="00B00C12" w:rsidRDefault="00B00C12" w:rsidP="00B00C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компании, где работает Тимофей, заботятся о досуге сотрудников и устраивают различные кружки по интересам. Когда кто-то записывается на занятие, в лог вносится название кружка.</w:t>
      </w:r>
    </w:p>
    <w:p w:rsidR="00B00C12" w:rsidRPr="00B00C12" w:rsidRDefault="00B00C12" w:rsidP="00B00C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записям в логе составьте список всех кружков, в которые ходит хотя бы один человек.</w:t>
      </w:r>
    </w:p>
    <w:p w:rsidR="00B00C12" w:rsidRPr="00B00C12" w:rsidRDefault="00B00C12" w:rsidP="00B00C1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00C1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B00C12" w:rsidRPr="00B00C12" w:rsidRDefault="00B00C12" w:rsidP="00B00C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даётся натуральное число </w:t>
      </w:r>
      <w:r w:rsidRPr="00B00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не превосходящее </w:t>
      </w:r>
      <w:r w:rsidRPr="00B00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10 000</w:t>
      </w: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–— количество записей в логе.</w:t>
      </w:r>
    </w:p>
    <w:p w:rsidR="00B00C12" w:rsidRPr="00B00C12" w:rsidRDefault="00B00C12" w:rsidP="00B00C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B00C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</w:t>
      </w:r>
      <w:proofErr w:type="gramStart"/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названия кружков.</w:t>
      </w:r>
    </w:p>
    <w:p w:rsidR="00B00C12" w:rsidRPr="00B00C12" w:rsidRDefault="00B00C12" w:rsidP="00B00C1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00C1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B00C12" w:rsidRPr="00B00C12" w:rsidRDefault="00B00C12" w:rsidP="00B00C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00C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уникальные названия кружков по одному на строке, в порядке появления во входных данных.</w:t>
      </w:r>
    </w:p>
    <w:p w:rsidR="00B00C12" w:rsidRPr="00B00C12" w:rsidRDefault="00B00C12" w:rsidP="00B00C1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00C1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4"/>
        <w:gridCol w:w="1881"/>
      </w:tblGrid>
      <w:tr w:rsidR="00B00C12" w:rsidRPr="00B00C12" w:rsidTr="00B00C1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00C12" w:rsidRPr="00B00C12" w:rsidRDefault="00B00C12" w:rsidP="00B00C1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00C1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B00C12" w:rsidRPr="00B00C12" w:rsidRDefault="00B00C12" w:rsidP="00B00C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599346A" wp14:editId="517C8FDD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00C12" w:rsidRPr="00B00C12" w:rsidRDefault="00B00C12" w:rsidP="00B00C12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00C1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B00C12" w:rsidRPr="00B00C12" w:rsidRDefault="00B00C12" w:rsidP="00B00C1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2A7E475" wp14:editId="6DF427CE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C12" w:rsidRPr="00B00C12" w:rsidTr="00B00C1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вышивание крестиком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рисование мелками на парте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настольный керлинг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настольный керлинг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кухня африканского племени </w:t>
            </w:r>
            <w:proofErr w:type="spellStart"/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ужасмай</w:t>
            </w:r>
            <w:proofErr w:type="spellEnd"/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тяжелая атлетика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таракановедение</w:t>
            </w:r>
            <w:proofErr w:type="spellEnd"/>
          </w:p>
          <w:p w:rsid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таракановедение</w:t>
            </w:r>
            <w:proofErr w:type="spellEnd"/>
          </w:p>
          <w:p w:rsidR="00710B21" w:rsidRDefault="00710B21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710B21" w:rsidRDefault="00710B21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710B21" w:rsidRDefault="00710B21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710B21" w:rsidRDefault="00710B21" w:rsidP="00710B21">
            <w:pPr>
              <w:pStyle w:val="1"/>
              <w:shd w:val="clear" w:color="auto" w:fill="FFFFFF"/>
              <w:spacing w:before="0" w:beforeAutospacing="0" w:after="600" w:afterAutospacing="0" w:line="600" w:lineRule="atLeast"/>
              <w:rPr>
                <w:rFonts w:ascii="Arial" w:hAnsi="Arial" w:cs="Arial"/>
                <w:b w:val="0"/>
                <w:bCs w:val="0"/>
                <w:color w:val="000000"/>
                <w:sz w:val="53"/>
                <w:szCs w:val="53"/>
              </w:rPr>
            </w:pPr>
          </w:p>
          <w:p w:rsidR="00710B21" w:rsidRDefault="00710B21" w:rsidP="00710B21">
            <w:pPr>
              <w:pStyle w:val="1"/>
              <w:shd w:val="clear" w:color="auto" w:fill="FFFFFF"/>
              <w:spacing w:before="0" w:beforeAutospacing="0" w:after="600" w:afterAutospacing="0" w:line="600" w:lineRule="atLeast"/>
              <w:rPr>
                <w:rFonts w:ascii="Arial" w:hAnsi="Arial" w:cs="Arial"/>
                <w:b w:val="0"/>
                <w:bCs w:val="0"/>
                <w:color w:val="000000"/>
                <w:sz w:val="53"/>
                <w:szCs w:val="53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53"/>
                <w:szCs w:val="53"/>
              </w:rPr>
              <w:t>E. Подстроки</w:t>
            </w:r>
          </w:p>
          <w:p w:rsidR="00710B21" w:rsidRDefault="00710B21" w:rsidP="00710B21">
            <w:pPr>
              <w:pStyle w:val="a3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На вход подается строка. Нужно определить длину наибольшей подстроки, которая не содержит повторяющиеся символы.</w:t>
            </w:r>
          </w:p>
          <w:p w:rsidR="00710B21" w:rsidRDefault="00710B21" w:rsidP="00710B21">
            <w:pPr>
              <w:pStyle w:val="2"/>
              <w:shd w:val="clear" w:color="auto" w:fill="FFFFFF"/>
              <w:spacing w:before="600" w:beforeAutospacing="0" w:after="300" w:afterAutospacing="0" w:line="450" w:lineRule="atLeast"/>
              <w:rPr>
                <w:rFonts w:ascii="Arial" w:hAnsi="Arial" w:cs="Arial"/>
                <w:b w:val="0"/>
                <w:bCs w:val="0"/>
                <w:color w:val="000000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8"/>
                <w:szCs w:val="38"/>
              </w:rPr>
              <w:t>Формат ввода</w:t>
            </w:r>
          </w:p>
          <w:p w:rsidR="00710B21" w:rsidRDefault="00710B21" w:rsidP="00710B21">
            <w:pPr>
              <w:pStyle w:val="a3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Одна строка, состоящая из строчных латинских букв. Длина строки не превосходит </w:t>
            </w:r>
            <w:r>
              <w:rPr>
                <w:rStyle w:val="tex-math-text"/>
                <w:i/>
                <w:iCs/>
                <w:color w:val="000000"/>
              </w:rPr>
              <w:t>10 000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:rsidR="00710B21" w:rsidRDefault="00710B21" w:rsidP="00710B21">
            <w:pPr>
              <w:pStyle w:val="2"/>
              <w:shd w:val="clear" w:color="auto" w:fill="FFFFFF"/>
              <w:spacing w:before="600" w:beforeAutospacing="0" w:after="300" w:afterAutospacing="0" w:line="450" w:lineRule="atLeast"/>
              <w:rPr>
                <w:rFonts w:ascii="Arial" w:hAnsi="Arial" w:cs="Arial"/>
                <w:b w:val="0"/>
                <w:bCs w:val="0"/>
                <w:color w:val="000000"/>
                <w:sz w:val="38"/>
                <w:szCs w:val="38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8"/>
                <w:szCs w:val="38"/>
              </w:rPr>
              <w:t>Формат вывода</w:t>
            </w:r>
          </w:p>
          <w:p w:rsidR="00710B21" w:rsidRDefault="00710B21" w:rsidP="00710B21">
            <w:pPr>
              <w:pStyle w:val="a3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Выведите натуральное число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—– 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ответ на задачу.</w:t>
            </w:r>
          </w:p>
          <w:p w:rsidR="00710B21" w:rsidRDefault="00710B21" w:rsidP="00710B21">
            <w:pPr>
              <w:pStyle w:val="3"/>
              <w:shd w:val="clear" w:color="auto" w:fill="FFFFFF"/>
              <w:spacing w:before="450" w:after="150" w:line="375" w:lineRule="atLeast"/>
              <w:rPr>
                <w:rFonts w:ascii="Arial" w:hAnsi="Arial" w:cs="Arial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0"/>
                <w:szCs w:val="30"/>
              </w:rPr>
              <w:t>Пример 1</w:t>
            </w:r>
          </w:p>
          <w:tbl>
            <w:tblPr>
              <w:tblW w:w="937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7"/>
              <w:gridCol w:w="4688"/>
            </w:tblGrid>
            <w:tr w:rsidR="00710B21" w:rsidTr="00710B21">
              <w:trPr>
                <w:tblHeader/>
              </w:trPr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90" w:type="dxa"/>
                    <w:right w:w="150" w:type="dxa"/>
                  </w:tcMar>
                  <w:hideMark/>
                </w:tcPr>
                <w:p w:rsidR="00710B21" w:rsidRDefault="00710B21" w:rsidP="00710B21">
                  <w:pPr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Ввод</w:t>
                  </w:r>
                </w:p>
                <w:p w:rsidR="00710B21" w:rsidRDefault="00710B21" w:rsidP="00710B21">
                  <w:pPr>
                    <w:spacing w:line="30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buttontext"/>
                      <w:rFonts w:ascii="Arial" w:hAnsi="Arial" w:cs="Arial"/>
                      <w:color w:val="00000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163C9D88" wp14:editId="2E741C3C">
                        <wp:extent cx="9525" cy="9525"/>
                        <wp:effectExtent l="0" t="0" r="0" b="0"/>
                        <wp:docPr id="6" name="Рисунок 6" descr="Скопировать вво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Скопировать вво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90" w:type="dxa"/>
                    <w:right w:w="150" w:type="dxa"/>
                  </w:tcMar>
                  <w:hideMark/>
                </w:tcPr>
                <w:p w:rsidR="00710B21" w:rsidRDefault="00710B21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Вывод</w:t>
                  </w:r>
                </w:p>
                <w:p w:rsidR="00710B21" w:rsidRDefault="00710B21" w:rsidP="00710B21">
                  <w:pPr>
                    <w:spacing w:line="30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buttontext"/>
                      <w:rFonts w:ascii="Arial" w:hAnsi="Arial" w:cs="Arial"/>
                      <w:color w:val="00000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376BFB9F" wp14:editId="44A0C3B9">
                        <wp:extent cx="9525" cy="9525"/>
                        <wp:effectExtent l="0" t="0" r="0" b="0"/>
                        <wp:docPr id="5" name="Рисунок 5" descr="Скопировать выво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Скопировать выво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0B21" w:rsidTr="00710B21"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60" w:type="dxa"/>
                    <w:right w:w="150" w:type="dxa"/>
                  </w:tcMar>
                  <w:hideMark/>
                </w:tcPr>
                <w:p w:rsidR="00710B21" w:rsidRDefault="00710B21">
                  <w:pPr>
                    <w:pStyle w:val="HTML"/>
                    <w:spacing w:before="60" w:after="60" w:line="408" w:lineRule="atLeast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color w:val="000000"/>
                      <w:sz w:val="21"/>
                      <w:szCs w:val="21"/>
                    </w:rPr>
                    <w:t>abcabcbb</w:t>
                  </w:r>
                  <w:proofErr w:type="spellEnd"/>
                </w:p>
              </w:tc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60" w:type="dxa"/>
                    <w:right w:w="150" w:type="dxa"/>
                  </w:tcMar>
                  <w:hideMark/>
                </w:tcPr>
                <w:p w:rsidR="00710B21" w:rsidRDefault="00710B21">
                  <w:pPr>
                    <w:pStyle w:val="HTML"/>
                    <w:spacing w:before="60" w:after="60" w:line="408" w:lineRule="atLeas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710B21" w:rsidRDefault="00710B21" w:rsidP="00710B21">
            <w:pPr>
              <w:pStyle w:val="3"/>
              <w:shd w:val="clear" w:color="auto" w:fill="FFFFFF"/>
              <w:spacing w:before="450" w:after="150" w:line="375" w:lineRule="atLeast"/>
              <w:rPr>
                <w:rFonts w:ascii="Arial" w:hAnsi="Arial" w:cs="Arial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30"/>
                <w:szCs w:val="30"/>
              </w:rPr>
              <w:t>Пример 2</w:t>
            </w:r>
          </w:p>
          <w:tbl>
            <w:tblPr>
              <w:tblW w:w="937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7"/>
              <w:gridCol w:w="4688"/>
            </w:tblGrid>
            <w:tr w:rsidR="00710B21" w:rsidTr="00710B21">
              <w:trPr>
                <w:tblHeader/>
              </w:trPr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90" w:type="dxa"/>
                    <w:right w:w="150" w:type="dxa"/>
                  </w:tcMar>
                  <w:hideMark/>
                </w:tcPr>
                <w:p w:rsidR="00710B21" w:rsidRDefault="00710B21" w:rsidP="00710B21">
                  <w:pPr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Ввод</w:t>
                  </w:r>
                </w:p>
                <w:p w:rsidR="00710B21" w:rsidRDefault="00710B21" w:rsidP="00710B21">
                  <w:pPr>
                    <w:spacing w:line="30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buttontext"/>
                      <w:rFonts w:ascii="Arial" w:hAnsi="Arial" w:cs="Arial"/>
                      <w:color w:val="00000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66817C8D" wp14:editId="10942017">
                        <wp:extent cx="9525" cy="9525"/>
                        <wp:effectExtent l="0" t="0" r="0" b="0"/>
                        <wp:docPr id="4" name="Рисунок 4" descr="Скопировать вво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Скопировать вво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90" w:type="dxa"/>
                    <w:right w:w="150" w:type="dxa"/>
                  </w:tcMar>
                  <w:hideMark/>
                </w:tcPr>
                <w:p w:rsidR="00710B21" w:rsidRDefault="00710B21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Вывод</w:t>
                  </w:r>
                </w:p>
                <w:p w:rsidR="00710B21" w:rsidRDefault="00710B21" w:rsidP="00710B21">
                  <w:pPr>
                    <w:spacing w:line="300" w:lineRule="atLeast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Style w:val="buttontext"/>
                      <w:rFonts w:ascii="Arial" w:hAnsi="Arial" w:cs="Arial"/>
                      <w:color w:val="000000"/>
                      <w:sz w:val="21"/>
                      <w:szCs w:val="21"/>
                    </w:rPr>
                    <w:t> 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1"/>
                      <w:szCs w:val="21"/>
                      <w:lang w:eastAsia="ru-RU"/>
                    </w:rPr>
                    <w:drawing>
                      <wp:inline distT="0" distB="0" distL="0" distR="0" wp14:anchorId="1D9FD74B" wp14:editId="18130FEC">
                        <wp:extent cx="9525" cy="9525"/>
                        <wp:effectExtent l="0" t="0" r="0" b="0"/>
                        <wp:docPr id="3" name="Рисунок 3" descr="Скопировать выво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Скопировать выво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0B21" w:rsidTr="00710B21"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60" w:type="dxa"/>
                    <w:right w:w="150" w:type="dxa"/>
                  </w:tcMar>
                  <w:hideMark/>
                </w:tcPr>
                <w:p w:rsidR="00710B21" w:rsidRDefault="00710B21">
                  <w:pPr>
                    <w:pStyle w:val="HTML"/>
                    <w:spacing w:before="60" w:after="60" w:line="408" w:lineRule="atLeast"/>
                    <w:rPr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color w:val="000000"/>
                      <w:sz w:val="21"/>
                      <w:szCs w:val="21"/>
                    </w:rPr>
                    <w:t>bbbbb</w:t>
                  </w:r>
                  <w:proofErr w:type="spellEnd"/>
                </w:p>
              </w:tc>
              <w:tc>
                <w:tcPr>
                  <w:tcW w:w="43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210" w:type="dxa"/>
                    <w:bottom w:w="60" w:type="dxa"/>
                    <w:right w:w="150" w:type="dxa"/>
                  </w:tcMar>
                  <w:hideMark/>
                </w:tcPr>
                <w:p w:rsidR="00710B21" w:rsidRDefault="00710B21">
                  <w:pPr>
                    <w:pStyle w:val="HTML"/>
                    <w:spacing w:before="60" w:after="60" w:line="408" w:lineRule="atLeast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1</w:t>
                  </w:r>
                </w:p>
              </w:tc>
            </w:tr>
          </w:tbl>
          <w:p w:rsidR="00710B21" w:rsidRPr="00B00C12" w:rsidRDefault="00710B21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вышивание крестиком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рисование мелками на парте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настольный керлинг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кухня африканского племени </w:t>
            </w:r>
            <w:proofErr w:type="spellStart"/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ужасмай</w:t>
            </w:r>
            <w:proofErr w:type="spellEnd"/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тяжелая атлетика</w:t>
            </w:r>
          </w:p>
          <w:p w:rsidR="00B00C12" w:rsidRPr="00B00C12" w:rsidRDefault="00B00C12" w:rsidP="00B00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B00C1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таракановедение</w:t>
            </w:r>
            <w:proofErr w:type="spellEnd"/>
          </w:p>
        </w:tc>
      </w:tr>
    </w:tbl>
    <w:p w:rsidR="00A36537" w:rsidRDefault="00A36537"/>
    <w:p w:rsidR="00710B21" w:rsidRDefault="00710B21"/>
    <w:p w:rsidR="00710B21" w:rsidRDefault="00710B21"/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F. Анаграммная группировка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Вася решил избавиться от проблем с произношением и стать певцом. Он обратился за помощью к логопеду. Тот посоветовал Васе выполнять упражнение, которое называется анаграммная группировка. В качестве подготовительного этапа нужно выбрать из множества строк анаграммы.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Анаграммы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это строки, которые получаются друг из друга перестановкой символов. Например, строки «SILENT» и «LISTEN» являются анаграммами.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Помогите Васе найти анаграммы.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записано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—– количество строк.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Далее в строку через пробел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записаны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не превосходит </w:t>
      </w:r>
      <w:r>
        <w:rPr>
          <w:rStyle w:val="tex-math-text"/>
          <w:i/>
          <w:iCs/>
          <w:color w:val="000000"/>
        </w:rPr>
        <w:t>6000</w:t>
      </w:r>
      <w:r>
        <w:rPr>
          <w:rFonts w:ascii="Arial" w:hAnsi="Arial" w:cs="Arial"/>
          <w:color w:val="000000"/>
          <w:sz w:val="21"/>
          <w:szCs w:val="21"/>
        </w:rPr>
        <w:t>. Длина каждой строки не более </w:t>
      </w:r>
      <w:r>
        <w:rPr>
          <w:rStyle w:val="tex-math-text"/>
          <w:i/>
          <w:iCs/>
          <w:color w:val="000000"/>
        </w:rPr>
        <w:t>100</w:t>
      </w:r>
      <w:r>
        <w:rPr>
          <w:rFonts w:ascii="Arial" w:hAnsi="Arial" w:cs="Arial"/>
          <w:color w:val="000000"/>
          <w:sz w:val="21"/>
          <w:szCs w:val="21"/>
        </w:rPr>
        <w:t> символов.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вывести в отсортированном порядке индексы строк, которые являются анаграммами.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группа индексов должна быть выведена в отдельной строке. Индексы внутри одной группы должны быть отсортированы по возрастанию. Группы между собой должны быть отсортированы по возрастанию первого индекса.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Обратите внимание, что группа анаграмм может состоять и из одной строки. Например, если в исходном наборе нет анаграмм, то надо вывести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групп, каждая из которых состоит из одного индекса.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A00F211" wp14:editId="2153533D">
                  <wp:extent cx="9525" cy="9525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4AD1591" wp14:editId="4F211D50">
                  <wp:extent cx="9525" cy="9525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P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710B21">
              <w:rPr>
                <w:color w:val="000000"/>
                <w:sz w:val="21"/>
                <w:szCs w:val="21"/>
                <w:lang w:val="en-US"/>
              </w:rPr>
              <w:t>6</w:t>
            </w:r>
          </w:p>
          <w:p w:rsidR="00710B21" w:rsidRP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710B21">
              <w:rPr>
                <w:color w:val="000000"/>
                <w:sz w:val="21"/>
                <w:szCs w:val="21"/>
                <w:lang w:val="en-US"/>
              </w:rPr>
              <w:t xml:space="preserve">tan eat tea ate </w:t>
            </w:r>
            <w:proofErr w:type="spellStart"/>
            <w:r w:rsidRPr="00710B21">
              <w:rPr>
                <w:color w:val="000000"/>
                <w:sz w:val="21"/>
                <w:szCs w:val="21"/>
                <w:lang w:val="en-US"/>
              </w:rPr>
              <w:t>nat</w:t>
            </w:r>
            <w:proofErr w:type="spellEnd"/>
            <w:r w:rsidRPr="00710B21">
              <w:rPr>
                <w:color w:val="000000"/>
                <w:sz w:val="21"/>
                <w:szCs w:val="21"/>
                <w:lang w:val="en-US"/>
              </w:rPr>
              <w:t xml:space="preserve"> bat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</w:tr>
    </w:tbl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</w:p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G. Соревнование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Жители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любят устраивать турниры по спортивному программированию. Все участники разбиваются на пары и соревнуются друг с другом. А потом два самых сильных программиста встречаются в финальной схватке, которая состоит из нескольких раундов. Если в очередном раунде выигрывает первый участник, в таблицу с результатами записывается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, если второй, то </w:t>
      </w:r>
      <w:r>
        <w:rPr>
          <w:rStyle w:val="tex-math-text"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. Ничьей в раунде быть не может.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определить наибольший по длине непрерывный отрезок раундов, по результатам которого суммарно получается ничья. Например, если дана последовательность </w:t>
      </w:r>
      <w:r>
        <w:rPr>
          <w:rStyle w:val="tex-math-text"/>
          <w:i/>
          <w:iCs/>
          <w:color w:val="000000"/>
        </w:rPr>
        <w:t>0 0 1 0 1 1 1 0 0 0</w:t>
      </w:r>
      <w:r>
        <w:rPr>
          <w:rFonts w:ascii="Arial" w:hAnsi="Arial" w:cs="Arial"/>
          <w:color w:val="000000"/>
          <w:sz w:val="21"/>
          <w:szCs w:val="21"/>
        </w:rPr>
        <w:t>, то раунды с 2-го по 9-й (нумерация начинается с единицы) дают ничью.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задаётся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0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Fonts w:ascii="Arial" w:hAnsi="Arial" w:cs="Arial"/>
          <w:color w:val="000000"/>
          <w:sz w:val="21"/>
          <w:szCs w:val="21"/>
        </w:rPr>
        <w:t>) –— количество раундов. Во второй строке через пробел записано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чисел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результаты раундов. Каждое число равно либо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, либо </w:t>
      </w:r>
      <w:r>
        <w:rPr>
          <w:rStyle w:val="tex-math-text"/>
          <w:i/>
          <w:iCs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длину найденного отрезка.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710B21" w:rsidRDefault="00710B21"/>
    <w:p w:rsidR="00710B21" w:rsidRDefault="00710B21"/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H. Странное сравнение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Жители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Алгосского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архипелага придумали новый способ сравнения строк. Две строки считаются равными, если символы одной из них можно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заменить на символы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другой так, что первая строка станет точной копией второй строки. При этом необходимо соблюдение двух условий:</w:t>
      </w:r>
    </w:p>
    <w:p w:rsidR="00710B21" w:rsidRDefault="00710B21" w:rsidP="00710B21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Порядок вхождения символов должен быть сохранён.</w:t>
      </w:r>
    </w:p>
    <w:p w:rsidR="00710B21" w:rsidRDefault="00710B21" w:rsidP="00710B21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Одинаковым символам первой строки должны соответствовать одинаковые символы второй строки. Разным символам —–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разные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Например, если строка s =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abacaba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то ей будет равна строка t =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xhxixhx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так как все вхождения «a» заменены на «x», «b» –— на «h», а «c» –— на «i». Если же первая строка s=«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abc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а вторая t=«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aaa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то строки уже не будут равны, так как разные буквы первой строки соответствуют одинаковым буквам второй.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записана строка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, во второй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строка </w:t>
      </w:r>
      <w:r>
        <w:rPr>
          <w:rStyle w:val="tex-math-text"/>
          <w:i/>
          <w:iCs/>
          <w:color w:val="000000"/>
        </w:rPr>
        <w:t>t</w:t>
      </w:r>
      <w:r>
        <w:rPr>
          <w:rFonts w:ascii="Arial" w:hAnsi="Arial" w:cs="Arial"/>
          <w:color w:val="000000"/>
          <w:sz w:val="21"/>
          <w:szCs w:val="21"/>
        </w:rPr>
        <w:t>. Длины обеих строк не превосходят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. Обе строки содержат хотя бы по одному символу и состоят только из маленьких латинских букв.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Строки могут быть разной длины.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«YES», если строки равны (согласно вышеописанным правилам), и «NO» в ином случае.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mxyskaoghi</w:t>
            </w:r>
            <w:proofErr w:type="spellEnd"/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qodfrgmslc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YES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agg</w:t>
            </w:r>
            <w:proofErr w:type="spellEnd"/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xdd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YES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agg</w:t>
            </w:r>
            <w:proofErr w:type="spellEnd"/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xda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</w:tr>
    </w:tbl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I. Общий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подмассив</w:t>
      </w:r>
      <w:proofErr w:type="spellEnd"/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Гоша увлёкся хоккеем и часто смотрит трансляции матчей. Чтобы более-менее разумно оценивать силы команд, он сравнивает очки, набранные во всех матчах каждой командой.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Гоша попросил вас написать программу, которая по результатам игр двух выбранных команд найдёт наибольший по длине отрезок матчей, когда эти команды зарабатывали одинаковые очки.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Рассмотрим первый пример: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Результаты первой команды: </w:t>
      </w:r>
      <w:r>
        <w:rPr>
          <w:rStyle w:val="tex-math-text"/>
          <w:i/>
          <w:iCs/>
          <w:color w:val="000000"/>
        </w:rPr>
        <w:t>[1 2 3 2 1]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Результаты второй команды: </w:t>
      </w:r>
      <w:r>
        <w:rPr>
          <w:rStyle w:val="tex-math-text"/>
          <w:i/>
          <w:iCs/>
          <w:color w:val="000000"/>
        </w:rPr>
        <w:t>[3 2 1 5 6]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Наиболее продолжительный общий отрезок этих массивов имеет длину </w:t>
      </w:r>
      <w:r>
        <w:rPr>
          <w:rStyle w:val="tex-math-text"/>
          <w:i/>
          <w:iCs/>
          <w:color w:val="000000"/>
        </w:rPr>
        <w:t>3</w:t>
      </w:r>
      <w:r>
        <w:rPr>
          <w:rFonts w:ascii="Arial" w:hAnsi="Arial" w:cs="Arial"/>
          <w:color w:val="000000"/>
          <w:sz w:val="21"/>
          <w:szCs w:val="21"/>
        </w:rPr>
        <w:t> –— это </w:t>
      </w:r>
      <w:r>
        <w:rPr>
          <w:rStyle w:val="tex-math-text"/>
          <w:i/>
          <w:iCs/>
          <w:color w:val="000000"/>
        </w:rPr>
        <w:t>[3 2 1]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находится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n ≤ 10000</w:t>
      </w:r>
      <w:r>
        <w:rPr>
          <w:rFonts w:ascii="Arial" w:hAnsi="Arial" w:cs="Arial"/>
          <w:color w:val="000000"/>
          <w:sz w:val="21"/>
          <w:szCs w:val="21"/>
        </w:rPr>
        <w:t>) –— количество матчей, которые были сыграны первой командой.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записано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целых чисел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очки в этих играх.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дано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m ≤ 10000</w:t>
      </w:r>
      <w:r>
        <w:rPr>
          <w:rFonts w:ascii="Arial" w:hAnsi="Arial" w:cs="Arial"/>
          <w:color w:val="000000"/>
          <w:sz w:val="21"/>
          <w:szCs w:val="21"/>
        </w:rPr>
        <w:t>) —– количество матчей, которые сыграла вторая команда.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четвертой строке заданы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целых чисел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результаты второй команды.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Число очков, заработанных в одной игре, лежит в диапазоне от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255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целое неотрицательное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максимальное количество матчей подряд, в которых команды зарабатывали одинаковые очки.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1 2 3 2 1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3 2 1 5 6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1 2 3 4 5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4 5 9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J. Сумма четвёрок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Гоши есть любимое число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. Помогите ему найти все уникальные четвёрки чисел в массиве, которые в сумме дают заданное число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общее количество элементов массива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0 ≤ n ≤ 1000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дано целое число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04875" cy="314325"/>
            <wp:effectExtent l="0" t="0" r="9525" b="9525"/>
            <wp:docPr id="29" name="Рисунок 29" descr="https://contest.yandex.ru/testsys/tex/render/fFN8wqBcbGXCoDEwXjk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ontest.yandex.ru/testsys/tex/render/fFN8wqBcbGXCoDEwXjk=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задан сам массив. Каждое число является целым и не превосходит по модулю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выведите количество найденных четвёрок чисел.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последующих строках выведите найденные четвёрки. Числа внутри одной четверки должны быть упорядочены по возрастанию. Между собой четвёрки упорядочены лексикографически.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8" name="Рисунок 2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7" name="Рисунок 2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2 3 2 4 1 10 3 0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0 3 3 4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1 2 3 4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2 2 3 3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6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5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 0 -1 0 2 -2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-2 -1 1 2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-2 0 0 2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-1 0 0 1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1 1 1 1 1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1 1 1 1</w:t>
            </w:r>
          </w:p>
        </w:tc>
      </w:tr>
    </w:tbl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K. Ближайшая остановка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Гоша едет в гости к друзьям. Ему придётся сначала ехать на метро, а потом пересаживаться на автобус. Гоша не любит долго ждать, поэтому хочет выбрать такую станцию метро, рядом с которой расположено как можно больше остановок автобуса. Гоша считает, что остановка находится рядом с метро, если расстояние между ними не превосходит </w:t>
      </w:r>
      <w:r>
        <w:rPr>
          <w:rStyle w:val="tex-math-text"/>
          <w:i/>
          <w:iCs/>
          <w:color w:val="000000"/>
        </w:rPr>
        <w:t>20</w:t>
      </w:r>
      <w:r>
        <w:rPr>
          <w:rFonts w:ascii="Arial" w:hAnsi="Arial" w:cs="Arial"/>
          <w:color w:val="000000"/>
          <w:sz w:val="21"/>
          <w:szCs w:val="21"/>
        </w:rPr>
        <w:t> метров.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Гоше известны все координаты автобусных остановок и координаты выходов из метро. Помогите ему найти выход из метро, рядом с которым расположено больше всего остановок.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Напомним, что расстояние между двумя точками с координатами </w:t>
      </w:r>
      <w:r>
        <w:rPr>
          <w:rStyle w:val="tex-math-text"/>
          <w:i/>
          <w:iCs/>
          <w:color w:val="000000"/>
        </w:rPr>
        <w:t>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  <w:sz w:val="21"/>
          <w:szCs w:val="21"/>
        </w:rPr>
        <w:t> вычисляется по формуле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152650" cy="457200"/>
            <wp:effectExtent l="0" t="0" r="0" b="0"/>
            <wp:docPr id="34" name="Рисунок 34" descr="https://contest.yandex.ru/testsys/tex/render/XHNxcnR7KHhfMSAtIHhfMileMiArICh5XzEgLSB5XzIpXj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ontest.yandex.ru/testsys/tex/render/XHNxcnR7KHhfMSAtIHhfMileMiArICh5XzEgLSB5XzIpXjJ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Пояснение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к примеру 1: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Рядом с 1-м выходом </w:t>
      </w:r>
      <w:r>
        <w:rPr>
          <w:rStyle w:val="tex-math-text"/>
          <w:i/>
          <w:iCs/>
          <w:color w:val="000000"/>
        </w:rPr>
        <w:t>(-1, 0)</w:t>
      </w:r>
      <w:r>
        <w:rPr>
          <w:rFonts w:ascii="Arial" w:hAnsi="Arial" w:cs="Arial"/>
          <w:color w:val="000000"/>
          <w:sz w:val="21"/>
          <w:szCs w:val="21"/>
        </w:rPr>
        <w:t> находится только остановка с координатами </w:t>
      </w:r>
      <w:r>
        <w:rPr>
          <w:rStyle w:val="tex-math-text"/>
          <w:i/>
          <w:iCs/>
          <w:color w:val="000000"/>
        </w:rPr>
        <w:t>(10, 0)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Рядом со 2-м выходом </w:t>
      </w:r>
      <w:r>
        <w:rPr>
          <w:rStyle w:val="tex-math-text"/>
          <w:i/>
          <w:iCs/>
          <w:color w:val="000000"/>
        </w:rPr>
        <w:t>(1, 0)</w:t>
      </w:r>
      <w:r>
        <w:rPr>
          <w:rFonts w:ascii="Arial" w:hAnsi="Arial" w:cs="Arial"/>
          <w:color w:val="000000"/>
          <w:sz w:val="21"/>
          <w:szCs w:val="21"/>
        </w:rPr>
        <w:t> находятся уже две остановки —– </w:t>
      </w:r>
      <w:r>
        <w:rPr>
          <w:rStyle w:val="tex-math-text"/>
          <w:i/>
          <w:iCs/>
          <w:color w:val="000000"/>
        </w:rPr>
        <w:t>(10, 0)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(20, 0)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Рядом с 3-м выходом </w:t>
      </w:r>
      <w:r>
        <w:rPr>
          <w:rStyle w:val="tex-math-text"/>
          <w:i/>
          <w:iCs/>
          <w:color w:val="000000"/>
        </w:rPr>
        <w:t>(2, 5)</w:t>
      </w:r>
      <w:r>
        <w:rPr>
          <w:rFonts w:ascii="Arial" w:hAnsi="Arial" w:cs="Arial"/>
          <w:color w:val="000000"/>
          <w:sz w:val="21"/>
          <w:szCs w:val="21"/>
        </w:rPr>
        <w:t> расположены все три остановки –— </w:t>
      </w:r>
      <w:r>
        <w:rPr>
          <w:rStyle w:val="tex-math-text"/>
          <w:i/>
          <w:iCs/>
          <w:color w:val="000000"/>
        </w:rPr>
        <w:t>(22, 5)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(20, 0)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(10, 0)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Пояснение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к примеру 2: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Третий выход теперь находится в точке </w:t>
      </w:r>
      <w:r>
        <w:rPr>
          <w:rStyle w:val="tex-math-text"/>
          <w:i/>
          <w:iCs/>
          <w:color w:val="000000"/>
        </w:rPr>
        <w:t>(0, 5)</w:t>
      </w:r>
      <w:r>
        <w:rPr>
          <w:rFonts w:ascii="Arial" w:hAnsi="Arial" w:cs="Arial"/>
          <w:color w:val="000000"/>
          <w:sz w:val="21"/>
          <w:szCs w:val="21"/>
        </w:rPr>
        <w:t>. Он рядом только с двумя остановками — </w:t>
      </w:r>
      <w:r>
        <w:rPr>
          <w:rStyle w:val="tex-math-text"/>
          <w:i/>
          <w:iCs/>
          <w:color w:val="000000"/>
        </w:rPr>
        <w:t>(20, 5)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(10, 0)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Рядом с 2-м и 3-м выходом одинаковое число остановок, поэтому в ответ идет 2-й выход, так как он раньше во входных данных.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количество выходов из метро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натуральное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0000"/>
          <w:sz w:val="21"/>
          <w:szCs w:val="21"/>
        </w:rPr>
        <w:t>). В следующих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даны координаты выходов из метро. Каждый выход описывается двумя координатами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y</w:t>
      </w:r>
      <w:r>
        <w:rPr>
          <w:rFonts w:ascii="Arial" w:hAnsi="Arial" w:cs="Arial"/>
          <w:color w:val="000000"/>
          <w:sz w:val="21"/>
          <w:szCs w:val="21"/>
        </w:rPr>
        <w:t>, записанными через пробел.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следующей строке дано количество автобусных остановок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натуральное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m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). В следующих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строках заданы координаты остановок. Каждая остановка описывается двумя числами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своими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y</w:t>
      </w:r>
      <w:r>
        <w:rPr>
          <w:rFonts w:ascii="Arial" w:hAnsi="Arial" w:cs="Arial"/>
          <w:color w:val="000000"/>
          <w:sz w:val="21"/>
          <w:szCs w:val="21"/>
        </w:rPr>
        <w:t> координатами, записанными через пробел.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координаты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целые числа, не превосходящие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 по модулю. Единицы измерения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метры.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единственное число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номер того выхода из метро, рядом с которым расположено больше всего остановок. Номер выхода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его порядковый номер во входных данных (нумерация с единицы).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подходящих выходов из метро несколько, выведите тот, который встречается раньше во входных данных.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3" name="Рисунок 3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2" name="Рисунок 3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22 5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1" name="Рисунок 3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0" name="Рисунок 3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0 5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20 0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20 5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</w:tr>
    </w:tbl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/>
    <w:p w:rsidR="00710B21" w:rsidRDefault="00710B21" w:rsidP="00710B2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 xml:space="preserve">L.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МногоГоша</w:t>
      </w:r>
      <w:proofErr w:type="spellEnd"/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Дана длинная строка, состоящая из маленьких латинских букв. Нужно найти все её подстроки длины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, которые встречаются хотя бы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 раз.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строчке через пробел записаны два натуральных числа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строчке записана строка, состоящая из маленьких латинских букв. Длина строки </w:t>
      </w:r>
      <w:r>
        <w:rPr>
          <w:rStyle w:val="tex-math-text"/>
          <w:i/>
          <w:iCs/>
          <w:color w:val="000000"/>
        </w:rPr>
        <w:t>1 ≤ L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tex-math-text"/>
          <w:i/>
          <w:iCs/>
          <w:color w:val="000000"/>
        </w:rPr>
        <w:t>n ≤ L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k ≤ L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10B21" w:rsidRDefault="00710B21" w:rsidP="00710B2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каждой найденной подстроки выведите индекс начала её первого вхождения (нумерация в строке начинается с нуля).</w:t>
      </w:r>
    </w:p>
    <w:p w:rsidR="00710B21" w:rsidRDefault="00710B21" w:rsidP="00710B2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Выводите индексы в любом порядке, в одну строку, через пробел.</w:t>
      </w:r>
    </w:p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2"/>
        <w:gridCol w:w="4653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8" name="Рисунок 3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7" name="Рисунок 3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10 2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gggggooooogggggoooooogggggssshaa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0 5</w:t>
            </w:r>
          </w:p>
        </w:tc>
      </w:tr>
    </w:tbl>
    <w:p w:rsidR="00710B21" w:rsidRDefault="00710B21" w:rsidP="00710B2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10B21" w:rsidTr="00710B2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 w:rsidP="00710B2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6" name="Рисунок 3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10B21" w:rsidRDefault="00710B2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710B21" w:rsidRDefault="00710B21" w:rsidP="00710B2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5" name="Рисунок 3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21" w:rsidTr="00710B2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3 4</w:t>
            </w:r>
          </w:p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allallallallalla</w:t>
            </w:r>
            <w:proofErr w:type="spell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10B21" w:rsidRDefault="00710B2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0 1 2</w:t>
            </w:r>
          </w:p>
        </w:tc>
      </w:tr>
    </w:tbl>
    <w:p w:rsidR="00710B21" w:rsidRDefault="00710B21"/>
    <w:p w:rsidR="00FA3111" w:rsidRDefault="00FA3111"/>
    <w:p w:rsidR="00FA3111" w:rsidRDefault="00FA3111"/>
    <w:p w:rsidR="00FA3111" w:rsidRDefault="00FA3111" w:rsidP="00FA311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A. Поисковая система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064"/>
        <w:gridCol w:w="2005"/>
        <w:gridCol w:w="2206"/>
        <w:gridCol w:w="2310"/>
      </w:tblGrid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FA3111" w:rsidTr="00FA3111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Golang</w:t>
            </w:r>
            <w:proofErr w:type="spellEnd"/>
            <w:r>
              <w:rPr>
                <w:sz w:val="21"/>
                <w:szCs w:val="21"/>
              </w:rPr>
              <w:t xml:space="preserve"> 1.14.4 + </w:t>
            </w:r>
            <w:proofErr w:type="spellStart"/>
            <w:r>
              <w:rPr>
                <w:sz w:val="21"/>
                <w:szCs w:val="21"/>
              </w:rPr>
              <w:t>network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Node.js 14.15.5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Python</w:t>
            </w:r>
            <w:proofErr w:type="spellEnd"/>
            <w:r>
              <w:rPr>
                <w:sz w:val="21"/>
                <w:szCs w:val="21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gc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go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128Mb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Mono</w:t>
            </w:r>
            <w:proofErr w:type="spellEnd"/>
            <w:r>
              <w:rPr>
                <w:sz w:val="21"/>
                <w:szCs w:val="21"/>
              </w:rPr>
              <w:t xml:space="preserve"> C# 5.2.0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Oracle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OpenJDK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Node</w:t>
            </w:r>
            <w:proofErr w:type="spellEnd"/>
            <w:r>
              <w:rPr>
                <w:sz w:val="21"/>
                <w:szCs w:val="21"/>
              </w:rPr>
              <w:t xml:space="preserve"> JS 8.16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</w:tbl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Тимофей пишет свою поисковую систему.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Имеется n документов, каждый из которых представляет собой текст из слов. По этим документам требуется построить поисковый индекс. На вход системе будут подаваться запросы. Запрос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некоторый набор слов. По запросу надо вывести 5 самых релевантных документов.</w:t>
      </w:r>
    </w:p>
    <w:p w:rsidR="00FA3111" w:rsidRDefault="00FA3111" w:rsidP="00FA311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Релевантность документа оценивается следующим образом: для каждого уникального слова из запроса берётся число его вхождений в документ, полученные числа для всех слов из запроса суммируются. Итоговая сумма и является релевантностью документа. Чем больше сумма, тем больше документ подходит под запрос.</w:t>
      </w:r>
    </w:p>
    <w:p w:rsidR="00FA3111" w:rsidRDefault="00FA3111" w:rsidP="00FA311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Сортировка документов на выдаче производится по убыванию релевантности. Если релевантности документов совпадают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то по возрастанию их порядковых номеров в базе (то есть во входных данных).</w:t>
      </w:r>
    </w:p>
    <w:p w:rsidR="00FA3111" w:rsidRDefault="00FA3111" w:rsidP="00FA311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ввода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дано натуральное число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—– количество документов в базе (</w:t>
      </w:r>
      <w:r>
        <w:rPr>
          <w:rStyle w:val="tex-math-text"/>
          <w:i/>
          <w:iCs/>
          <w:color w:val="000000"/>
        </w:rPr>
        <w:t>1 ≤ n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в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даны документы по одному в строке. Каждый документ состоит из нескольких слов, слова отделяются друг от друга одним пробелом и состоят из маленьких латинских букв. Длина одного текста не превосходит </w:t>
      </w:r>
      <w:r>
        <w:rPr>
          <w:rStyle w:val="tex-math-text"/>
          <w:i/>
          <w:iCs/>
          <w:color w:val="000000"/>
        </w:rPr>
        <w:t>1000</w:t>
      </w:r>
      <w:r>
        <w:rPr>
          <w:rFonts w:ascii="Arial" w:hAnsi="Arial" w:cs="Arial"/>
          <w:color w:val="000000"/>
          <w:sz w:val="21"/>
          <w:szCs w:val="21"/>
        </w:rPr>
        <w:t> символов. Текст не бывает пустым.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следующей строке дано число запросов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натуральное число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 ≤ m 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0000"/>
          <w:sz w:val="21"/>
          <w:szCs w:val="21"/>
        </w:rPr>
        <w:t>). В следующих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строках даны запросы по одному в строке. Каждый запрос состоит из одного или нескольких слов. Запрос не бывает пустым. Слова отделяются друг от друга одним пробелом и состоят из маленьких латинских букв. Число символов в запросе не превосходит </w:t>
      </w:r>
      <w:r>
        <w:rPr>
          <w:rStyle w:val="tex-math-text"/>
          <w:i/>
          <w:iCs/>
          <w:color w:val="000000"/>
        </w:rPr>
        <w:t>100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A3111" w:rsidRDefault="00FA3111" w:rsidP="00FA311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каждого запроса выведите на одной строке номера пяти самых релевантных документов. Если нашлось менее пяти документов, то выведите столько, сколько нашлось. Документы с релевантностью 0 выдавать не нужно.</w:t>
      </w:r>
    </w:p>
    <w:p w:rsidR="00FA3111" w:rsidRDefault="00FA3111" w:rsidP="00FA311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A3111" w:rsidTr="00FA311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 w:rsidP="00FA311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3" name="Рисунок 6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2" name="Рисунок 6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11" w:rsidTr="00FA311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i love coffee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coffee with milk and sugar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free tea for everyone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i like black coffee without milk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everyone loves new year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mary</w:t>
            </w:r>
            <w:proofErr w:type="spellEnd"/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 likes black coffee without milk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2 1</w:t>
            </w:r>
          </w:p>
        </w:tc>
      </w:tr>
    </w:tbl>
    <w:p w:rsidR="00FA3111" w:rsidRDefault="00FA3111" w:rsidP="00FA311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A3111" w:rsidTr="00FA311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 w:rsidP="00FA311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1" name="Рисунок 61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0" name="Рисунок 60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11" w:rsidTr="00FA311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lastRenderedPageBreak/>
              <w:t>6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buy 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rent 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sell 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want 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 like crazy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clean 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 on weekends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renovate 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1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flat in </w:t>
            </w:r>
            <w:proofErr w:type="spellStart"/>
            <w:r w:rsidRPr="00FA3111">
              <w:rPr>
                <w:color w:val="000000"/>
                <w:sz w:val="21"/>
                <w:szCs w:val="21"/>
                <w:lang w:val="en-US"/>
              </w:rPr>
              <w:t>moscow</w:t>
            </w:r>
            <w:proofErr w:type="spellEnd"/>
            <w:r w:rsidRPr="00FA3111">
              <w:rPr>
                <w:color w:val="000000"/>
                <w:sz w:val="21"/>
                <w:szCs w:val="21"/>
                <w:lang w:val="en-US"/>
              </w:rPr>
              <w:t xml:space="preserve"> for crazy weekends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4 5 1 2</w:t>
            </w:r>
          </w:p>
        </w:tc>
      </w:tr>
    </w:tbl>
    <w:p w:rsidR="00FA3111" w:rsidRDefault="00FA3111"/>
    <w:p w:rsidR="00FA3111" w:rsidRDefault="00FA3111" w:rsidP="00FA3111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B. </w:t>
      </w:r>
      <w:bookmarkStart w:id="0" w:name="_GoBack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Хеш-таблица</w:t>
      </w:r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2064"/>
        <w:gridCol w:w="2005"/>
        <w:gridCol w:w="2206"/>
        <w:gridCol w:w="2310"/>
      </w:tblGrid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Вывод</w:t>
            </w:r>
          </w:p>
        </w:tc>
      </w:tr>
      <w:tr w:rsidR="00FA3111" w:rsidTr="00FA3111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Node.js 14.15.5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Python</w:t>
            </w:r>
            <w:proofErr w:type="spellEnd"/>
            <w:r>
              <w:rPr>
                <w:sz w:val="21"/>
                <w:szCs w:val="21"/>
              </w:rPr>
              <w:t xml:space="preserve">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Mono</w:t>
            </w:r>
            <w:proofErr w:type="spellEnd"/>
            <w:r>
              <w:rPr>
                <w:sz w:val="21"/>
                <w:szCs w:val="21"/>
              </w:rPr>
              <w:t xml:space="preserve"> C# 5.2.0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Oracle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OpenJDK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Java</w:t>
            </w:r>
            <w:proofErr w:type="spellEnd"/>
            <w:r>
              <w:rPr>
                <w:sz w:val="21"/>
                <w:szCs w:val="21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  <w:tr w:rsidR="00FA3111" w:rsidTr="00FA311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Node</w:t>
            </w:r>
            <w:proofErr w:type="spellEnd"/>
            <w:r>
              <w:rPr>
                <w:sz w:val="21"/>
                <w:szCs w:val="21"/>
              </w:rPr>
              <w:t xml:space="preserve"> JS 8.16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A3111" w:rsidRDefault="00FA3111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FA3111" w:rsidRDefault="00FA3111">
            <w:pPr>
              <w:rPr>
                <w:sz w:val="21"/>
                <w:szCs w:val="21"/>
              </w:rPr>
            </w:pPr>
          </w:p>
        </w:tc>
      </w:tr>
    </w:tbl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Тимофей, как хороший руководитель, хранит информацию о зарплатах своих сотрудников в базе данных и постоянно её обновляет. Он поручил вам написать реализацию хеш-таблицы, чтобы хранить в ней базу данных с зарплатами сотрудников.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Хеш-таблица должна поддерживать следующие операции: </w:t>
      </w:r>
    </w:p>
    <w:p w:rsidR="00FA3111" w:rsidRDefault="00FA3111" w:rsidP="00FA3111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put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—– добавление пары ключ-значение. Если заданный ключ уже есть в таблице, то соответствующее ему значение обновляется. </w:t>
      </w:r>
    </w:p>
    <w:p w:rsidR="00FA3111" w:rsidRDefault="00FA3111" w:rsidP="00FA3111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get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–— получение значения по ключу. Если ключа нет в таблице, то вывести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». Иначе вывести найденное значение. </w:t>
      </w:r>
    </w:p>
    <w:p w:rsidR="00FA3111" w:rsidRDefault="00FA3111" w:rsidP="00FA3111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delete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–— удаление ключа из таблицы. Если такого ключа нет, то вывести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», иначе вывести хранимое по данному ключу значение и удалить ключ.</w:t>
      </w:r>
    </w:p>
    <w:p w:rsidR="00FA3111" w:rsidRDefault="00FA3111" w:rsidP="00FA311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таблице хранятся уникальные ключи.</w:t>
      </w:r>
    </w:p>
    <w:p w:rsidR="00FA3111" w:rsidRDefault="00FA3111" w:rsidP="00FA311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к реализации: </w:t>
      </w:r>
    </w:p>
    <w:p w:rsidR="00FA3111" w:rsidRDefault="00FA3111" w:rsidP="00FA3111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Нельзя использовать имеющиеся в языках программирования реализации хеш-таблиц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::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unordered_map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С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++,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HashMap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и т. д.)</w:t>
      </w:r>
    </w:p>
    <w:p w:rsidR="00FA3111" w:rsidRDefault="00FA3111" w:rsidP="00FA3111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Число хранимых в таблице ключей не превосходит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A3111" w:rsidRDefault="00FA3111" w:rsidP="00FA3111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Разрешать коллизии следует с помощью метода цепочек или с помощью открытой адресации.</w:t>
      </w:r>
    </w:p>
    <w:p w:rsidR="00FA3111" w:rsidRDefault="00FA3111" w:rsidP="00FA3111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операции должны выполняться за </w:t>
      </w:r>
      <w:r>
        <w:rPr>
          <w:rStyle w:val="tex-math-text"/>
          <w:i/>
          <w:iCs/>
          <w:color w:val="000000"/>
        </w:rPr>
        <w:t>O(1)</w:t>
      </w:r>
      <w:r>
        <w:rPr>
          <w:rFonts w:ascii="Arial" w:hAnsi="Arial" w:cs="Arial"/>
          <w:color w:val="000000"/>
          <w:sz w:val="21"/>
          <w:szCs w:val="21"/>
        </w:rPr>
        <w:t> в среднем.</w:t>
      </w:r>
    </w:p>
    <w:p w:rsidR="00FA3111" w:rsidRDefault="00FA3111" w:rsidP="00FA3111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Поддерживать рехеширование и масштабирование хеш-таблицы не требуется.</w:t>
      </w:r>
    </w:p>
    <w:p w:rsidR="00FA3111" w:rsidRDefault="00FA3111" w:rsidP="00FA3111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Ключи и значения,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сотрудников и их зарплата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, —– 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целые числа. Поддерживать произвольные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хешируемые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типы не требуется.</w:t>
      </w:r>
    </w:p>
    <w:p w:rsidR="00FA3111" w:rsidRDefault="00FA3111" w:rsidP="00FA311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задано общее число запросов к таблице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tex-math-text"/>
          <w:i/>
          <w:iCs/>
          <w:color w:val="000000"/>
        </w:rPr>
        <w:t>1≤ n≤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6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следующих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записаны запросы, которые бывают трех видов –— 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get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put</w:t>
      </w:r>
      <w:proofErr w:type="spellEnd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delete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—– как описано в условии.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ключи и значения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–—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целые неотрицательные числа, не превосходящие </w:t>
      </w:r>
      <w:r>
        <w:rPr>
          <w:rStyle w:val="tex-math-text"/>
          <w:i/>
          <w:iCs/>
          <w:color w:val="000000"/>
        </w:rPr>
        <w:t>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A3111" w:rsidRDefault="00FA3111" w:rsidP="00FA3111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A3111" w:rsidRDefault="00FA3111" w:rsidP="00FA3111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каждый запрос вида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delete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выведите ответ на него в отдельной строке.</w:t>
      </w:r>
    </w:p>
    <w:p w:rsidR="00FA3111" w:rsidRDefault="00FA3111" w:rsidP="00FA311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A3111" w:rsidTr="00FA311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 w:rsidP="00FA311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7" name="Рисунок 67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6" name="Рисунок 66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11" w:rsidTr="00FA311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10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1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lastRenderedPageBreak/>
              <w:t>put 1 10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put 2 4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1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2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delete 2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2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put 1 5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1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delete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None</w:t>
            </w:r>
            <w:proofErr w:type="spellEnd"/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4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</w:tc>
      </w:tr>
    </w:tbl>
    <w:p w:rsidR="00FA3111" w:rsidRDefault="00FA3111" w:rsidP="00FA3111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A3111" w:rsidTr="00FA311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 w:rsidP="00FA3111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5" name="Рисунок 65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A3111" w:rsidRDefault="00FA3111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A3111" w:rsidRDefault="00FA3111" w:rsidP="00FA311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4" name="Рисунок 64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111" w:rsidTr="00FA311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8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9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delete 9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put 9 1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get 9</w:t>
            </w:r>
          </w:p>
          <w:p w:rsidR="00FA3111" w:rsidRP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FA3111">
              <w:rPr>
                <w:color w:val="000000"/>
                <w:sz w:val="21"/>
                <w:szCs w:val="21"/>
                <w:lang w:val="en-US"/>
              </w:rPr>
              <w:t>put 9 2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9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put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9 3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9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None</w:t>
            </w:r>
            <w:proofErr w:type="spellEnd"/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FA3111" w:rsidRDefault="00FA3111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</w:tr>
    </w:tbl>
    <w:p w:rsidR="00FA3111" w:rsidRDefault="00FA3111"/>
    <w:p w:rsidR="00FA3111" w:rsidRDefault="00FA3111"/>
    <w:p w:rsidR="00FA3111" w:rsidRDefault="00FA3111"/>
    <w:p w:rsidR="00FA3111" w:rsidRDefault="00FA3111"/>
    <w:p w:rsidR="00FA3111" w:rsidRPr="00FA3111" w:rsidRDefault="00FA3111"/>
    <w:sectPr w:rsidR="00FA3111" w:rsidRPr="00FA3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08C3"/>
    <w:multiLevelType w:val="multilevel"/>
    <w:tmpl w:val="825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7A7A89"/>
    <w:multiLevelType w:val="multilevel"/>
    <w:tmpl w:val="5F68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D43296"/>
    <w:multiLevelType w:val="multilevel"/>
    <w:tmpl w:val="E67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09"/>
    <w:rsid w:val="00184CF4"/>
    <w:rsid w:val="00705FEC"/>
    <w:rsid w:val="00710B21"/>
    <w:rsid w:val="00880A88"/>
    <w:rsid w:val="00A36537"/>
    <w:rsid w:val="00B00C12"/>
    <w:rsid w:val="00D34E09"/>
    <w:rsid w:val="00F2402B"/>
    <w:rsid w:val="00F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0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0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0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0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B00C12"/>
  </w:style>
  <w:style w:type="character" w:customStyle="1" w:styleId="buttontext">
    <w:name w:val="button__text"/>
    <w:basedOn w:val="a0"/>
    <w:rsid w:val="00B00C12"/>
  </w:style>
  <w:style w:type="paragraph" w:styleId="HTML">
    <w:name w:val="HTML Preformatted"/>
    <w:basedOn w:val="a"/>
    <w:link w:val="HTML0"/>
    <w:uiPriority w:val="99"/>
    <w:unhideWhenUsed/>
    <w:rsid w:val="00B0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0C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00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C1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10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-monospace">
    <w:name w:val="tex-monospace"/>
    <w:basedOn w:val="a0"/>
    <w:rsid w:val="00FA3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0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0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0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0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B00C12"/>
  </w:style>
  <w:style w:type="character" w:customStyle="1" w:styleId="buttontext">
    <w:name w:val="button__text"/>
    <w:basedOn w:val="a0"/>
    <w:rsid w:val="00B00C12"/>
  </w:style>
  <w:style w:type="paragraph" w:styleId="HTML">
    <w:name w:val="HTML Preformatted"/>
    <w:basedOn w:val="a"/>
    <w:link w:val="HTML0"/>
    <w:uiPriority w:val="99"/>
    <w:unhideWhenUsed/>
    <w:rsid w:val="00B0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0C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00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C1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10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-monospace">
    <w:name w:val="tex-monospace"/>
    <w:basedOn w:val="a0"/>
    <w:rsid w:val="00FA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8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someone who loves</cp:lastModifiedBy>
  <cp:revision>4</cp:revision>
  <dcterms:created xsi:type="dcterms:W3CDTF">2021-11-11T09:38:00Z</dcterms:created>
  <dcterms:modified xsi:type="dcterms:W3CDTF">2021-11-24T17:01:00Z</dcterms:modified>
</cp:coreProperties>
</file>