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0FA" w:rsidRPr="00F0338E" w:rsidRDefault="00BB20FA" w:rsidP="00FB010D">
      <w:pPr>
        <w:pStyle w:val="2"/>
        <w:rPr>
          <w:szCs w:val="28"/>
        </w:rPr>
      </w:pPr>
      <w:r w:rsidRPr="00F0338E">
        <w:rPr>
          <w:szCs w:val="28"/>
        </w:rPr>
        <w:t>Задание</w:t>
      </w:r>
    </w:p>
    <w:p w:rsidR="00BB20FA" w:rsidRDefault="00F174F4" w:rsidP="00956503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Спроектировать конечные автоматы, представленные на рисунках 1 и 2. Для проверки работы устройств создать текстовые файлы. Выполнить прототипирование цифровых автоматов на отладочной плате.</w:t>
      </w:r>
    </w:p>
    <w:p w:rsidR="00F174F4" w:rsidRDefault="0032174A" w:rsidP="0032174A">
      <w:pPr>
        <w:jc w:val="center"/>
      </w:pPr>
      <w:r>
        <w:rPr>
          <w:noProof/>
          <w:lang w:eastAsia="ru-RU"/>
        </w:rPr>
        <w:drawing>
          <wp:inline distT="0" distB="0" distL="0" distR="0" wp14:anchorId="4D23CF8B" wp14:editId="031C7FAB">
            <wp:extent cx="5966460" cy="33383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221" cy="334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F4" w:rsidRDefault="00F174F4" w:rsidP="00F174F4">
      <w:pPr>
        <w:ind w:firstLine="709"/>
        <w:jc w:val="center"/>
        <w:rPr>
          <w:sz w:val="24"/>
          <w:szCs w:val="24"/>
        </w:rPr>
      </w:pPr>
      <w:r w:rsidRPr="00F174F4">
        <w:rPr>
          <w:sz w:val="24"/>
          <w:szCs w:val="24"/>
        </w:rPr>
        <w:t>Рисунок 1. Конечный автомат из задания 1</w:t>
      </w:r>
    </w:p>
    <w:p w:rsidR="00F174F4" w:rsidRDefault="0032174A" w:rsidP="0032174A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7A529B5" wp14:editId="363DD321">
            <wp:extent cx="5318760" cy="37393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0884" cy="374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F4" w:rsidRDefault="00F174F4" w:rsidP="00F174F4">
      <w:pPr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Рисунок 2. Конечный автомат из задания 2</w:t>
      </w:r>
    </w:p>
    <w:p w:rsidR="00FB010D" w:rsidRPr="00BF0AD8" w:rsidRDefault="00F174F4" w:rsidP="00FA1240">
      <w:pPr>
        <w:rPr>
          <w:b/>
          <w:sz w:val="28"/>
          <w:szCs w:val="28"/>
        </w:rPr>
      </w:pPr>
      <w:r>
        <w:rPr>
          <w:sz w:val="24"/>
          <w:szCs w:val="24"/>
        </w:rPr>
        <w:br w:type="page"/>
      </w:r>
      <w:r w:rsidR="00FB010D" w:rsidRPr="00BF0AD8">
        <w:rPr>
          <w:b/>
          <w:sz w:val="28"/>
          <w:szCs w:val="28"/>
        </w:rPr>
        <w:lastRenderedPageBreak/>
        <w:t>Выполнение</w:t>
      </w:r>
    </w:p>
    <w:p w:rsidR="007C0B57" w:rsidRDefault="0027585D" w:rsidP="007C0B57">
      <w:pPr>
        <w:pStyle w:val="a7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Спроектируем конечный автомат для задания 1.</w:t>
      </w:r>
      <w:r w:rsidR="007C0B5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Данный автомат является автоматом </w:t>
      </w:r>
      <w:r w:rsidR="0032174A">
        <w:rPr>
          <w:sz w:val="24"/>
          <w:szCs w:val="24"/>
        </w:rPr>
        <w:t>Мили</w:t>
      </w:r>
      <w:r>
        <w:rPr>
          <w:sz w:val="24"/>
          <w:szCs w:val="24"/>
        </w:rPr>
        <w:t>, поскольку выходной сигнал зависит</w:t>
      </w:r>
      <w:r w:rsidR="0032174A">
        <w:rPr>
          <w:sz w:val="24"/>
          <w:szCs w:val="24"/>
        </w:rPr>
        <w:t xml:space="preserve"> не</w:t>
      </w:r>
      <w:r>
        <w:rPr>
          <w:sz w:val="24"/>
          <w:szCs w:val="24"/>
        </w:rPr>
        <w:t xml:space="preserve"> только от состояния автомата на конкретный момент времени</w:t>
      </w:r>
      <w:r w:rsidR="0032174A">
        <w:rPr>
          <w:sz w:val="24"/>
          <w:szCs w:val="24"/>
        </w:rPr>
        <w:t>, но и от входных данных</w:t>
      </w:r>
      <w:r>
        <w:rPr>
          <w:sz w:val="24"/>
          <w:szCs w:val="24"/>
        </w:rPr>
        <w:t>. Реализация</w:t>
      </w:r>
      <w:r w:rsidR="00232A2E">
        <w:rPr>
          <w:sz w:val="24"/>
          <w:szCs w:val="24"/>
        </w:rPr>
        <w:t xml:space="preserve"> выполнена в модуле, состоящем </w:t>
      </w:r>
      <w:r>
        <w:rPr>
          <w:sz w:val="24"/>
          <w:szCs w:val="24"/>
        </w:rPr>
        <w:t xml:space="preserve">из двух блоков </w:t>
      </w:r>
      <w:r>
        <w:rPr>
          <w:sz w:val="24"/>
          <w:szCs w:val="24"/>
          <w:lang w:val="en-US"/>
        </w:rPr>
        <w:t>always</w:t>
      </w:r>
      <w:r w:rsidR="002E5EC1">
        <w:rPr>
          <w:sz w:val="24"/>
          <w:szCs w:val="24"/>
        </w:rPr>
        <w:t>.</w:t>
      </w:r>
    </w:p>
    <w:p w:rsidR="00232A2E" w:rsidRDefault="00232A2E" w:rsidP="007C0B57">
      <w:pPr>
        <w:pStyle w:val="a7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Реализуем модуль </w:t>
      </w:r>
      <w:r>
        <w:rPr>
          <w:sz w:val="24"/>
          <w:szCs w:val="24"/>
          <w:lang w:val="en-US"/>
        </w:rPr>
        <w:t>test</w:t>
      </w:r>
      <w:r w:rsidRPr="00232A2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bench</w:t>
      </w:r>
      <w:r w:rsidRPr="00232A2E">
        <w:rPr>
          <w:sz w:val="24"/>
          <w:szCs w:val="24"/>
        </w:rPr>
        <w:t xml:space="preserve"> </w:t>
      </w:r>
      <w:r>
        <w:rPr>
          <w:sz w:val="24"/>
          <w:szCs w:val="24"/>
        </w:rPr>
        <w:t>для данного к</w:t>
      </w:r>
      <w:r w:rsidR="002E5EC1">
        <w:rPr>
          <w:sz w:val="24"/>
          <w:szCs w:val="24"/>
        </w:rPr>
        <w:t>онечного автомата</w:t>
      </w:r>
      <w:r>
        <w:rPr>
          <w:sz w:val="24"/>
          <w:szCs w:val="24"/>
        </w:rPr>
        <w:t>. Выполним моделирование с помощью данного модуля (рисунок 3).</w:t>
      </w:r>
    </w:p>
    <w:p w:rsidR="00232A2E" w:rsidRDefault="00232A2E" w:rsidP="00232A2E">
      <w:pPr>
        <w:pStyle w:val="a7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Спроектируем конечный автома</w:t>
      </w:r>
      <w:r w:rsidR="0032174A">
        <w:rPr>
          <w:sz w:val="24"/>
          <w:szCs w:val="24"/>
        </w:rPr>
        <w:t xml:space="preserve">т для задания 2. Данный автомат </w:t>
      </w:r>
      <w:r>
        <w:rPr>
          <w:sz w:val="24"/>
          <w:szCs w:val="24"/>
        </w:rPr>
        <w:t xml:space="preserve">является автоматом Мура, поскольку выходной сигнал зависит только от </w:t>
      </w:r>
      <w:r w:rsidR="002E5EC1">
        <w:rPr>
          <w:sz w:val="24"/>
          <w:szCs w:val="24"/>
        </w:rPr>
        <w:t>состояний автомата.</w:t>
      </w:r>
    </w:p>
    <w:p w:rsidR="00232A2E" w:rsidRDefault="00232A2E" w:rsidP="00232A2E">
      <w:pPr>
        <w:pStyle w:val="a7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Реализуем модуль </w:t>
      </w:r>
      <w:r>
        <w:rPr>
          <w:sz w:val="24"/>
          <w:szCs w:val="24"/>
          <w:lang w:val="en-US"/>
        </w:rPr>
        <w:t>test</w:t>
      </w:r>
      <w:r w:rsidRPr="00232A2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bench</w:t>
      </w:r>
      <w:r w:rsidRPr="00232A2E">
        <w:rPr>
          <w:sz w:val="24"/>
          <w:szCs w:val="24"/>
        </w:rPr>
        <w:t xml:space="preserve"> </w:t>
      </w:r>
      <w:r>
        <w:rPr>
          <w:sz w:val="24"/>
          <w:szCs w:val="24"/>
        </w:rPr>
        <w:t>для данного к</w:t>
      </w:r>
      <w:r w:rsidR="002E5EC1">
        <w:rPr>
          <w:sz w:val="24"/>
          <w:szCs w:val="24"/>
        </w:rPr>
        <w:t>онечного автомата</w:t>
      </w:r>
      <w:bookmarkStart w:id="0" w:name="_GoBack"/>
      <w:bookmarkEnd w:id="0"/>
      <w:r>
        <w:rPr>
          <w:sz w:val="24"/>
          <w:szCs w:val="24"/>
        </w:rPr>
        <w:t>. Выполним моделирование с помощью данного модуля (рисунок 4).</w:t>
      </w:r>
    </w:p>
    <w:p w:rsidR="00EE0A6E" w:rsidRPr="00EE0A6E" w:rsidRDefault="0023689D" w:rsidP="00EE0A6E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0084CD8" wp14:editId="4D88C8C9">
            <wp:extent cx="3476625" cy="3305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240" w:rsidRDefault="00232A2E" w:rsidP="00232A2E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3. Моделирования конечного автомата для первого задания</w:t>
      </w:r>
    </w:p>
    <w:p w:rsidR="00FA1240" w:rsidRDefault="00FA124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32A2E" w:rsidRDefault="00C960B4" w:rsidP="00232A2E">
      <w:pPr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B7C0A0E" wp14:editId="052DDA7D">
            <wp:extent cx="3838575" cy="4419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BA4" w:rsidRPr="00DD01AB" w:rsidRDefault="00232A2E" w:rsidP="00DD01AB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4. Моде</w:t>
      </w:r>
      <w:r w:rsidR="00EC3030">
        <w:rPr>
          <w:sz w:val="24"/>
          <w:szCs w:val="24"/>
        </w:rPr>
        <w:t>лирование конечного автомата из</w:t>
      </w:r>
      <w:r>
        <w:rPr>
          <w:sz w:val="24"/>
          <w:szCs w:val="24"/>
        </w:rPr>
        <w:t xml:space="preserve"> второго задания</w:t>
      </w:r>
    </w:p>
    <w:p w:rsidR="00441EB0" w:rsidRPr="00F0338E" w:rsidRDefault="00441EB0" w:rsidP="00441EB0">
      <w:pPr>
        <w:pStyle w:val="2"/>
        <w:rPr>
          <w:szCs w:val="28"/>
        </w:rPr>
      </w:pPr>
      <w:r w:rsidRPr="00F0338E">
        <w:rPr>
          <w:szCs w:val="28"/>
        </w:rPr>
        <w:t>Выводы</w:t>
      </w:r>
    </w:p>
    <w:p w:rsidR="00DD01AB" w:rsidRPr="00B962EA" w:rsidRDefault="00441EB0" w:rsidP="00B962EA">
      <w:pPr>
        <w:jc w:val="both"/>
        <w:rPr>
          <w:sz w:val="24"/>
          <w:szCs w:val="24"/>
        </w:rPr>
      </w:pPr>
      <w:r>
        <w:tab/>
      </w:r>
      <w:r w:rsidRPr="004E323F">
        <w:rPr>
          <w:sz w:val="24"/>
          <w:szCs w:val="24"/>
        </w:rPr>
        <w:t xml:space="preserve">В результате </w:t>
      </w:r>
      <w:r w:rsidR="002A520C">
        <w:rPr>
          <w:sz w:val="24"/>
          <w:szCs w:val="24"/>
        </w:rPr>
        <w:t xml:space="preserve">выполнения </w:t>
      </w:r>
      <w:r w:rsidR="00FA1240">
        <w:rPr>
          <w:sz w:val="24"/>
          <w:szCs w:val="24"/>
        </w:rPr>
        <w:t>данной</w:t>
      </w:r>
      <w:r w:rsidR="002A520C">
        <w:rPr>
          <w:sz w:val="24"/>
          <w:szCs w:val="24"/>
        </w:rPr>
        <w:t xml:space="preserve"> лабораторной работы </w:t>
      </w:r>
      <w:r w:rsidR="00FA1240">
        <w:rPr>
          <w:sz w:val="24"/>
          <w:szCs w:val="24"/>
        </w:rPr>
        <w:t xml:space="preserve">были изучены принципы работы конечных автоматов - автомата Мура и автомата Мили, а также разница между ними. Изучены способы представления конечных автоматов с помощью языка </w:t>
      </w:r>
      <w:r w:rsidR="00FA1240">
        <w:rPr>
          <w:sz w:val="24"/>
          <w:szCs w:val="24"/>
          <w:lang w:val="en-US"/>
        </w:rPr>
        <w:t>Verilog</w:t>
      </w:r>
      <w:r w:rsidR="00FA1240" w:rsidRPr="00FA1240">
        <w:rPr>
          <w:sz w:val="24"/>
          <w:szCs w:val="24"/>
        </w:rPr>
        <w:t xml:space="preserve">. </w:t>
      </w:r>
      <w:r w:rsidR="00FA1240">
        <w:rPr>
          <w:sz w:val="24"/>
          <w:szCs w:val="24"/>
        </w:rPr>
        <w:t xml:space="preserve">Получены навыки реализации </w:t>
      </w:r>
      <w:proofErr w:type="spellStart"/>
      <w:r w:rsidR="00FA1240">
        <w:rPr>
          <w:sz w:val="24"/>
          <w:szCs w:val="24"/>
          <w:lang w:val="en-US"/>
        </w:rPr>
        <w:t>testbench</w:t>
      </w:r>
      <w:proofErr w:type="spellEnd"/>
      <w:r w:rsidR="00FA1240" w:rsidRPr="00ED1DA8">
        <w:rPr>
          <w:sz w:val="24"/>
          <w:szCs w:val="24"/>
        </w:rPr>
        <w:t xml:space="preserve"> </w:t>
      </w:r>
      <w:r w:rsidR="00FA1240">
        <w:rPr>
          <w:sz w:val="24"/>
          <w:szCs w:val="24"/>
        </w:rPr>
        <w:t>модулей</w:t>
      </w:r>
      <w:r w:rsidR="00C6646D">
        <w:rPr>
          <w:sz w:val="24"/>
          <w:szCs w:val="24"/>
        </w:rPr>
        <w:t xml:space="preserve"> и представления о модульной структуре проекта.</w:t>
      </w:r>
    </w:p>
    <w:sectPr w:rsidR="00DD01AB" w:rsidRPr="00B962EA" w:rsidSect="00B962EA"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157" w:rsidRDefault="00165157" w:rsidP="00E23815">
      <w:pPr>
        <w:spacing w:after="0" w:line="240" w:lineRule="auto"/>
      </w:pPr>
      <w:r>
        <w:separator/>
      </w:r>
    </w:p>
  </w:endnote>
  <w:endnote w:type="continuationSeparator" w:id="0">
    <w:p w:rsidR="00165157" w:rsidRDefault="00165157" w:rsidP="00E23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8F6" w:rsidRDefault="00EF08F6" w:rsidP="007B7356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2E5EC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8F6" w:rsidRDefault="00EF08F6" w:rsidP="00FB010D">
    <w:pPr>
      <w:pStyle w:val="a5"/>
      <w:jc w:val="center"/>
    </w:pPr>
    <w:r>
      <w:t>Москва - 2017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157" w:rsidRDefault="00165157" w:rsidP="00E23815">
      <w:pPr>
        <w:spacing w:after="0" w:line="240" w:lineRule="auto"/>
      </w:pPr>
      <w:r>
        <w:separator/>
      </w:r>
    </w:p>
  </w:footnote>
  <w:footnote w:type="continuationSeparator" w:id="0">
    <w:p w:rsidR="00165157" w:rsidRDefault="00165157" w:rsidP="00E23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8F6" w:rsidRPr="00FB010D" w:rsidRDefault="00EF08F6" w:rsidP="00FB010D">
    <w:pPr>
      <w:jc w:val="center"/>
      <w:rPr>
        <w:b/>
        <w:color w:val="000000" w:themeColor="text1"/>
        <w:sz w:val="24"/>
        <w:szCs w:val="24"/>
      </w:rPr>
    </w:pPr>
    <w:r w:rsidRPr="00FB010D">
      <w:rPr>
        <w:b/>
        <w:color w:val="000000" w:themeColor="text1"/>
        <w:sz w:val="24"/>
        <w:szCs w:val="24"/>
      </w:rPr>
      <w:t>Федеральное государственное автономное образовательное учреждение</w:t>
    </w:r>
  </w:p>
  <w:p w:rsidR="00EF08F6" w:rsidRPr="00FB010D" w:rsidRDefault="00EF08F6" w:rsidP="00FB010D">
    <w:pPr>
      <w:jc w:val="center"/>
      <w:rPr>
        <w:b/>
        <w:color w:val="000000" w:themeColor="text1"/>
        <w:sz w:val="24"/>
        <w:szCs w:val="24"/>
      </w:rPr>
    </w:pPr>
    <w:r w:rsidRPr="00FB010D">
      <w:rPr>
        <w:b/>
        <w:color w:val="000000" w:themeColor="text1"/>
        <w:sz w:val="24"/>
        <w:szCs w:val="24"/>
      </w:rPr>
      <w:t>высшего образования</w:t>
    </w:r>
  </w:p>
  <w:p w:rsidR="00EF08F6" w:rsidRPr="00FB010D" w:rsidRDefault="00EF08F6" w:rsidP="00FB010D">
    <w:pPr>
      <w:jc w:val="center"/>
      <w:rPr>
        <w:b/>
        <w:color w:val="000000" w:themeColor="text1"/>
        <w:sz w:val="24"/>
        <w:szCs w:val="24"/>
      </w:rPr>
    </w:pPr>
    <w:r w:rsidRPr="00FB010D">
      <w:rPr>
        <w:b/>
        <w:color w:val="000000" w:themeColor="text1"/>
        <w:sz w:val="24"/>
        <w:szCs w:val="24"/>
      </w:rPr>
      <w:t>«Национальный исследовательский университет</w:t>
    </w:r>
  </w:p>
  <w:p w:rsidR="00EF08F6" w:rsidRPr="00FB010D" w:rsidRDefault="00EF08F6" w:rsidP="00FB010D">
    <w:pPr>
      <w:jc w:val="center"/>
      <w:rPr>
        <w:b/>
        <w:color w:val="000000" w:themeColor="text1"/>
        <w:sz w:val="24"/>
        <w:szCs w:val="24"/>
      </w:rPr>
    </w:pPr>
    <w:r w:rsidRPr="00FB010D">
      <w:rPr>
        <w:b/>
        <w:color w:val="000000" w:themeColor="text1"/>
        <w:sz w:val="24"/>
        <w:szCs w:val="24"/>
      </w:rPr>
      <w:t>«Высшая школа экономики»</w:t>
    </w:r>
  </w:p>
  <w:p w:rsidR="00EF08F6" w:rsidRPr="00FB010D" w:rsidRDefault="00EF08F6" w:rsidP="00FB010D">
    <w:pPr>
      <w:jc w:val="center"/>
      <w:rPr>
        <w:b/>
        <w:color w:val="000000" w:themeColor="text1"/>
        <w:sz w:val="24"/>
        <w:szCs w:val="24"/>
      </w:rPr>
    </w:pPr>
    <w:r w:rsidRPr="00FB010D">
      <w:rPr>
        <w:b/>
        <w:color w:val="000000" w:themeColor="text1"/>
        <w:sz w:val="24"/>
        <w:szCs w:val="24"/>
      </w:rPr>
      <w:t>Московский институт электроники и математики национального</w:t>
    </w:r>
  </w:p>
  <w:p w:rsidR="00EF08F6" w:rsidRPr="00FB010D" w:rsidRDefault="00EF08F6" w:rsidP="00FB010D">
    <w:pPr>
      <w:jc w:val="center"/>
      <w:rPr>
        <w:b/>
        <w:color w:val="000000" w:themeColor="text1"/>
        <w:sz w:val="24"/>
        <w:szCs w:val="24"/>
      </w:rPr>
    </w:pPr>
    <w:r w:rsidRPr="00FB010D">
      <w:rPr>
        <w:b/>
        <w:color w:val="000000" w:themeColor="text1"/>
        <w:sz w:val="24"/>
        <w:szCs w:val="24"/>
      </w:rPr>
      <w:t>исследовательского университета «Высшая школа экономики»</w:t>
    </w:r>
  </w:p>
  <w:p w:rsidR="00EF08F6" w:rsidRPr="00FB010D" w:rsidRDefault="00EF08F6" w:rsidP="00FB010D">
    <w:pPr>
      <w:jc w:val="center"/>
      <w:rPr>
        <w:b/>
        <w:color w:val="000000" w:themeColor="text1"/>
        <w:sz w:val="24"/>
        <w:szCs w:val="24"/>
      </w:rPr>
    </w:pPr>
    <w:r w:rsidRPr="00FB010D">
      <w:rPr>
        <w:b/>
        <w:color w:val="000000" w:themeColor="text1"/>
        <w:sz w:val="24"/>
        <w:szCs w:val="24"/>
      </w:rPr>
      <w:t>Департамент компьютерной инженерии</w:t>
    </w:r>
  </w:p>
  <w:p w:rsidR="00EF08F6" w:rsidRPr="00FB010D" w:rsidRDefault="00EF08F6">
    <w:pPr>
      <w:pStyle w:val="a3"/>
      <w:rPr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33303"/>
    <w:multiLevelType w:val="hybridMultilevel"/>
    <w:tmpl w:val="A1BAE0C2"/>
    <w:lvl w:ilvl="0" w:tplc="265C0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514B8"/>
    <w:multiLevelType w:val="hybridMultilevel"/>
    <w:tmpl w:val="64021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73CA9"/>
    <w:multiLevelType w:val="hybridMultilevel"/>
    <w:tmpl w:val="C02E4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B5F00"/>
    <w:multiLevelType w:val="hybridMultilevel"/>
    <w:tmpl w:val="46FED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E2F56"/>
    <w:multiLevelType w:val="hybridMultilevel"/>
    <w:tmpl w:val="A1BAE0C2"/>
    <w:lvl w:ilvl="0" w:tplc="265C0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6B4427"/>
    <w:multiLevelType w:val="hybridMultilevel"/>
    <w:tmpl w:val="A1BAE0C2"/>
    <w:lvl w:ilvl="0" w:tplc="265C0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B37DAC"/>
    <w:multiLevelType w:val="hybridMultilevel"/>
    <w:tmpl w:val="A1BAE0C2"/>
    <w:lvl w:ilvl="0" w:tplc="265C0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77"/>
    <w:rsid w:val="00024521"/>
    <w:rsid w:val="000256A4"/>
    <w:rsid w:val="00071F47"/>
    <w:rsid w:val="00076514"/>
    <w:rsid w:val="000776BF"/>
    <w:rsid w:val="000972B6"/>
    <w:rsid w:val="000F2036"/>
    <w:rsid w:val="00124584"/>
    <w:rsid w:val="00165157"/>
    <w:rsid w:val="00193EAE"/>
    <w:rsid w:val="001B00CD"/>
    <w:rsid w:val="001B11D0"/>
    <w:rsid w:val="001D47E3"/>
    <w:rsid w:val="001F6BB3"/>
    <w:rsid w:val="00232A2E"/>
    <w:rsid w:val="0023689D"/>
    <w:rsid w:val="002374BD"/>
    <w:rsid w:val="0027585D"/>
    <w:rsid w:val="002873DF"/>
    <w:rsid w:val="002A520C"/>
    <w:rsid w:val="002C1989"/>
    <w:rsid w:val="002E5EC1"/>
    <w:rsid w:val="0032174A"/>
    <w:rsid w:val="00336E9F"/>
    <w:rsid w:val="00343D64"/>
    <w:rsid w:val="003E14D0"/>
    <w:rsid w:val="00441EB0"/>
    <w:rsid w:val="0046068C"/>
    <w:rsid w:val="004818D7"/>
    <w:rsid w:val="004B4E3B"/>
    <w:rsid w:val="004E323F"/>
    <w:rsid w:val="004E6E1C"/>
    <w:rsid w:val="004F79F3"/>
    <w:rsid w:val="0054571A"/>
    <w:rsid w:val="005A1FFB"/>
    <w:rsid w:val="005A2EEA"/>
    <w:rsid w:val="006047FA"/>
    <w:rsid w:val="00612677"/>
    <w:rsid w:val="006338A6"/>
    <w:rsid w:val="006542FF"/>
    <w:rsid w:val="00670154"/>
    <w:rsid w:val="00681A10"/>
    <w:rsid w:val="00695BC1"/>
    <w:rsid w:val="0069601D"/>
    <w:rsid w:val="006C2852"/>
    <w:rsid w:val="00714B34"/>
    <w:rsid w:val="00732E21"/>
    <w:rsid w:val="0073774C"/>
    <w:rsid w:val="007B2991"/>
    <w:rsid w:val="007B7356"/>
    <w:rsid w:val="007C0B57"/>
    <w:rsid w:val="007F5EBA"/>
    <w:rsid w:val="0082045C"/>
    <w:rsid w:val="00844B55"/>
    <w:rsid w:val="008722B7"/>
    <w:rsid w:val="00877BA4"/>
    <w:rsid w:val="008B366B"/>
    <w:rsid w:val="008E75E1"/>
    <w:rsid w:val="00937E85"/>
    <w:rsid w:val="00956503"/>
    <w:rsid w:val="009729BC"/>
    <w:rsid w:val="009973DF"/>
    <w:rsid w:val="009D0489"/>
    <w:rsid w:val="009E1D2B"/>
    <w:rsid w:val="009E5716"/>
    <w:rsid w:val="00A138B6"/>
    <w:rsid w:val="00A177CB"/>
    <w:rsid w:val="00A414FF"/>
    <w:rsid w:val="00AD5294"/>
    <w:rsid w:val="00B03305"/>
    <w:rsid w:val="00B20373"/>
    <w:rsid w:val="00B962EA"/>
    <w:rsid w:val="00BB20FA"/>
    <w:rsid w:val="00BF0AD8"/>
    <w:rsid w:val="00C34BE0"/>
    <w:rsid w:val="00C41393"/>
    <w:rsid w:val="00C6646D"/>
    <w:rsid w:val="00C73065"/>
    <w:rsid w:val="00C960B4"/>
    <w:rsid w:val="00CC1623"/>
    <w:rsid w:val="00D01DE0"/>
    <w:rsid w:val="00D2021F"/>
    <w:rsid w:val="00D62B96"/>
    <w:rsid w:val="00DA1808"/>
    <w:rsid w:val="00DD01AB"/>
    <w:rsid w:val="00DF6FAB"/>
    <w:rsid w:val="00E23815"/>
    <w:rsid w:val="00E84A58"/>
    <w:rsid w:val="00EA1800"/>
    <w:rsid w:val="00EC3030"/>
    <w:rsid w:val="00ED1DA8"/>
    <w:rsid w:val="00EE0A6E"/>
    <w:rsid w:val="00EF08F6"/>
    <w:rsid w:val="00F0338E"/>
    <w:rsid w:val="00F174F4"/>
    <w:rsid w:val="00F96C08"/>
    <w:rsid w:val="00FA1240"/>
    <w:rsid w:val="00FB010D"/>
    <w:rsid w:val="00FB3B8A"/>
    <w:rsid w:val="00FF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AA0C02"/>
  <w15:chartTrackingRefBased/>
  <w15:docId w15:val="{71AAFBE0-647A-4AE1-98E9-ECE6E60C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5650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1E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38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3815"/>
  </w:style>
  <w:style w:type="paragraph" w:styleId="a5">
    <w:name w:val="footer"/>
    <w:basedOn w:val="a"/>
    <w:link w:val="a6"/>
    <w:uiPriority w:val="99"/>
    <w:unhideWhenUsed/>
    <w:rsid w:val="00E238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3815"/>
  </w:style>
  <w:style w:type="character" w:customStyle="1" w:styleId="20">
    <w:name w:val="Заголовок 2 Знак"/>
    <w:basedOn w:val="a0"/>
    <w:link w:val="2"/>
    <w:uiPriority w:val="9"/>
    <w:rsid w:val="00956503"/>
    <w:rPr>
      <w:rFonts w:eastAsiaTheme="majorEastAsia" w:cstheme="majorBidi"/>
      <w:b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FB010D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441E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441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441E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a">
    <w:name w:val="Table Grid"/>
    <w:basedOn w:val="a1"/>
    <w:uiPriority w:val="39"/>
    <w:rsid w:val="003E1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E5716"/>
  </w:style>
  <w:style w:type="character" w:styleId="ab">
    <w:name w:val="Strong"/>
    <w:basedOn w:val="a0"/>
    <w:uiPriority w:val="22"/>
    <w:qFormat/>
    <w:rsid w:val="009E5716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C730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C730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43</cp:revision>
  <cp:lastPrinted>2017-03-09T19:36:00Z</cp:lastPrinted>
  <dcterms:created xsi:type="dcterms:W3CDTF">2017-01-26T20:40:00Z</dcterms:created>
  <dcterms:modified xsi:type="dcterms:W3CDTF">2017-08-11T20:29:00Z</dcterms:modified>
</cp:coreProperties>
</file>