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28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60"/>
        <w:ind w:left="4147" w:right="0"/>
        <w:rPr/>
      </w:pPr>
      <w:r>
        <w:rPr/>
        <w:drawing>
          <wp:inline distT="0" distB="0" distL="0" distR="0">
            <wp:extent cx="885825" cy="99568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208" w:after="0"/>
        <w:ind w:hanging="0" w:left="738" w:right="760"/>
        <w:jc w:val="center"/>
        <w:rPr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>
      <w:pPr>
        <w:pStyle w:val="Normal"/>
        <w:spacing w:lineRule="auto" w:line="360" w:before="140" w:after="0"/>
        <w:ind w:hanging="0" w:left="738" w:right="760"/>
        <w:jc w:val="center"/>
        <w:rPr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>
      <w:pPr>
        <w:pStyle w:val="Normal"/>
        <w:spacing w:lineRule="auto" w:line="360" w:before="0" w:after="0"/>
        <w:ind w:hanging="0" w:left="738" w:right="761"/>
        <w:jc w:val="center"/>
        <w:rPr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>
      <w:pPr>
        <w:pStyle w:val="Title"/>
        <w:tabs>
          <w:tab w:val="clear" w:pos="643"/>
          <w:tab w:val="left" w:pos="3853" w:leader="none"/>
          <w:tab w:val="left" w:pos="9480" w:leader="none"/>
        </w:tabs>
        <w:spacing w:lineRule="auto" w:line="360"/>
        <w:rPr/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>
      <w:pPr>
        <w:pStyle w:val="BodyText"/>
        <w:spacing w:lineRule="auto" w:line="360" w:before="165" w:after="0"/>
        <w:ind w:left="748" w:right="760"/>
        <w:jc w:val="center"/>
        <w:rPr/>
      </w:pPr>
      <w:r>
        <w:rPr/>
        <w:t>Институт</w:t>
      </w:r>
      <w:r>
        <w:rPr>
          <w:spacing w:val="-14"/>
        </w:rPr>
        <w:t xml:space="preserve"> </w:t>
      </w:r>
      <w:r>
        <w:rPr/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>
      <w:pPr>
        <w:pStyle w:val="BodyText"/>
        <w:spacing w:lineRule="auto" w:line="360" w:before="322" w:after="0"/>
        <w:ind w:left="0" w:right="12"/>
        <w:jc w:val="center"/>
        <w:rPr/>
      </w:pPr>
      <w:r>
        <w:rPr/>
        <w:t>Кафедра</w:t>
      </w:r>
      <w:r>
        <w:rPr>
          <w:spacing w:val="-18"/>
        </w:rPr>
        <w:t xml:space="preserve"> </w:t>
      </w:r>
      <w:r>
        <w:rPr/>
        <w:t>Математического</w:t>
      </w:r>
      <w:r>
        <w:rPr>
          <w:spacing w:val="-17"/>
        </w:rPr>
        <w:t xml:space="preserve"> </w:t>
      </w:r>
      <w:r>
        <w:rPr/>
        <w:t>обеспечения</w:t>
      </w:r>
      <w:r>
        <w:rPr>
          <w:spacing w:val="-18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стандартизации</w:t>
      </w:r>
      <w:r>
        <w:rPr>
          <w:spacing w:val="-18"/>
        </w:rPr>
        <w:t xml:space="preserve"> </w:t>
      </w:r>
      <w:r>
        <w:rPr/>
        <w:t xml:space="preserve">информационных </w:t>
      </w:r>
      <w:r>
        <w:rPr>
          <w:spacing w:val="-2"/>
        </w:rPr>
        <w:t>технологий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321" w:after="0"/>
        <w:rPr/>
      </w:pPr>
      <w:r>
        <w:rPr/>
      </w:r>
    </w:p>
    <w:p>
      <w:pPr>
        <w:pStyle w:val="Title"/>
        <w:spacing w:lineRule="auto" w:line="360"/>
        <w:ind w:left="749" w:right="760"/>
        <w:jc w:val="center"/>
        <w:rPr/>
      </w:pPr>
      <w:r>
        <w:rPr/>
        <w:t>Отчет</w:t>
      </w:r>
      <w:r>
        <w:rPr>
          <w:spacing w:val="-7"/>
        </w:rPr>
        <w:t xml:space="preserve"> </w:t>
      </w:r>
      <w:r>
        <w:rPr/>
        <w:t>по</w:t>
      </w:r>
      <w:r>
        <w:rPr>
          <w:spacing w:val="-4"/>
        </w:rPr>
        <w:t xml:space="preserve"> </w:t>
      </w:r>
      <w:r>
        <w:rPr/>
        <w:t>практической</w:t>
      </w:r>
      <w:r>
        <w:rPr>
          <w:spacing w:val="-5"/>
        </w:rPr>
        <w:t xml:space="preserve"> </w:t>
      </w:r>
      <w:r>
        <w:rPr/>
        <w:t>работе</w:t>
      </w:r>
      <w:r>
        <w:rPr>
          <w:spacing w:val="-4"/>
        </w:rPr>
        <w:t xml:space="preserve"> </w:t>
      </w:r>
      <w:r>
        <w:rPr/>
        <w:t>№</w:t>
      </w:r>
      <w:r>
        <w:rPr>
          <w:spacing w:val="-3"/>
        </w:rPr>
        <w:t xml:space="preserve"> </w:t>
      </w:r>
      <w:r>
        <w:rPr>
          <w:b w:val="false"/>
          <w:spacing w:val="-5"/>
          <w:lang w:val="en-US"/>
        </w:rPr>
        <w:t>10</w:t>
      </w:r>
    </w:p>
    <w:p>
      <w:pPr>
        <w:pStyle w:val="BodyText"/>
        <w:spacing w:lineRule="auto" w:line="360" w:before="322" w:after="0"/>
        <w:ind w:left="0" w:right="11"/>
        <w:jc w:val="center"/>
        <w:rPr/>
      </w:pPr>
      <w:r>
        <w:rPr/>
        <w:t>по</w:t>
      </w:r>
      <w:r>
        <w:rPr>
          <w:spacing w:val="-7"/>
        </w:rPr>
        <w:t xml:space="preserve"> </w:t>
      </w:r>
      <w:r>
        <w:rPr/>
        <w:t>дисциплине</w:t>
      </w:r>
      <w:r>
        <w:rPr>
          <w:spacing w:val="-6"/>
        </w:rPr>
        <w:t xml:space="preserve"> </w:t>
      </w:r>
      <w:r>
        <w:rPr/>
        <w:t>«Проектирование</w:t>
      </w:r>
      <w:r>
        <w:rPr>
          <w:spacing w:val="-8"/>
        </w:rPr>
        <w:t xml:space="preserve"> </w:t>
      </w:r>
      <w:r>
        <w:rPr/>
        <w:t>и</w:t>
      </w:r>
      <w:r>
        <w:rPr>
          <w:spacing w:val="-6"/>
        </w:rPr>
        <w:t xml:space="preserve"> </w:t>
      </w:r>
      <w:r>
        <w:rPr/>
        <w:t>разработка</w:t>
      </w:r>
      <w:r>
        <w:rPr>
          <w:spacing w:val="-7"/>
        </w:rPr>
        <w:t xml:space="preserve"> </w:t>
      </w:r>
      <w:r>
        <w:rPr/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Heading1"/>
        <w:spacing w:lineRule="auto" w:line="360"/>
        <w:ind w:hanging="0" w:left="246" w:right="0"/>
        <w:jc w:val="left"/>
        <w:rPr/>
      </w:pPr>
      <w:bookmarkStart w:id="0" w:name="__RefHeading___Toc1083_1805702352"/>
      <w:bookmarkEnd w:id="0"/>
      <w:r>
        <w:rPr>
          <w:spacing w:val="-2"/>
        </w:rPr>
        <w:t>Выполнил:</w:t>
      </w:r>
    </w:p>
    <w:p>
      <w:pPr>
        <w:pStyle w:val="BodyText"/>
        <w:tabs>
          <w:tab w:val="clear" w:pos="643"/>
          <w:tab w:val="left" w:pos="7720" w:leader="none"/>
        </w:tabs>
        <w:spacing w:lineRule="auto" w:line="360" w:before="1" w:after="0"/>
        <w:ind w:left="246" w:right="0"/>
        <w:rPr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>
        <w:rPr>
          <w:spacing w:val="-2"/>
          <w:lang w:val="en-US"/>
        </w:rPr>
        <w:t>68</w:t>
      </w:r>
      <w:r>
        <w:rPr>
          <w:spacing w:val="-2"/>
        </w:rPr>
        <w:t>-</w:t>
      </w:r>
      <w:r>
        <w:rPr>
          <w:spacing w:val="-5"/>
          <w:lang w:val="en-US"/>
        </w:rPr>
        <w:t xml:space="preserve">23                                                        </w:t>
      </w:r>
      <w:r>
        <w:rPr>
          <w:lang w:val="ru-RU"/>
        </w:rPr>
        <w:t>Клейменов</w:t>
      </w:r>
      <w:r>
        <w:rPr>
          <w:spacing w:val="-8"/>
        </w:rPr>
        <w:t xml:space="preserve"> М</w:t>
      </w:r>
      <w:r>
        <w:rPr>
          <w:spacing w:val="-4"/>
        </w:rPr>
        <w:t>.Д.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1" w:after="0"/>
        <w:ind w:left="747" w:right="760"/>
        <w:jc w:val="center"/>
        <w:rPr/>
      </w:pPr>
      <w:r>
        <w:rPr/>
        <w:t>Москва,</w:t>
      </w:r>
      <w:r>
        <w:rPr>
          <w:spacing w:val="-7"/>
        </w:rPr>
        <w:t xml:space="preserve"> </w:t>
      </w:r>
      <w:r>
        <w:rPr/>
        <w:t>2025</w:t>
      </w:r>
      <w:r>
        <w:rPr>
          <w:spacing w:val="-5"/>
        </w:rPr>
        <w:t xml:space="preserve"> г.</w:t>
        <w:b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ind w:hanging="0" w:left="0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fldChar w:fldCharType="begin"/>
          </w:r>
          <w:r>
            <w:rPr/>
            <w:instrText xml:space="preserve"> TOC \o "1-9" \h</w:instrText>
          </w:r>
          <w:r>
            <w:rPr/>
            <w:fldChar w:fldCharType="separate"/>
          </w:r>
          <w:r>
            <w:rPr/>
            <w:tab/>
          </w:r>
          <w:hyperlink w:anchor="__RefHeading___Toc1509_1805702352">
            <w:r>
              <w:rPr>
                <w:rStyle w:val="Style13"/>
              </w:rPr>
              <w:t>Задание</w:t>
              <w:tab/>
              <w:t>3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1511_1805702352">
            <w:r>
              <w:rPr>
                <w:rStyle w:val="Style13"/>
              </w:rPr>
              <w:t>Ход работы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hyperlink w:anchor="__RefHeading___Toc632_4235534367">
            <w:r>
              <w:rPr>
                <w:rStyle w:val="Style13"/>
              </w:rPr>
              <w:t>1. Реализовать запись, получение, изменение и удаление имени пользователя приложения через SharedPreference.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  <w:t xml:space="preserve"> </w:t>
          </w:r>
          <w:hyperlink w:anchor="__RefHeading___Toc427_1579088373">
            <w:r>
              <w:rPr>
                <w:rStyle w:val="Style13"/>
              </w:rPr>
              <w:t>2. Создать базу данных по выбранной тематике..</w:t>
              <w:tab/>
              <w:t>7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496_390074292">
            <w:r>
              <w:rPr>
                <w:rStyle w:val="Style13"/>
              </w:rPr>
              <w:t>Вывод</w:t>
              <w:tab/>
              <w:t>22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400_4056371770">
            <w:r>
              <w:rPr>
                <w:rStyle w:val="Style13"/>
              </w:rPr>
              <w:t>Ссылка на репозиторий: репозиторий</w:t>
              <w:tab/>
              <w:t>22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Heading1"/>
        <w:spacing w:lineRule="auto" w:line="360" w:before="0" w:after="0"/>
        <w:ind w:hanging="0" w:left="749" w:right="760"/>
        <w:jc w:val="center"/>
        <w:rPr>
          <w:spacing w:val="-2"/>
        </w:rPr>
      </w:pPr>
      <w:r>
        <w:br w:type="page"/>
      </w:r>
      <w:r>
        <w:rPr>
          <w:spacing w:val="-2"/>
        </w:rPr>
      </w:r>
    </w:p>
    <w:p>
      <w:pPr>
        <w:pStyle w:val="Heading1"/>
        <w:rPr/>
      </w:pPr>
      <w:bookmarkStart w:id="1" w:name="__RefHeading___Toc1509_1805702352"/>
      <w:bookmarkEnd w:id="1"/>
      <w:r>
        <w:rPr/>
        <w:t>Задание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 xml:space="preserve">Реализовать запись, получение, изменение и удаление имени пользователя приложения через SharedPreference. 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 xml:space="preserve">Создать базу данных по выбранной тематике. Реализовать методы записи, поиска, изменения и удаления данных. В базе данных должна быть минимум одна таблица с 5 полями.  </w:t>
      </w:r>
      <w:r>
        <w:br w:type="page"/>
      </w:r>
    </w:p>
    <w:p>
      <w:pPr>
        <w:pStyle w:val="Heading1"/>
        <w:spacing w:lineRule="auto" w:line="360" w:before="0" w:after="0"/>
        <w:ind w:hanging="0" w:left="0" w:right="0"/>
        <w:rPr/>
      </w:pPr>
      <w:bookmarkStart w:id="2" w:name="__RefHeading___Toc1511_1805702352"/>
      <w:bookmarkEnd w:id="2"/>
      <w:r>
        <w:rPr/>
        <w:t>Ход работы</w:t>
      </w:r>
    </w:p>
    <w:p>
      <w:pPr>
        <w:pStyle w:val="Heading1"/>
        <w:spacing w:lineRule="auto" w:line="360"/>
        <w:jc w:val="both"/>
        <w:rPr/>
      </w:pPr>
      <w:bookmarkStart w:id="3" w:name="__RefHeading___Toc632_4235534367"/>
      <w:bookmarkEnd w:id="3"/>
      <w:r>
        <w:rPr>
          <w:lang w:val="en-US"/>
        </w:rPr>
        <w:t xml:space="preserve">1. Реализовать запись, получение, изменение и удаление имени пользователя приложения через SharedPreference. </w:t>
      </w:r>
    </w:p>
    <w:p>
      <w:pPr>
        <w:pStyle w:val="BodyText"/>
        <w:spacing w:lineRule="auto" w:line="360"/>
        <w:rPr>
          <w:lang w:val="en-US"/>
        </w:rPr>
      </w:pPr>
      <w:r>
        <w:rPr>
          <w:lang w:val="en-US"/>
        </w:rPr>
      </w:r>
    </w:p>
    <w:p>
      <w:pPr>
        <w:pStyle w:val="BodyText"/>
        <w:spacing w:lineRule="auto" w:line="360"/>
        <w:rPr>
          <w:lang w:val="ru-RU"/>
        </w:rPr>
      </w:pPr>
      <w:r>
        <w:rPr>
          <w:lang w:val="ru-RU"/>
        </w:rPr>
        <w:t xml:space="preserve">Для начала работы с </w:t>
      </w:r>
      <w:r>
        <w:rPr>
          <w:lang w:val="en-US"/>
        </w:rPr>
        <w:t xml:space="preserve">SharedPreference </w:t>
      </w:r>
      <w:r>
        <w:rPr>
          <w:lang w:val="ru-RU"/>
        </w:rPr>
        <w:t>необходимо указать константы.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0080" cy="723900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 — константы для работы с </w:t>
      </w:r>
      <w:r>
        <w:rPr>
          <w:lang w:val="en-US"/>
        </w:rPr>
        <w:t>sharedPreference.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 xml:space="preserve">Кнопка </w:t>
      </w:r>
      <w:r>
        <w:rPr>
          <w:lang w:val="en-US"/>
        </w:rPr>
        <w:t xml:space="preserve">“save” – </w:t>
      </w:r>
      <w:r>
        <w:rPr>
          <w:lang w:val="ru-RU"/>
        </w:rPr>
        <w:t xml:space="preserve">получаем имя пользователя из поля ввода, через </w:t>
      </w:r>
      <w:r>
        <w:rPr>
          <w:lang w:val="en-US"/>
        </w:rPr>
        <w:t xml:space="preserve">editor SharedPreference </w:t>
      </w:r>
      <w:r>
        <w:rPr>
          <w:lang w:val="ru-RU"/>
        </w:rPr>
        <w:t>записываем.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179832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 — открываем </w:t>
      </w:r>
      <w:r>
        <w:rPr>
          <w:lang w:val="en-US"/>
        </w:rPr>
        <w:t xml:space="preserve">editor </w:t>
      </w:r>
      <w:r>
        <w:rPr>
          <w:lang w:val="ru-RU"/>
        </w:rPr>
        <w:t>и закрываем.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 xml:space="preserve">Кнопка </w:t>
      </w:r>
      <w:r>
        <w:rPr>
          <w:lang w:val="en-US"/>
        </w:rPr>
        <w:t xml:space="preserve">“read” – </w:t>
      </w:r>
      <w:r>
        <w:rPr>
          <w:lang w:val="ru-RU"/>
        </w:rPr>
        <w:t xml:space="preserve">получаем из </w:t>
      </w:r>
      <w:r>
        <w:rPr>
          <w:lang w:val="en-US"/>
        </w:rPr>
        <w:t xml:space="preserve">sharedPreference </w:t>
      </w:r>
      <w:r>
        <w:rPr>
          <w:lang w:val="ru-RU"/>
        </w:rPr>
        <w:t>параметр.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717550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3 — из </w:t>
      </w:r>
      <w:r>
        <w:rPr>
          <w:lang w:val="en-US"/>
        </w:rPr>
        <w:t xml:space="preserve">KEY_USERNAME </w:t>
      </w:r>
      <w:r>
        <w:rPr>
          <w:lang w:val="ru-RU"/>
        </w:rPr>
        <w:t>берем имя.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 xml:space="preserve">Кнопка </w:t>
      </w:r>
      <w:r>
        <w:rPr>
          <w:lang w:val="en-US"/>
        </w:rPr>
        <w:t xml:space="preserve">“update” – </w:t>
      </w:r>
      <w:r>
        <w:rPr>
          <w:lang w:val="ru-RU"/>
        </w:rPr>
        <w:t xml:space="preserve">записываем новое имя в </w:t>
      </w:r>
      <w:r>
        <w:rPr>
          <w:lang w:val="en-US"/>
        </w:rPr>
        <w:t xml:space="preserve">KEY_USERNAME </w:t>
      </w:r>
      <w:r>
        <w:rPr>
          <w:lang w:val="ru-RU"/>
        </w:rPr>
        <w:t>и обновляем текст.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1370" cy="171259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4 — </w:t>
      </w:r>
      <w:r>
        <w:rPr>
          <w:lang w:val="en-US"/>
        </w:rPr>
        <w:t xml:space="preserve">update </w:t>
      </w:r>
      <w:r>
        <w:rPr>
          <w:lang w:val="ru-RU"/>
        </w:rPr>
        <w:t>выполняет функции двух предудыщих кнопок.</w:t>
      </w:r>
    </w:p>
    <w:p>
      <w:pPr>
        <w:pStyle w:val="BodyText"/>
        <w:rPr/>
      </w:pPr>
      <w:r>
        <w:rPr/>
        <w:t xml:space="preserve">Кнопка </w:t>
      </w:r>
      <w:r>
        <w:rPr>
          <w:lang w:val="en-US"/>
        </w:rPr>
        <w:t xml:space="preserve">“delete” – </w:t>
      </w:r>
      <w:r>
        <w:rPr>
          <w:lang w:val="ru-RU"/>
        </w:rPr>
        <w:t xml:space="preserve">удаляем имя через </w:t>
      </w:r>
      <w:r>
        <w:rPr>
          <w:lang w:val="en-US"/>
        </w:rPr>
        <w:t>remove.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7840" cy="1722120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5 — </w:t>
      </w:r>
      <w:r>
        <w:rPr>
          <w:lang w:val="en-US"/>
        </w:rPr>
        <w:t xml:space="preserve">editor.remove </w:t>
      </w:r>
      <w:r>
        <w:rPr>
          <w:lang w:val="ru-RU"/>
        </w:rPr>
        <w:t>для удалении строчки.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>Проверяем работу.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82570" cy="602932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6 — вписываем имя и нажимаем Сохранить и Получить.</w:t>
      </w:r>
    </w:p>
    <w:p>
      <w:pPr>
        <w:pStyle w:val="BodyText"/>
        <w:jc w:val="center"/>
        <w:rPr>
          <w:u w:val="none"/>
          <w:lang w:val="ru-RU"/>
        </w:rPr>
      </w:pPr>
      <w:r>
        <w:rPr>
          <w:u w:val="none"/>
          <w:lang w:val="ru-RU"/>
        </w:rPr>
      </w:r>
    </w:p>
    <w:p>
      <w:pPr>
        <w:pStyle w:val="BodyText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2795" cy="7178040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717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  <w:lang w:val="ru-RU"/>
        </w:rPr>
        <w:t>Рисунок 7 — обновляем имя.</w:t>
      </w:r>
    </w:p>
    <w:p>
      <w:pPr>
        <w:pStyle w:val="BodyText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4960" cy="6186170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  <w:lang w:val="ru-RU"/>
        </w:rPr>
        <w:t>Рисунок 8 — удаляем имя.</w:t>
      </w:r>
    </w:p>
    <w:p>
      <w:pPr>
        <w:pStyle w:val="Heading1"/>
        <w:jc w:val="both"/>
        <w:rPr/>
      </w:pPr>
      <w:bookmarkStart w:id="4" w:name="__RefHeading___Toc427_1579088373"/>
      <w:bookmarkEnd w:id="4"/>
      <w:r>
        <w:rPr/>
        <w:t xml:space="preserve">2. </w:t>
      </w:r>
      <w:r>
        <w:rPr/>
        <w:t>Создать базу данных по выбранной тематике. Реализовать методы записи, поиска, изменения и удаления данных. В базе данных должна быть минимум одна таблица с 5 полями.</w:t>
      </w:r>
    </w:p>
    <w:p>
      <w:pPr>
        <w:pStyle w:val="Heading1"/>
        <w:jc w:val="both"/>
        <w:rPr/>
      </w:pPr>
      <w:r>
        <w:rPr/>
      </w:r>
    </w:p>
    <w:p>
      <w:pPr>
        <w:pStyle w:val="BodyText"/>
        <w:rPr/>
      </w:pPr>
      <w:r>
        <w:rPr/>
        <w:t xml:space="preserve">Для того, чтобы создать </w:t>
      </w:r>
      <w:r>
        <w:rPr>
          <w:lang w:val="en-US"/>
        </w:rPr>
        <w:t xml:space="preserve">SQLite </w:t>
      </w:r>
      <w:r>
        <w:rPr>
          <w:lang w:val="ru-RU"/>
        </w:rPr>
        <w:t>таблицу, делаем класс с геттерами и сеттерами нашей темы (задачи).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6625" cy="3653155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9 — класс </w:t>
      </w:r>
      <w:r>
        <w:rPr>
          <w:lang w:val="en-US"/>
        </w:rPr>
        <w:t>Task.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Делаем реализацию БД, с константами для обозначении полей, методом </w:t>
      </w:r>
      <w:r>
        <w:rPr>
          <w:lang w:val="en-US"/>
        </w:rPr>
        <w:t xml:space="preserve">onCreate, </w:t>
      </w:r>
      <w:r>
        <w:rPr>
          <w:lang w:val="ru-RU"/>
        </w:rPr>
        <w:t xml:space="preserve">который инициализирует БД с командами для </w:t>
      </w:r>
      <w:r>
        <w:rPr>
          <w:lang w:val="en-US"/>
        </w:rPr>
        <w:t xml:space="preserve">execSQL, </w:t>
      </w:r>
      <w:r>
        <w:rPr>
          <w:lang w:val="ru-RU"/>
        </w:rPr>
        <w:t xml:space="preserve">обновлением БД, добавлением задач, получением всех задач, поиском задачи по </w:t>
      </w:r>
      <w:r>
        <w:rPr>
          <w:lang w:val="en-US"/>
        </w:rPr>
        <w:t xml:space="preserve">ID </w:t>
      </w:r>
      <w:r>
        <w:rPr>
          <w:lang w:val="ru-RU"/>
        </w:rPr>
        <w:t>и удалением.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7030" cy="6814820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10 — </w:t>
      </w:r>
      <w:r>
        <w:rPr>
          <w:lang w:val="en-US"/>
        </w:rPr>
        <w:t>DatabaseHelper.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1445" cy="5367655"/>
            <wp:effectExtent l="0" t="0" r="0" b="0"/>
            <wp:wrapTopAndBottom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11 — </w:t>
      </w:r>
      <w:r>
        <w:rPr>
          <w:lang w:val="en-US"/>
        </w:rPr>
        <w:t>DatabaseHelper.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8965" cy="6557010"/>
            <wp:effectExtent l="0" t="0" r="0" b="0"/>
            <wp:wrapTopAndBottom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12 — </w:t>
      </w:r>
      <w:r>
        <w:rPr>
          <w:lang w:val="en-US"/>
        </w:rPr>
        <w:t>DatabaseHelper.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Делаем адаптер листа из </w:t>
      </w:r>
      <w:r>
        <w:rPr>
          <w:lang w:val="en-US"/>
        </w:rPr>
        <w:t>RecycleView.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4865" cy="5436235"/>
            <wp:effectExtent l="0" t="0" r="0" b="0"/>
            <wp:wrapTopAndBottom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13 — адаптер для </w:t>
      </w:r>
      <w:r>
        <w:rPr>
          <w:lang w:val="en-US"/>
        </w:rPr>
        <w:t>RecyclerView.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839595"/>
            <wp:effectExtent l="0" t="0" r="0" b="0"/>
            <wp:wrapTopAndBottom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14 — адаптер для </w:t>
      </w:r>
      <w:r>
        <w:rPr>
          <w:lang w:val="en-US"/>
        </w:rPr>
        <w:t>RecyclerView.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Вписываем в </w:t>
      </w:r>
      <w:r>
        <w:rPr>
          <w:lang w:val="en-US"/>
        </w:rPr>
        <w:t xml:space="preserve">res/values </w:t>
      </w:r>
      <w:r>
        <w:rPr>
          <w:lang w:val="ru-RU"/>
        </w:rPr>
        <w:t>строки приоритетов.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8080" cy="1645920"/>
            <wp:effectExtent l="0" t="0" r="0" b="0"/>
            <wp:wrapTopAndBottom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15 — приоритеты.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В активности создаем объект нашего </w:t>
      </w:r>
      <w:r>
        <w:rPr>
          <w:lang w:val="en-US"/>
        </w:rPr>
        <w:t>DatabaseHelper.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8025" cy="3930650"/>
            <wp:effectExtent l="0" t="0" r="0" b="0"/>
            <wp:wrapTopAndBottom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16 — кнопки, </w:t>
      </w:r>
      <w:r>
        <w:rPr>
          <w:lang w:val="en-US"/>
        </w:rPr>
        <w:t xml:space="preserve">recyclerView </w:t>
      </w:r>
      <w:r>
        <w:rPr>
          <w:lang w:val="ru-RU"/>
        </w:rPr>
        <w:t xml:space="preserve">и </w:t>
      </w:r>
      <w:r>
        <w:rPr>
          <w:lang w:val="en-US"/>
        </w:rPr>
        <w:t>dbHelper.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6100" cy="1059180"/>
            <wp:effectExtent l="0" t="0" r="0" b="0"/>
            <wp:wrapTopAndBottom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17 — доп. Метод обновления листа.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4625340"/>
            <wp:effectExtent l="0" t="0" r="0" b="0"/>
            <wp:wrapTopAndBottom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18 — кнопка добавления.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9945" cy="4876165"/>
            <wp:effectExtent l="0" t="0" r="0" b="0"/>
            <wp:wrapTopAndBottom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19 — кнопка обновления.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223010"/>
            <wp:effectExtent l="0" t="0" r="0" b="0"/>
            <wp:wrapTopAndBottom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20 — кнопка обновления.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70860"/>
            <wp:effectExtent l="0" t="0" r="0" b="0"/>
            <wp:wrapTopAndBottom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21 — кнопка удаления.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>Проверяем работу.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261485"/>
            <wp:effectExtent l="0" t="0" r="0" b="0"/>
            <wp:wrapTopAndBottom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22 — три кнопки для управления задачами.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9645" cy="4952365"/>
            <wp:effectExtent l="0" t="0" r="0" b="0"/>
            <wp:wrapTopAndBottom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23 — добавляем разные задачи.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7680" cy="6859905"/>
            <wp:effectExtent l="0" t="0" r="0" b="0"/>
            <wp:wrapTopAndBottom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24 — добавленные задачи.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1620" cy="5626735"/>
            <wp:effectExtent l="0" t="0" r="0" b="0"/>
            <wp:wrapTopAndBottom/>
            <wp:docPr id="2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25 — обновляем задачу.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1830" cy="7178675"/>
            <wp:effectExtent l="0" t="0" r="0" b="0"/>
            <wp:wrapTopAndBottom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717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26 — список с обновленной задачей.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9580" cy="7473950"/>
            <wp:effectExtent l="0" t="0" r="0" b="0"/>
            <wp:wrapTopAndBottom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27 — удаляем задачу.</w:t>
      </w:r>
      <w:r>
        <w:br w:type="page"/>
      </w:r>
    </w:p>
    <w:p>
      <w:pPr>
        <w:pStyle w:val="BodyText"/>
        <w:jc w:val="center"/>
        <w:rPr>
          <w:lang w:val="ru-RU"/>
        </w:rPr>
      </w:pPr>
      <w:r>
        <w:rPr>
          <w:lang w:val="ru-RU"/>
        </w:rPr>
      </w:r>
    </w:p>
    <w:p>
      <w:pPr>
        <w:pStyle w:val="Heading1"/>
        <w:rPr/>
      </w:pPr>
      <w:r>
        <w:rPr/>
      </w:r>
    </w:p>
    <w:p>
      <w:pPr>
        <w:pStyle w:val="Heading1"/>
        <w:rPr/>
      </w:pPr>
      <w:bookmarkStart w:id="5" w:name="__RefHeading___Toc496_390074292"/>
      <w:bookmarkEnd w:id="5"/>
      <w:r>
        <w:rPr/>
        <w:t>Вывод</w:t>
      </w:r>
    </w:p>
    <w:p>
      <w:pPr>
        <w:pStyle w:val="Heading1"/>
        <w:rPr/>
      </w:pPr>
      <w:r>
        <w:rPr/>
      </w:r>
    </w:p>
    <w:p>
      <w:pPr>
        <w:pStyle w:val="BodyText"/>
        <w:rPr/>
      </w:pPr>
      <w:r>
        <w:rPr/>
        <w:t xml:space="preserve">В данной работе </w:t>
      </w:r>
      <w:r>
        <w:rPr/>
        <w:t xml:space="preserve">мы познакомились с </w:t>
      </w:r>
      <w:r>
        <w:rPr>
          <w:lang w:val="en-US"/>
        </w:rPr>
        <w:t xml:space="preserve">SharedPreferences </w:t>
      </w:r>
      <w:r>
        <w:rPr>
          <w:lang w:val="ru-RU"/>
        </w:rPr>
        <w:t xml:space="preserve">и работой с базами данных, конкретно с </w:t>
      </w:r>
      <w:r>
        <w:rPr>
          <w:lang w:val="en-US"/>
        </w:rPr>
        <w:t>SQLite.</w:t>
      </w:r>
    </w:p>
    <w:p>
      <w:pPr>
        <w:pStyle w:val="Heading1"/>
        <w:jc w:val="both"/>
        <w:rPr>
          <w:lang w:val="ru-RU"/>
        </w:rPr>
      </w:pPr>
      <w:r>
        <w:rPr>
          <w:lang w:val="ru-RU"/>
        </w:rPr>
      </w:r>
    </w:p>
    <w:p>
      <w:pPr>
        <w:pStyle w:val="Heading1"/>
        <w:rPr/>
      </w:pPr>
      <w:bookmarkStart w:id="6" w:name="__RefHeading___Toc400_4056371770"/>
      <w:bookmarkEnd w:id="6"/>
      <w:r>
        <w:rPr/>
        <w:t xml:space="preserve">Ссылка на репозиторий:  </w:t>
      </w:r>
      <w:hyperlink r:id="rId30">
        <w:r>
          <w:rPr>
            <w:rStyle w:val="Hyperlink"/>
          </w:rPr>
          <w:t>репозиторий</w:t>
        </w:r>
      </w:hyperlink>
    </w:p>
    <w:p>
      <w:pPr>
        <w:pStyle w:val="Heading1"/>
        <w:rPr>
          <w:rStyle w:val="InternetLink14"/>
          <w:color w:val="auto"/>
          <w:u w:val="single"/>
        </w:rPr>
      </w:pPr>
      <w:r>
        <w:rPr/>
      </w:r>
      <w:bookmarkStart w:id="7" w:name="__RefHeading___Toc402_4056371770"/>
      <w:bookmarkStart w:id="8" w:name="__RefHeading___Toc402_4056371770"/>
      <w:bookmarkEnd w:id="8"/>
    </w:p>
    <w:p>
      <w:pPr>
        <w:pStyle w:val="Heading1"/>
        <w:rPr>
          <w:rStyle w:val="InternetLink13"/>
          <w:u w:val="none"/>
        </w:rPr>
      </w:pPr>
      <w:r>
        <w:rPr>
          <w:u w:val="none"/>
        </w:rPr>
      </w:r>
      <w:bookmarkStart w:id="9" w:name="__RefHeading___Toc498_390074292_Копия_1"/>
      <w:bookmarkStart w:id="10" w:name="__RefHeading___Toc498_390074292_Копия_1"/>
      <w:bookmarkEnd w:id="10"/>
    </w:p>
    <w:p>
      <w:pPr>
        <w:pStyle w:val="Heading1"/>
        <w:rPr>
          <w:rStyle w:val="InternetLink13"/>
        </w:rPr>
      </w:pPr>
      <w:r>
        <w:rPr/>
      </w:r>
    </w:p>
    <w:sectPr>
      <w:type w:val="nextPage"/>
      <w:pgSz w:w="11906" w:h="16838"/>
      <w:pgMar w:left="1559" w:right="708" w:gutter="0" w:header="0" w:top="14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  <w:rPr/>
    </w:lvl>
    <w:lvl w:ilvl="1">
      <w:start w:val="1"/>
      <w:numFmt w:val="decimal"/>
      <w:lvlText w:val="%2."/>
      <w:lvlJc w:val="left"/>
      <w:pPr>
        <w:tabs>
          <w:tab w:val="num" w:pos="1220"/>
        </w:tabs>
        <w:ind w:left="1220" w:hanging="360"/>
      </w:pPr>
      <w:rPr/>
    </w:lvl>
    <w:lvl w:ilvl="2">
      <w:start w:val="1"/>
      <w:numFmt w:val="decimal"/>
      <w:lvlText w:val="%3."/>
      <w:lvlJc w:val="left"/>
      <w:pPr>
        <w:tabs>
          <w:tab w:val="num" w:pos="1580"/>
        </w:tabs>
        <w:ind w:left="1580" w:hanging="360"/>
      </w:pPr>
      <w:rPr/>
    </w:lvl>
    <w:lvl w:ilvl="3">
      <w:start w:val="1"/>
      <w:numFmt w:val="decimal"/>
      <w:lvlText w:val="%4."/>
      <w:lvlJc w:val="left"/>
      <w:pPr>
        <w:tabs>
          <w:tab w:val="num" w:pos="1940"/>
        </w:tabs>
        <w:ind w:left="1940" w:hanging="360"/>
      </w:pPr>
      <w:rPr/>
    </w:lvl>
    <w:lvl w:ilvl="4">
      <w:start w:val="1"/>
      <w:numFmt w:val="decimal"/>
      <w:lvlText w:val="%5."/>
      <w:lvlJc w:val="left"/>
      <w:pPr>
        <w:tabs>
          <w:tab w:val="num" w:pos="2300"/>
        </w:tabs>
        <w:ind w:left="2300" w:hanging="360"/>
      </w:pPr>
      <w:rPr/>
    </w:lvl>
    <w:lvl w:ilvl="5">
      <w:start w:val="1"/>
      <w:numFmt w:val="decimal"/>
      <w:lvlText w:val="%6."/>
      <w:lvlJc w:val="left"/>
      <w:pPr>
        <w:tabs>
          <w:tab w:val="num" w:pos="2660"/>
        </w:tabs>
        <w:ind w:left="2660" w:hanging="360"/>
      </w:pPr>
      <w:rPr/>
    </w:lvl>
    <w:lvl w:ilvl="6">
      <w:start w:val="1"/>
      <w:numFmt w:val="decimal"/>
      <w:lvlText w:val="%7."/>
      <w:lvlJc w:val="left"/>
      <w:pPr>
        <w:tabs>
          <w:tab w:val="num" w:pos="3020"/>
        </w:tabs>
        <w:ind w:left="3020" w:hanging="360"/>
      </w:pPr>
      <w:rPr/>
    </w:lvl>
    <w:lvl w:ilvl="7">
      <w:start w:val="1"/>
      <w:numFmt w:val="decimal"/>
      <w:lvlText w:val="%8."/>
      <w:lvlJc w:val="left"/>
      <w:pPr>
        <w:tabs>
          <w:tab w:val="num" w:pos="3380"/>
        </w:tabs>
        <w:ind w:left="3380" w:hanging="360"/>
      </w:pPr>
      <w:rPr/>
    </w:lvl>
    <w:lvl w:ilvl="8">
      <w:start w:val="1"/>
      <w:numFmt w:val="decimal"/>
      <w:lvlText w:val="%9."/>
      <w:lvlJc w:val="left"/>
      <w:pPr>
        <w:tabs>
          <w:tab w:val="num" w:pos="3740"/>
        </w:tabs>
        <w:ind w:left="37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75"/>
  <w:defaultTabStop w:val="643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tabs>
        <w:tab w:val="clear" w:pos="643"/>
      </w:tabs>
      <w:spacing w:lineRule="auto" w:line="360"/>
      <w:jc w:val="center"/>
      <w:outlineLvl w:val="0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Heading9">
    <w:name w:val="Heading 9"/>
    <w:basedOn w:val="Style15"/>
    <w:next w:val="BodyText"/>
    <w:qFormat/>
    <w:pPr>
      <w:numPr>
        <w:ilvl w:val="8"/>
        <w:numId w:val="2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сылка указателя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Style14">
    <w:name w:val="Символ нумерации"/>
    <w:qFormat/>
    <w:rPr/>
  </w:style>
  <w:style w:type="character" w:styleId="InternetLink9">
    <w:name w:val="Internet Link9"/>
    <w:qFormat/>
    <w:rPr>
      <w:color w:val="000080"/>
      <w:u w:val="single"/>
    </w:rPr>
  </w:style>
  <w:style w:type="character" w:styleId="InternetLink10">
    <w:name w:val="Internet Link10"/>
    <w:qFormat/>
    <w:rPr>
      <w:color w:val="000080"/>
      <w:u w:val="single"/>
    </w:rPr>
  </w:style>
  <w:style w:type="character" w:styleId="InternetLink11">
    <w:name w:val="Internet Link11"/>
    <w:qFormat/>
    <w:rPr>
      <w:color w:val="000080"/>
      <w:u w:val="single"/>
    </w:rPr>
  </w:style>
  <w:style w:type="character" w:styleId="InternetLink12">
    <w:name w:val="Internet Link12"/>
    <w:qFormat/>
    <w:rPr>
      <w:color w:val="000080"/>
      <w:u w:val="single"/>
    </w:rPr>
  </w:style>
  <w:style w:type="character" w:styleId="InternetLink13">
    <w:name w:val="Internet Link13"/>
    <w:qFormat/>
    <w:rPr>
      <w:color w:val="000080"/>
      <w:u w:val="single"/>
    </w:rPr>
  </w:style>
  <w:style w:type="character" w:styleId="InternetLink14">
    <w:name w:val="Internet Link14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Microsoft YaHei" w:cs="Arial"/>
      <w:b/>
      <w:sz w:val="28"/>
      <w:szCs w:val="28"/>
    </w:rPr>
  </w:style>
  <w:style w:type="paragraph" w:styleId="BodyText">
    <w:name w:val="Body Text"/>
    <w:basedOn w:val="Normal"/>
    <w:uiPriority w:val="1"/>
    <w:qFormat/>
    <w:pPr>
      <w:spacing w:lineRule="auto" w:line="360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uiPriority w:val="1"/>
    <w:qFormat/>
    <w:pPr>
      <w:spacing w:before="220" w:after="0"/>
      <w:ind w:hanging="209" w:right="12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OC2">
    <w:name w:val="TOC 2"/>
    <w:basedOn w:val="Normal"/>
    <w:uiPriority w:val="1"/>
    <w:qFormat/>
    <w:pPr>
      <w:spacing w:before="221" w:after="0"/>
      <w:ind w:hanging="418" w:left="919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itle">
    <w:name w:val="Title"/>
    <w:basedOn w:val="Normal"/>
    <w:uiPriority w:val="1"/>
    <w:qFormat/>
    <w:pPr>
      <w:spacing w:lineRule="auto" w:line="360"/>
      <w:ind w:left="140"/>
      <w:jc w:val="center"/>
    </w:pPr>
    <w:rPr>
      <w:rFonts w:ascii="Times New Roman" w:hAnsi="Times New Roman" w:eastAsia="Times New Roman" w:cs="Times New Roman"/>
      <w:b/>
      <w:bCs/>
      <w:sz w:val="28"/>
      <w:szCs w:val="32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hanging="418" w:left="919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7">
    <w:name w:val="Колонтитул"/>
    <w:basedOn w:val="Normal"/>
    <w:qFormat/>
    <w:pPr/>
    <w:rPr/>
  </w:style>
  <w:style w:type="paragraph" w:styleId="Footer">
    <w:name w:val="Footer"/>
    <w:basedOn w:val="Style17"/>
    <w:pPr/>
    <w:rPr/>
  </w:style>
  <w:style w:type="paragraph" w:styleId="Style18">
    <w:name w:val="Содержимое врезки"/>
    <w:basedOn w:val="Normal"/>
    <w:qFormat/>
    <w:pPr/>
    <w:rPr/>
  </w:style>
  <w:style w:type="paragraph" w:styleId="IndexHeading">
    <w:name w:val="Index Heading"/>
    <w:basedOn w:val="Style15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EnvelopeAddress">
    <w:name w:val="Envelope Address"/>
    <w:basedOn w:val="Normal"/>
    <w:pPr>
      <w:suppressLineNumbers/>
      <w:spacing w:before="0" w:after="60"/>
    </w:pPr>
    <w:rPr/>
  </w:style>
  <w:style w:type="paragraph" w:styleId="Style19">
    <w:name w:val="Заголовок списка"/>
    <w:basedOn w:val="Normal"/>
    <w:next w:val="Style20"/>
    <w:qFormat/>
    <w:pPr>
      <w:ind w:left="0"/>
    </w:pPr>
    <w:rPr/>
  </w:style>
  <w:style w:type="paragraph" w:styleId="Style20">
    <w:name w:val="Содержимое списка"/>
    <w:basedOn w:val="Normal"/>
    <w:qFormat/>
    <w:pPr>
      <w:ind w:left="567"/>
    </w:pPr>
    <w:rPr/>
  </w:style>
  <w:style w:type="numbering" w:styleId="Style21" w:default="1">
    <w:name w:val="Без списка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hyperlink" Target="https://github.com/mihailkl/mobile-razrabotka_semestr4/tree/main/Prac10" TargetMode="Externa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Application>LibreOffice/24.2.4.2$Windows_X86_64 LibreOffice_project/51a6219feb6075d9a4c46691dcfe0cd9c4fff3c2</Application>
  <AppVersion>15.0000</AppVersion>
  <Pages>22</Pages>
  <Words>422</Words>
  <Characters>2775</Characters>
  <CharactersWithSpaces>3229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2025-02-18T16:20:00Z</dcterms:created>
  <dc:creator/>
  <dc:description/>
  <dc:language>ru-RU</dc:language>
  <cp:lastModifiedBy/>
  <dcterms:modified xsi:type="dcterms:W3CDTF">2025-05-09T12:49:19Z</dcterms:modified>
  <cp:revision>520</cp:revision>
  <dc:subject/>
  <dc:title>Отчет по практике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