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/>
        <w:ind w:left="4147" w:right="0"/>
        <w:rPr/>
      </w:pPr>
      <w:r>
        <w:rPr/>
        <w:drawing>
          <wp:inline distT="0" distB="0" distL="0" distR="0">
            <wp:extent cx="885825" cy="99568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08" w:after="0"/>
        <w:ind w:hanging="0" w:left="738" w:right="760"/>
        <w:jc w:val="center"/>
        <w:rPr/>
      </w:pPr>
      <w:r>
        <w:rPr>
          <w:spacing w:val="-2"/>
          <w:sz w:val="24"/>
        </w:rPr>
        <w:t>МИНОБРНАУКИ</w:t>
      </w:r>
      <w:r>
        <w:rPr>
          <w:sz w:val="24"/>
        </w:rPr>
        <w:t xml:space="preserve"> </w:t>
      </w:r>
      <w:r>
        <w:rPr>
          <w:spacing w:val="-2"/>
          <w:sz w:val="24"/>
        </w:rPr>
        <w:t>РОССИИ</w:t>
      </w:r>
    </w:p>
    <w:p>
      <w:pPr>
        <w:pStyle w:val="Normal"/>
        <w:spacing w:lineRule="auto" w:line="360" w:before="140" w:after="0"/>
        <w:ind w:hanging="0" w:left="738" w:right="760"/>
        <w:jc w:val="center"/>
        <w:rPr/>
      </w:pPr>
      <w:r>
        <w:rPr>
          <w:sz w:val="24"/>
        </w:rPr>
        <w:t>Федеральное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5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>
      <w:pPr>
        <w:pStyle w:val="Normal"/>
        <w:spacing w:lineRule="auto" w:line="360" w:before="0" w:after="0"/>
        <w:ind w:hanging="0" w:left="738" w:right="761"/>
        <w:jc w:val="center"/>
        <w:rPr/>
      </w:pPr>
      <w:r>
        <w:rPr>
          <w:b/>
          <w:sz w:val="24"/>
        </w:rPr>
        <w:t>«МИРЭА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>
      <w:pPr>
        <w:pStyle w:val="Title"/>
        <w:tabs>
          <w:tab w:val="clear" w:pos="643"/>
          <w:tab w:val="left" w:pos="3853" w:leader="none"/>
          <w:tab w:val="left" w:pos="9480" w:leader="none"/>
        </w:tabs>
        <w:spacing w:lineRule="auto" w:line="360"/>
        <w:rPr/>
      </w:pPr>
      <w:r>
        <w:rPr>
          <w:u w:val="single"/>
        </w:rPr>
        <w:tab/>
        <w:t>РТУ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МИРЭА</w:t>
      </w:r>
      <w:r>
        <w:rPr>
          <w:u w:val="single"/>
        </w:rPr>
        <w:tab/>
      </w:r>
    </w:p>
    <w:p>
      <w:pPr>
        <w:pStyle w:val="BodyText"/>
        <w:spacing w:lineRule="auto" w:line="360" w:before="165" w:after="0"/>
        <w:ind w:left="748" w:right="760"/>
        <w:jc w:val="center"/>
        <w:rPr/>
      </w:pPr>
      <w:r>
        <w:rPr/>
        <w:t>Институт</w:t>
      </w:r>
      <w:r>
        <w:rPr>
          <w:spacing w:val="-14"/>
        </w:rPr>
        <w:t xml:space="preserve"> </w:t>
      </w:r>
      <w:r>
        <w:rPr/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технологий</w:t>
      </w:r>
    </w:p>
    <w:p>
      <w:pPr>
        <w:pStyle w:val="BodyText"/>
        <w:spacing w:lineRule="auto" w:line="360" w:before="322" w:after="0"/>
        <w:ind w:left="0" w:right="12"/>
        <w:jc w:val="center"/>
        <w:rPr/>
      </w:pPr>
      <w:r>
        <w:rPr/>
        <w:t>Кафедра</w:t>
      </w:r>
      <w:r>
        <w:rPr>
          <w:spacing w:val="-18"/>
        </w:rPr>
        <w:t xml:space="preserve"> </w:t>
      </w:r>
      <w:r>
        <w:rPr/>
        <w:t>Математического</w:t>
      </w:r>
      <w:r>
        <w:rPr>
          <w:spacing w:val="-17"/>
        </w:rPr>
        <w:t xml:space="preserve"> </w:t>
      </w:r>
      <w:r>
        <w:rPr/>
        <w:t>обеспечения</w:t>
      </w:r>
      <w:r>
        <w:rPr>
          <w:spacing w:val="-18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стандартизации</w:t>
      </w:r>
      <w:r>
        <w:rPr>
          <w:spacing w:val="-18"/>
        </w:rPr>
        <w:t xml:space="preserve"> </w:t>
      </w:r>
      <w:r>
        <w:rPr/>
        <w:t xml:space="preserve">информационных </w:t>
      </w:r>
      <w:r>
        <w:rPr>
          <w:spacing w:val="-2"/>
        </w:rPr>
        <w:t>технологий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 w:before="321" w:after="0"/>
        <w:rPr/>
      </w:pPr>
      <w:r>
        <w:rPr/>
      </w:r>
    </w:p>
    <w:p>
      <w:pPr>
        <w:pStyle w:val="Title"/>
        <w:spacing w:lineRule="auto" w:line="360"/>
        <w:ind w:left="749" w:right="760"/>
        <w:jc w:val="center"/>
        <w:rPr/>
      </w:pPr>
      <w:r>
        <w:rPr/>
        <w:t>Отчет</w:t>
      </w:r>
      <w:r>
        <w:rPr>
          <w:spacing w:val="-7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практической</w:t>
      </w:r>
      <w:r>
        <w:rPr>
          <w:spacing w:val="-5"/>
        </w:rPr>
        <w:t xml:space="preserve"> </w:t>
      </w:r>
      <w:r>
        <w:rPr/>
        <w:t>работе</w:t>
      </w:r>
      <w:r>
        <w:rPr>
          <w:spacing w:val="-4"/>
        </w:rPr>
        <w:t xml:space="preserve"> </w:t>
      </w:r>
      <w:r>
        <w:rPr/>
        <w:t>№</w:t>
      </w:r>
      <w:r>
        <w:rPr>
          <w:spacing w:val="-3"/>
        </w:rPr>
        <w:t xml:space="preserve"> </w:t>
      </w:r>
      <w:r>
        <w:rPr>
          <w:b w:val="false"/>
          <w:spacing w:val="-5"/>
          <w:lang w:val="en-US"/>
        </w:rPr>
        <w:t>1</w:t>
      </w:r>
      <w:r>
        <w:rPr>
          <w:b w:val="false"/>
          <w:spacing w:val="-5"/>
          <w:lang w:val="en-US"/>
        </w:rPr>
        <w:t>2</w:t>
      </w:r>
    </w:p>
    <w:p>
      <w:pPr>
        <w:pStyle w:val="BodyText"/>
        <w:spacing w:lineRule="auto" w:line="360" w:before="322" w:after="0"/>
        <w:ind w:left="0" w:right="11"/>
        <w:jc w:val="center"/>
        <w:rPr/>
      </w:pPr>
      <w:r>
        <w:rPr/>
        <w:t>по</w:t>
      </w:r>
      <w:r>
        <w:rPr>
          <w:spacing w:val="-7"/>
        </w:rPr>
        <w:t xml:space="preserve"> </w:t>
      </w:r>
      <w:r>
        <w:rPr/>
        <w:t>дисциплине</w:t>
      </w:r>
      <w:r>
        <w:rPr>
          <w:spacing w:val="-6"/>
        </w:rPr>
        <w:t xml:space="preserve"> </w:t>
      </w:r>
      <w:r>
        <w:rPr/>
        <w:t>«Проектирование</w:t>
      </w:r>
      <w:r>
        <w:rPr>
          <w:spacing w:val="-8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разработка</w:t>
      </w:r>
      <w:r>
        <w:rPr>
          <w:spacing w:val="-7"/>
        </w:rPr>
        <w:t xml:space="preserve"> </w:t>
      </w:r>
      <w:r>
        <w:rPr/>
        <w:t>мобильных</w:t>
      </w:r>
      <w:r>
        <w:rPr>
          <w:spacing w:val="-7"/>
        </w:rPr>
        <w:t xml:space="preserve"> </w:t>
      </w:r>
      <w:r>
        <w:rPr>
          <w:spacing w:val="-2"/>
        </w:rPr>
        <w:t>приложений»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/>
        <w:rPr/>
      </w:pPr>
      <w:r>
        <w:rPr/>
      </w:r>
    </w:p>
    <w:p>
      <w:pPr>
        <w:pStyle w:val="Heading1"/>
        <w:spacing w:lineRule="auto" w:line="360"/>
        <w:ind w:hanging="0" w:left="246" w:right="0"/>
        <w:jc w:val="left"/>
        <w:rPr/>
      </w:pPr>
      <w:bookmarkStart w:id="0" w:name="__RefHeading___Toc1083_1805702352"/>
      <w:bookmarkEnd w:id="0"/>
      <w:r>
        <w:rPr>
          <w:spacing w:val="-2"/>
        </w:rPr>
        <w:t>Выполнил:</w:t>
      </w:r>
    </w:p>
    <w:p>
      <w:pPr>
        <w:pStyle w:val="BodyText"/>
        <w:tabs>
          <w:tab w:val="clear" w:pos="643"/>
          <w:tab w:val="left" w:pos="7720" w:leader="none"/>
        </w:tabs>
        <w:spacing w:lineRule="auto" w:line="360" w:before="1" w:after="0"/>
        <w:ind w:left="246" w:right="0"/>
        <w:rPr/>
      </w:pPr>
      <w:r>
        <w:rPr>
          <w:spacing w:val="-2"/>
        </w:rPr>
        <w:t>Студент</w:t>
      </w:r>
      <w:r>
        <w:rPr>
          <w:spacing w:val="-1"/>
        </w:rPr>
        <w:t xml:space="preserve"> </w:t>
      </w:r>
      <w:r>
        <w:rPr>
          <w:spacing w:val="-2"/>
        </w:rPr>
        <w:t>группы</w:t>
      </w:r>
      <w:r>
        <w:rPr>
          <w:spacing w:val="-1"/>
        </w:rPr>
        <w:t xml:space="preserve"> </w:t>
      </w:r>
      <w:r>
        <w:rPr>
          <w:spacing w:val="-2"/>
        </w:rPr>
        <w:t>ИКБО-</w:t>
      </w:r>
      <w:r>
        <w:rPr>
          <w:spacing w:val="-2"/>
          <w:lang w:val="en-US"/>
        </w:rPr>
        <w:t>68</w:t>
      </w:r>
      <w:r>
        <w:rPr>
          <w:spacing w:val="-2"/>
        </w:rPr>
        <w:t>-</w:t>
      </w:r>
      <w:r>
        <w:rPr>
          <w:spacing w:val="-5"/>
          <w:lang w:val="en-US"/>
        </w:rPr>
        <w:t xml:space="preserve">23                                                        </w:t>
      </w:r>
      <w:r>
        <w:rPr>
          <w:lang w:val="ru-RU"/>
        </w:rPr>
        <w:t>Клейменов</w:t>
      </w:r>
      <w:r>
        <w:rPr>
          <w:spacing w:val="-8"/>
        </w:rPr>
        <w:t xml:space="preserve"> М</w:t>
      </w:r>
      <w:r>
        <w:rPr>
          <w:spacing w:val="-4"/>
        </w:rPr>
        <w:t>.Д.</w:t>
      </w:r>
    </w:p>
    <w:p>
      <w:pPr>
        <w:pStyle w:val="BodyText"/>
        <w:spacing w:lineRule="auto" w:line="360"/>
        <w:rPr/>
      </w:pPr>
      <w:r>
        <w:rPr/>
      </w:r>
    </w:p>
    <w:p>
      <w:pPr>
        <w:pStyle w:val="BodyText"/>
        <w:spacing w:lineRule="auto" w:line="360" w:before="1" w:after="0"/>
        <w:ind w:left="747" w:right="760"/>
        <w:jc w:val="center"/>
        <w:rPr/>
      </w:pPr>
      <w:r>
        <w:rPr/>
        <w:t>Москва,</w:t>
      </w:r>
      <w:r>
        <w:rPr>
          <w:spacing w:val="-7"/>
        </w:rPr>
        <w:t xml:space="preserve"> </w:t>
      </w:r>
      <w:r>
        <w:rPr/>
        <w:t>2025</w:t>
      </w:r>
      <w:r>
        <w:rPr>
          <w:spacing w:val="-5"/>
        </w:rPr>
        <w:t xml:space="preserve"> г.</w:t>
        <w:br/>
      </w:r>
    </w:p>
    <w:p>
      <w:pPr>
        <w:pStyle w:val="Heading1"/>
        <w:spacing w:lineRule="auto" w:line="360" w:before="0" w:after="0"/>
        <w:ind w:hanging="0" w:left="749" w:right="760"/>
        <w:jc w:val="center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Heading1"/>
        <w:spacing w:before="0" w:after="0"/>
        <w:rPr/>
      </w:pPr>
      <w:bookmarkStart w:id="1" w:name="__RefHeading___Toc1509_1805702352"/>
      <w:bookmarkEnd w:id="1"/>
      <w:r>
        <w:rPr/>
        <w:t>Задание</w:t>
      </w:r>
    </w:p>
    <w:p>
      <w:pPr>
        <w:pStyle w:val="Title"/>
        <w:numPr>
          <w:ilvl w:val="0"/>
          <w:numId w:val="2"/>
        </w:numPr>
        <w:spacing w:lineRule="auto" w:line="360"/>
        <w:ind w:hanging="360" w:left="860" w:right="0"/>
        <w:jc w:val="both"/>
        <w:rPr/>
      </w:pPr>
      <w:r>
        <w:rPr/>
        <w:t>Реализовать передачу данных в другое приложение через провайдер контента.</w:t>
      </w:r>
    </w:p>
    <w:p>
      <w:pPr>
        <w:pStyle w:val="Title"/>
        <w:numPr>
          <w:ilvl w:val="0"/>
          <w:numId w:val="2"/>
        </w:numPr>
        <w:spacing w:lineRule="auto" w:line="360"/>
        <w:ind w:hanging="360" w:left="860" w:right="0"/>
        <w:jc w:val="both"/>
        <w:rPr/>
      </w:pPr>
      <w:r>
        <w:rPr/>
        <w:t>Выполнить преобразование данных в JSON формат и сохранение в отдельный файл. Выполнить преобразование данных из файла JSON в различные поля.</w:t>
      </w:r>
      <w:r>
        <w:br w:type="page"/>
      </w:r>
    </w:p>
    <w:p>
      <w:pPr>
        <w:pStyle w:val="Heading1"/>
        <w:spacing w:lineRule="auto" w:line="360" w:before="0" w:after="0"/>
        <w:ind w:hanging="0" w:left="0" w:right="0"/>
        <w:rPr/>
      </w:pPr>
      <w:bookmarkStart w:id="2" w:name="__RefHeading___Toc1511_1805702352"/>
      <w:bookmarkEnd w:id="2"/>
      <w:r>
        <w:rPr/>
        <w:t>Ход работы</w:t>
      </w:r>
    </w:p>
    <w:p>
      <w:pPr>
        <w:pStyle w:val="Heading1"/>
        <w:spacing w:lineRule="auto" w:line="360"/>
        <w:jc w:val="both"/>
        <w:rPr/>
      </w:pPr>
      <w:bookmarkStart w:id="3" w:name="__RefHeading___Toc632_4235534367"/>
      <w:bookmarkEnd w:id="3"/>
      <w:r>
        <w:rPr>
          <w:lang w:val="en-US"/>
        </w:rPr>
        <w:t>1. Реализовать передачу данных в другое приложение через провайдер контента.</w:t>
      </w:r>
    </w:p>
    <w:p>
      <w:pPr>
        <w:pStyle w:val="BodyText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BodyText"/>
        <w:jc w:val="both"/>
        <w:rPr/>
      </w:pPr>
      <w:r>
        <w:rPr>
          <w:lang w:val="ru-RU"/>
        </w:rPr>
        <w:t>Чтобы приложение было провайдером пишем это в манифест.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0746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делаем это приложение провайдером.</w:t>
      </w:r>
    </w:p>
    <w:p>
      <w:pPr>
        <w:pStyle w:val="BodyText"/>
        <w:jc w:val="both"/>
        <w:rPr/>
      </w:pPr>
      <w:r>
        <w:rPr/>
        <w:t xml:space="preserve">Делаем класс-провайдер </w:t>
      </w:r>
      <w:r>
        <w:rPr>
          <w:lang w:val="en-US"/>
        </w:rPr>
        <w:t xml:space="preserve">BookProvider </w:t>
      </w:r>
      <w:r>
        <w:rPr>
          <w:lang w:val="ru-RU"/>
        </w:rPr>
        <w:t xml:space="preserve">с </w:t>
      </w:r>
      <w:r>
        <w:rPr>
          <w:lang w:val="en-US"/>
        </w:rPr>
        <w:t xml:space="preserve">URI </w:t>
      </w:r>
      <w:r>
        <w:rPr>
          <w:lang w:val="ru-RU"/>
        </w:rPr>
        <w:t>путем для взаимодействия с таблицей.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85787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</w:t>
      </w:r>
      <w:r>
        <w:rPr>
          <w:lang w:val="en-US"/>
        </w:rPr>
        <w:t>BookProvider.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2219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 — </w:t>
      </w:r>
      <w:r>
        <w:rPr>
          <w:lang w:val="en-US"/>
        </w:rPr>
        <w:t>BookProvider.</w:t>
      </w:r>
      <w:r>
        <w:br w:type="page"/>
      </w:r>
    </w:p>
    <w:p>
      <w:pPr>
        <w:pStyle w:val="BodyText"/>
        <w:jc w:val="both"/>
        <w:rPr/>
      </w:pPr>
      <w:r>
        <w:rPr>
          <w:lang w:val="ru-RU"/>
        </w:rPr>
        <w:t xml:space="preserve">Создаем класс </w:t>
      </w:r>
      <w:r>
        <w:rPr>
          <w:lang w:val="en-US"/>
        </w:rPr>
        <w:t xml:space="preserve">DBHelper </w:t>
      </w:r>
      <w:r>
        <w:rPr>
          <w:lang w:val="ru-RU"/>
        </w:rPr>
        <w:t>для создания БД.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76745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4 — </w:t>
      </w:r>
      <w:r>
        <w:rPr>
          <w:lang w:val="en-US"/>
        </w:rPr>
        <w:t>DBHelper.</w:t>
      </w:r>
    </w:p>
    <w:p>
      <w:pPr>
        <w:pStyle w:val="BodyText"/>
        <w:jc w:val="both"/>
        <w:rPr/>
      </w:pPr>
      <w:r>
        <w:rPr>
          <w:lang w:val="ru-RU"/>
        </w:rPr>
        <w:t>Далее создаем клиент-приложение, с разрешением читать провайдера.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9240" cy="35814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— разрешение в клиенте.</w:t>
      </w:r>
    </w:p>
    <w:p>
      <w:pPr>
        <w:pStyle w:val="BodyText"/>
        <w:jc w:val="both"/>
        <w:rPr/>
      </w:pPr>
      <w:r>
        <w:rPr/>
        <w:t>Создаем интерфейс, который по кнопке, по пути провайдера будет получать содержимое БД и выводить на экран.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97967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— клиент-приложение.</w:t>
      </w:r>
    </w:p>
    <w:p>
      <w:pPr>
        <w:pStyle w:val="BodyText"/>
        <w:jc w:val="both"/>
        <w:rPr/>
      </w:pPr>
      <w:r>
        <w:rPr/>
        <w:t>Проверяем работу.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3580" cy="495236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 — нажимаем на кнопку и получаем все книги в таблице.</w:t>
      </w:r>
    </w:p>
    <w:p>
      <w:pPr>
        <w:pStyle w:val="Heading1"/>
        <w:jc w:val="both"/>
        <w:rPr/>
      </w:pPr>
      <w:r>
        <w:rPr/>
        <w:br/>
      </w:r>
      <w:r>
        <w:rPr/>
        <w:t xml:space="preserve">2. </w:t>
      </w:r>
      <w:r>
        <w:rPr/>
        <w:t>Выполнить преобразование данных в JSON формат и сохранение в отдельный файл. Выполнить преобразование данных из файла JSON в различные поля.</w:t>
      </w:r>
    </w:p>
    <w:p>
      <w:pPr>
        <w:pStyle w:val="Heading1"/>
        <w:jc w:val="both"/>
        <w:rPr/>
      </w:pPr>
      <w:r>
        <w:rPr/>
      </w:r>
    </w:p>
    <w:p>
      <w:pPr>
        <w:pStyle w:val="BodyText"/>
        <w:rPr/>
      </w:pPr>
      <w:r>
        <w:rPr/>
        <w:t>Для второго приложения создаем доп. Модуль.</w:t>
      </w:r>
    </w:p>
    <w:p>
      <w:pPr>
        <w:pStyle w:val="BodyText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1335" cy="361759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8 — модуль с заданием с </w:t>
      </w:r>
      <w:r>
        <w:rPr>
          <w:lang w:val="en-US"/>
        </w:rPr>
        <w:t>json.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 xml:space="preserve">Для работы </w:t>
      </w:r>
      <w:r>
        <w:rPr>
          <w:lang w:val="en-US"/>
        </w:rPr>
        <w:t xml:space="preserve">json </w:t>
      </w:r>
      <w:r>
        <w:rPr>
          <w:lang w:val="ru-RU"/>
        </w:rPr>
        <w:t xml:space="preserve">необходимо добавить зависимость с </w:t>
      </w:r>
      <w:r>
        <w:rPr>
          <w:lang w:val="en-US"/>
        </w:rPr>
        <w:t xml:space="preserve">gson </w:t>
      </w:r>
      <w:r>
        <w:rPr>
          <w:lang w:val="ru-RU"/>
        </w:rPr>
        <w:t>библиотекой от Гугла.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510540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9 — </w:t>
      </w:r>
      <w:r>
        <w:rPr>
          <w:lang w:val="en-US"/>
        </w:rPr>
        <w:t xml:space="preserve">gson </w:t>
      </w:r>
      <w:r>
        <w:rPr>
          <w:lang w:val="ru-RU"/>
        </w:rPr>
        <w:t>последней версии.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 xml:space="preserve">Чтобы представить данные, создаем класс </w:t>
      </w:r>
      <w:r>
        <w:rPr>
          <w:lang w:val="en-US"/>
        </w:rPr>
        <w:t xml:space="preserve">User  </w:t>
      </w:r>
      <w:r>
        <w:rPr>
          <w:lang w:val="ru-RU"/>
        </w:rPr>
        <w:t>с полями.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9890" cy="3358515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10 — класс </w:t>
      </w:r>
      <w:r>
        <w:rPr>
          <w:lang w:val="en-US"/>
        </w:rPr>
        <w:t xml:space="preserve">User </w:t>
      </w:r>
      <w:r>
        <w:rPr>
          <w:lang w:val="ru-RU"/>
        </w:rPr>
        <w:t xml:space="preserve">с полями </w:t>
      </w:r>
      <w:r>
        <w:rPr>
          <w:lang w:val="en-US"/>
        </w:rPr>
        <w:t xml:space="preserve">user, age </w:t>
      </w:r>
      <w:r>
        <w:rPr>
          <w:lang w:val="ru-RU"/>
        </w:rPr>
        <w:t xml:space="preserve">и </w:t>
      </w:r>
      <w:r>
        <w:rPr>
          <w:lang w:val="en-US"/>
        </w:rPr>
        <w:t>email</w:t>
      </w:r>
      <w:r>
        <w:br w:type="page"/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Создаем интерфейс с кнопками.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 xml:space="preserve">Создаем кнопку создания </w:t>
      </w:r>
      <w:r>
        <w:rPr>
          <w:lang w:val="en-US"/>
        </w:rPr>
        <w:t xml:space="preserve">json </w:t>
      </w:r>
      <w:r>
        <w:rPr>
          <w:lang w:val="ru-RU"/>
        </w:rPr>
        <w:t xml:space="preserve">структуры с данными из </w:t>
      </w:r>
      <w:r>
        <w:rPr>
          <w:lang w:val="en-US"/>
        </w:rPr>
        <w:t>User.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450975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11 — </w:t>
      </w:r>
      <w:r>
        <w:rPr>
          <w:lang w:val="en-US"/>
        </w:rPr>
        <w:t xml:space="preserve">buttonCreate </w:t>
      </w:r>
      <w:r>
        <w:rPr>
          <w:lang w:val="ru-RU"/>
        </w:rPr>
        <w:t>с сохранением файла.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 xml:space="preserve">Создаем кнопку для прочтения информации из </w:t>
      </w:r>
      <w:r>
        <w:rPr>
          <w:lang w:val="en-US"/>
        </w:rPr>
        <w:t xml:space="preserve">json </w:t>
      </w:r>
      <w:r>
        <w:rPr>
          <w:lang w:val="ru-RU"/>
        </w:rPr>
        <w:t>файла.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1585" cy="2689860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12 — вывод из </w:t>
      </w:r>
      <w:r>
        <w:rPr>
          <w:lang w:val="en-US"/>
        </w:rPr>
        <w:t xml:space="preserve">json </w:t>
      </w:r>
      <w:r>
        <w:rPr>
          <w:lang w:val="ru-RU"/>
        </w:rPr>
        <w:t>информации.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 xml:space="preserve">Создаем кнопку для создания Листов из информации из </w:t>
      </w:r>
      <w:r>
        <w:rPr>
          <w:lang w:val="en-US"/>
        </w:rPr>
        <w:t xml:space="preserve">json </w:t>
      </w:r>
      <w:r>
        <w:rPr>
          <w:lang w:val="ru-RU"/>
        </w:rPr>
        <w:t>файла.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035810"/>
            <wp:effectExtent l="0" t="0" r="0" b="0"/>
            <wp:wrapTopAndBottom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13 — </w:t>
      </w:r>
      <w:r>
        <w:rPr>
          <w:lang w:val="en-US"/>
        </w:rPr>
        <w:t xml:space="preserve">json </w:t>
      </w:r>
      <w:r>
        <w:rPr>
          <w:lang w:val="ru-RU"/>
        </w:rPr>
        <w:t>массив.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Создаем кнопку для чтения информации из Листа.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2814955"/>
            <wp:effectExtent l="0" t="0" r="0" b="0"/>
            <wp:wrapTopAndBottom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14 — проходим </w:t>
      </w:r>
      <w:r>
        <w:rPr>
          <w:lang w:val="en-US"/>
        </w:rPr>
        <w:t xml:space="preserve">User </w:t>
      </w:r>
      <w:r>
        <w:rPr>
          <w:lang w:val="ru-RU"/>
        </w:rPr>
        <w:t>объектом по Листу.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Далее создаем доп. Методы для сохранения файла и чтения из него.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695" cy="5150485"/>
            <wp:effectExtent l="0" t="0" r="0" b="0"/>
            <wp:wrapTopAndBottom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15 — методы для сохранения и чтения.</w:t>
      </w:r>
    </w:p>
    <w:p>
      <w:pPr>
        <w:pStyle w:val="BodyText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  <w:t>Проверяем работу.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735" cy="4502150"/>
            <wp:effectExtent l="0" t="0" r="0" b="0"/>
            <wp:wrapTopAndBottom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16 — создаем </w:t>
      </w:r>
      <w:r>
        <w:rPr>
          <w:lang w:val="en-US"/>
        </w:rPr>
        <w:t xml:space="preserve">json </w:t>
      </w:r>
      <w:r>
        <w:rPr>
          <w:lang w:val="ru-RU"/>
        </w:rPr>
        <w:t>объект и сохраняем его.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3902710"/>
            <wp:effectExtent l="0" t="0" r="0" b="0"/>
            <wp:wrapTopAndBottom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17 — читаем информацию из </w:t>
      </w:r>
      <w:r>
        <w:rPr>
          <w:lang w:val="en-US"/>
        </w:rPr>
        <w:t xml:space="preserve">json </w:t>
      </w:r>
      <w:r>
        <w:rPr>
          <w:lang w:val="ru-RU"/>
        </w:rPr>
        <w:t>с красивым форматированием.</w:t>
      </w:r>
      <w:r>
        <w:br w:type="page"/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4505" cy="5234305"/>
            <wp:effectExtent l="0" t="0" r="0" b="0"/>
            <wp:wrapTopAndBottom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18 — создаем </w:t>
      </w:r>
      <w:r>
        <w:rPr>
          <w:lang w:val="en-US"/>
        </w:rPr>
        <w:t xml:space="preserve">json </w:t>
      </w:r>
      <w:r>
        <w:rPr>
          <w:lang w:val="ru-RU"/>
        </w:rPr>
        <w:t>массив.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3980" cy="5873115"/>
            <wp:effectExtent l="0" t="0" r="0" b="0"/>
            <wp:wrapTopAndBottom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19 — читаем из </w:t>
      </w:r>
      <w:r>
        <w:rPr>
          <w:lang w:val="en-US"/>
        </w:rPr>
        <w:t xml:space="preserve">json </w:t>
      </w:r>
      <w:r>
        <w:rPr>
          <w:lang w:val="ru-RU"/>
        </w:rPr>
        <w:t>массива.</w:t>
      </w:r>
    </w:p>
    <w:p>
      <w:pPr>
        <w:pStyle w:val="BodyText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-716280</wp:posOffset>
            </wp:positionH>
            <wp:positionV relativeFrom="paragraph">
              <wp:posOffset>635</wp:posOffset>
            </wp:positionV>
            <wp:extent cx="7110730" cy="820420"/>
            <wp:effectExtent l="0" t="0" r="0" b="0"/>
            <wp:wrapTopAndBottom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20 — проверяем через </w:t>
      </w:r>
      <w:r>
        <w:rPr>
          <w:lang w:val="en-US"/>
        </w:rPr>
        <w:t xml:space="preserve">cat </w:t>
      </w:r>
      <w:r>
        <w:rPr>
          <w:lang w:val="ru-RU"/>
        </w:rPr>
        <w:t>содержимое физического файла.</w:t>
      </w:r>
      <w:r>
        <w:br w:type="page"/>
      </w:r>
    </w:p>
    <w:p>
      <w:pPr>
        <w:pStyle w:val="BodyText"/>
        <w:spacing w:before="0" w:after="0"/>
        <w:jc w:val="center"/>
        <w:rPr>
          <w:lang w:val="ru-RU"/>
        </w:rPr>
      </w:pPr>
      <w:r>
        <w:rPr>
          <w:lang w:val="ru-RU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4" w:name="__RefHeading___Toc496_390074292"/>
      <w:bookmarkEnd w:id="4"/>
      <w:r>
        <w:rPr/>
        <w:t>Вывод</w:t>
      </w:r>
    </w:p>
    <w:p>
      <w:pPr>
        <w:pStyle w:val="Heading1"/>
        <w:rPr/>
      </w:pPr>
      <w:r>
        <w:rPr/>
      </w:r>
    </w:p>
    <w:p>
      <w:pPr>
        <w:pStyle w:val="BodyText"/>
        <w:rPr/>
      </w:pPr>
      <w:r>
        <w:rPr/>
        <w:t xml:space="preserve">В данной работе мы познакомились с </w:t>
      </w:r>
      <w:r>
        <w:rPr>
          <w:lang w:val="ru-RU"/>
        </w:rPr>
        <w:t xml:space="preserve">приложениями провайдерами, модулями в Андроид Студио и </w:t>
      </w:r>
      <w:r>
        <w:rPr>
          <w:lang w:val="en-US"/>
        </w:rPr>
        <w:t xml:space="preserve">gson </w:t>
      </w:r>
      <w:r>
        <w:rPr>
          <w:lang w:val="ru-RU"/>
        </w:rPr>
        <w:t>библиотекой.</w:t>
      </w:r>
    </w:p>
    <w:p>
      <w:pPr>
        <w:pStyle w:val="Heading1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rPr/>
      </w:pPr>
      <w:bookmarkStart w:id="5" w:name="__RefHeading___Toc400_4056371770"/>
      <w:bookmarkEnd w:id="5"/>
      <w:r>
        <w:rPr/>
        <w:t xml:space="preserve">Ссылка на репозиторий:  </w:t>
      </w:r>
      <w:hyperlink r:id="rId23">
        <w:r>
          <w:rPr>
            <w:rStyle w:val="Hyperlink"/>
          </w:rPr>
          <w:t>репозиторий</w:t>
        </w:r>
      </w:hyperlink>
    </w:p>
    <w:p>
      <w:pPr>
        <w:pStyle w:val="Heading1"/>
        <w:rPr>
          <w:rStyle w:val="InternetLink14"/>
          <w:color w:val="auto"/>
          <w:u w:val="single"/>
        </w:rPr>
      </w:pPr>
      <w:r>
        <w:rPr>
          <w:color w:val="auto"/>
          <w:u w:val="single"/>
        </w:rPr>
      </w:r>
      <w:bookmarkStart w:id="6" w:name="__RefHeading___Toc402_4056371770"/>
      <w:bookmarkStart w:id="7" w:name="__RefHeading___Toc402_4056371770"/>
      <w:bookmarkEnd w:id="7"/>
    </w:p>
    <w:p>
      <w:pPr>
        <w:pStyle w:val="Heading1"/>
        <w:rPr>
          <w:rStyle w:val="InternetLink13"/>
          <w:u w:val="none"/>
        </w:rPr>
      </w:pPr>
      <w:r>
        <w:rPr>
          <w:u w:val="none"/>
        </w:rPr>
      </w:r>
      <w:bookmarkStart w:id="8" w:name="__RefHeading___Toc498_390074292_Копия_1"/>
      <w:bookmarkStart w:id="9" w:name="__RefHeading___Toc498_390074292_Копия_1"/>
      <w:bookmarkEnd w:id="9"/>
    </w:p>
    <w:p>
      <w:pPr>
        <w:pStyle w:val="Heading1"/>
        <w:rPr>
          <w:rStyle w:val="InternetLink13"/>
        </w:rPr>
      </w:pPr>
      <w:r>
        <w:rPr/>
      </w:r>
    </w:p>
    <w:sectPr>
      <w:type w:val="nextPage"/>
      <w:pgSz w:w="11906" w:h="16838"/>
      <w:pgMar w:left="1559" w:right="708" w:gutter="0" w:header="0" w:top="14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/>
    </w:lvl>
    <w:lvl w:ilvl="1">
      <w:start w:val="1"/>
      <w:numFmt w:val="decimal"/>
      <w:lvlText w:val="%2."/>
      <w:lvlJc w:val="left"/>
      <w:pPr>
        <w:tabs>
          <w:tab w:val="num" w:pos="1220"/>
        </w:tabs>
        <w:ind w:left="1220" w:hanging="360"/>
      </w:pPr>
      <w:rPr/>
    </w:lvl>
    <w:lvl w:ilvl="2">
      <w:start w:val="1"/>
      <w:numFmt w:val="decimal"/>
      <w:lvlText w:val="%3."/>
      <w:lvlJc w:val="left"/>
      <w:pPr>
        <w:tabs>
          <w:tab w:val="num" w:pos="1580"/>
        </w:tabs>
        <w:ind w:left="1580" w:hanging="360"/>
      </w:pPr>
      <w:rPr/>
    </w:lvl>
    <w:lvl w:ilvl="3">
      <w:start w:val="1"/>
      <w:numFmt w:val="decimal"/>
      <w:lvlText w:val="%4."/>
      <w:lvlJc w:val="left"/>
      <w:pPr>
        <w:tabs>
          <w:tab w:val="num" w:pos="1940"/>
        </w:tabs>
        <w:ind w:left="1940" w:hanging="360"/>
      </w:pPr>
      <w:rPr/>
    </w:lvl>
    <w:lvl w:ilvl="4">
      <w:start w:val="1"/>
      <w:numFmt w:val="decimal"/>
      <w:lvlText w:val="%5."/>
      <w:lvlJc w:val="left"/>
      <w:pPr>
        <w:tabs>
          <w:tab w:val="num" w:pos="2300"/>
        </w:tabs>
        <w:ind w:left="2300" w:hanging="360"/>
      </w:pPr>
      <w:rPr/>
    </w:lvl>
    <w:lvl w:ilvl="5">
      <w:start w:val="1"/>
      <w:numFmt w:val="decimal"/>
      <w:lvlText w:val="%6."/>
      <w:lvlJc w:val="left"/>
      <w:pPr>
        <w:tabs>
          <w:tab w:val="num" w:pos="2660"/>
        </w:tabs>
        <w:ind w:left="2660" w:hanging="360"/>
      </w:pPr>
      <w:rPr/>
    </w:lvl>
    <w:lvl w:ilvl="6">
      <w:start w:val="1"/>
      <w:numFmt w:val="decimal"/>
      <w:lvlText w:val="%7."/>
      <w:lvlJc w:val="left"/>
      <w:pPr>
        <w:tabs>
          <w:tab w:val="num" w:pos="3020"/>
        </w:tabs>
        <w:ind w:left="3020" w:hanging="360"/>
      </w:pPr>
      <w:rPr/>
    </w:lvl>
    <w:lvl w:ilvl="7">
      <w:start w:val="1"/>
      <w:numFmt w:val="decimal"/>
      <w:lvlText w:val="%8."/>
      <w:lvlJc w:val="left"/>
      <w:pPr>
        <w:tabs>
          <w:tab w:val="num" w:pos="3380"/>
        </w:tabs>
        <w:ind w:left="3380" w:hanging="360"/>
      </w:pPr>
      <w:rPr/>
    </w:lvl>
    <w:lvl w:ilvl="8">
      <w:start w:val="1"/>
      <w:numFmt w:val="decimal"/>
      <w:lvlText w:val="%9."/>
      <w:lvlJc w:val="left"/>
      <w:pPr>
        <w:tabs>
          <w:tab w:val="num" w:pos="3740"/>
        </w:tabs>
        <w:ind w:left="374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tabs>
        <w:tab w:val="clear" w:pos="643"/>
      </w:tabs>
      <w:spacing w:lineRule="auto" w:line="36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9">
    <w:name w:val="Heading 9"/>
    <w:basedOn w:val="Style15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InternetLink7">
    <w:name w:val="Internet Link7"/>
    <w:qFormat/>
    <w:rPr>
      <w:color w:val="000080"/>
      <w:u w:val="single"/>
    </w:rPr>
  </w:style>
  <w:style w:type="character" w:styleId="InternetLink8">
    <w:name w:val="Internet Link8"/>
    <w:qFormat/>
    <w:rPr>
      <w:color w:val="000080"/>
      <w:u w:val="single"/>
    </w:rPr>
  </w:style>
  <w:style w:type="character" w:styleId="Style14">
    <w:name w:val="Символ нумерации"/>
    <w:qFormat/>
    <w:rPr/>
  </w:style>
  <w:style w:type="character" w:styleId="InternetLink9">
    <w:name w:val="Internet Link9"/>
    <w:qFormat/>
    <w:rPr>
      <w:color w:val="000080"/>
      <w:u w:val="single"/>
    </w:rPr>
  </w:style>
  <w:style w:type="character" w:styleId="InternetLink10">
    <w:name w:val="Internet Link10"/>
    <w:qFormat/>
    <w:rPr>
      <w:color w:val="000080"/>
      <w:u w:val="single"/>
    </w:rPr>
  </w:style>
  <w:style w:type="character" w:styleId="InternetLink11">
    <w:name w:val="Internet Link11"/>
    <w:qFormat/>
    <w:rPr>
      <w:color w:val="000080"/>
      <w:u w:val="single"/>
    </w:rPr>
  </w:style>
  <w:style w:type="character" w:styleId="InternetLink12">
    <w:name w:val="Internet Link12"/>
    <w:qFormat/>
    <w:rPr>
      <w:color w:val="000080"/>
      <w:u w:val="single"/>
    </w:rPr>
  </w:style>
  <w:style w:type="character" w:styleId="InternetLink13">
    <w:name w:val="Internet Link13"/>
    <w:qFormat/>
    <w:rPr>
      <w:color w:val="000080"/>
      <w:u w:val="single"/>
    </w:rPr>
  </w:style>
  <w:style w:type="character" w:styleId="InternetLink14">
    <w:name w:val="Internet Link14"/>
    <w:qFormat/>
    <w:rPr>
      <w:color w:val="000080"/>
      <w:u w:val="single"/>
    </w:rPr>
  </w:style>
  <w:style w:type="character" w:styleId="InternetLink15">
    <w:name w:val="Internet Link15"/>
    <w:qFormat/>
    <w:rPr>
      <w:color w:val="000080"/>
      <w:u w:val="single"/>
    </w:rPr>
  </w:style>
  <w:style w:type="character" w:styleId="InternetLink16">
    <w:name w:val="Internet Link16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b/>
      <w:sz w:val="28"/>
      <w:szCs w:val="28"/>
    </w:rPr>
  </w:style>
  <w:style w:type="paragraph" w:styleId="BodyText">
    <w:name w:val="Body Text"/>
    <w:basedOn w:val="Normal"/>
    <w:uiPriority w:val="1"/>
    <w:qFormat/>
    <w:pPr>
      <w:spacing w:lineRule="auto" w:line="36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220" w:after="0"/>
      <w:ind w:hanging="209" w:right="12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221" w:after="0"/>
      <w:ind w:hanging="418" w:left="91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Title">
    <w:name w:val="Title"/>
    <w:basedOn w:val="Normal"/>
    <w:uiPriority w:val="1"/>
    <w:qFormat/>
    <w:pPr>
      <w:spacing w:lineRule="auto" w:line="360"/>
      <w:ind w:left="140"/>
      <w:jc w:val="center"/>
    </w:pPr>
    <w:rPr>
      <w:rFonts w:ascii="Times New Roman" w:hAnsi="Times New Roman" w:eastAsia="Times New Roman" w:cs="Times New Roman"/>
      <w:b/>
      <w:bCs/>
      <w:sz w:val="28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hanging="418" w:left="919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Style17"/>
    <w:pPr/>
    <w:rPr/>
  </w:style>
  <w:style w:type="paragraph" w:styleId="Style18">
    <w:name w:val="Содержимое врезки"/>
    <w:basedOn w:val="Normal"/>
    <w:qFormat/>
    <w:pPr/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Style19">
    <w:name w:val="Заголовок списка"/>
    <w:basedOn w:val="Normal"/>
    <w:next w:val="Style20"/>
    <w:qFormat/>
    <w:pPr>
      <w:ind w:left="0"/>
    </w:pPr>
    <w:rPr/>
  </w:style>
  <w:style w:type="paragraph" w:styleId="Style20">
    <w:name w:val="Содержимое списка"/>
    <w:basedOn w:val="Normal"/>
    <w:qFormat/>
    <w:pPr>
      <w:ind w:left="567"/>
    </w:pPr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hyperlink" Target="https://github.com/mihailkl/mobile-razrabotka_semestr4/tree/main/Prac12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Application>LibreOffice/24.2.4.2$Windows_X86_64 LibreOffice_project/51a6219feb6075d9a4c46691dcfe0cd9c4fff3c2</Application>
  <AppVersion>15.0000</AppVersion>
  <Pages>15</Pages>
  <Words>379</Words>
  <Characters>2359</Characters>
  <CharactersWithSpaces>2762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2025-02-18T16:20:00Z</dcterms:created>
  <dc:creator/>
  <dc:description/>
  <dc:language>ru-RU</dc:language>
  <cp:lastModifiedBy/>
  <dcterms:modified xsi:type="dcterms:W3CDTF">2025-05-09T14:35:19Z</dcterms:modified>
  <cp:revision>589</cp:revision>
  <dc:subject/>
  <dc:title>Отчет по практике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2025-02-18T00:00:00Z</vt:filetime>
  </property>
  <property fmtid="{D5CDD505-2E9C-101B-9397-08002B2CF9AE}" pid="4" name="Producer">
    <vt:lpwstr>Skia/PDF m124 Google Docs Renderer</vt:lpwstr>
  </property>
</Properties>
</file>