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1741246210"/>
        <w:docPartObj>
          <w:docPartGallery w:val="Cover Page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56C0BD60" w14:textId="77777777" w:rsidR="00482F92" w:rsidRPr="00ED0FD6" w:rsidRDefault="00482F92" w:rsidP="00482F92">
          <w:pPr>
            <w:jc w:val="center"/>
            <w:rPr>
              <w:rFonts w:cs="Times New Roman"/>
              <w:b/>
              <w:sz w:val="36"/>
              <w:szCs w:val="36"/>
            </w:rPr>
          </w:pPr>
          <w:r w:rsidRPr="00ED0FD6">
            <w:rPr>
              <w:rFonts w:cs="Times New Roman"/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Pr="00ED0FD6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ED0FD6">
            <w:rPr>
              <w:rFonts w:cs="Times New Roman"/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Pr="00ED0FD6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ED0FD6">
            <w:rPr>
              <w:rFonts w:cs="Times New Roman"/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Pr="00ED0FD6" w:rsidRDefault="00482F92" w:rsidP="00482F92">
          <w:pPr>
            <w:spacing w:before="480"/>
            <w:jc w:val="center"/>
            <w:rPr>
              <w:rFonts w:cs="Times New Roman"/>
              <w:sz w:val="36"/>
              <w:szCs w:val="36"/>
            </w:rPr>
          </w:pPr>
          <w:r w:rsidRPr="00ED0FD6">
            <w:rPr>
              <w:rFonts w:cs="Times New Roman"/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5DFD2A8F" w:rsidR="00482F92" w:rsidRPr="00ED0FD6" w:rsidRDefault="00ED0FD6" w:rsidP="00482F92">
          <w:pPr>
            <w:spacing w:before="720" w:after="120"/>
            <w:jc w:val="center"/>
            <w:rPr>
              <w:rFonts w:cs="Times New Roman"/>
            </w:rPr>
          </w:pPr>
          <w:r w:rsidRPr="00ED0FD6">
            <w:rPr>
              <w:rFonts w:cs="Times New Roman"/>
            </w:rPr>
            <w:t xml:space="preserve">Моделирование </w:t>
          </w:r>
          <w:r w:rsidR="00436336">
            <w:rPr>
              <w:rFonts w:cs="Times New Roman"/>
            </w:rPr>
            <w:t>1</w:t>
          </w:r>
        </w:p>
        <w:p w14:paraId="73E986F9" w14:textId="4517CB77" w:rsidR="009C6A4E" w:rsidRPr="00ED0FD6" w:rsidRDefault="00436336" w:rsidP="00B54A81">
          <w:pPr>
            <w:spacing w:line="254" w:lineRule="auto"/>
            <w:jc w:val="center"/>
            <w:rPr>
              <w:rFonts w:cs="Times New Roman"/>
              <w:b/>
            </w:rPr>
          </w:pPr>
          <w:r w:rsidRPr="00436336">
            <w:rPr>
              <w:rFonts w:cs="Times New Roman"/>
              <w:i/>
            </w:rPr>
            <w:t>Собственные состояния и туннелирование в рамках одномерного уравнения Шрёдингера</w:t>
          </w:r>
          <w:r>
            <w:rPr>
              <w:rFonts w:cs="Times New Roman"/>
              <w:i/>
            </w:rPr>
            <w:t>.</w:t>
          </w:r>
        </w:p>
        <w:p w14:paraId="5442BD01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1D0729E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2FE339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9F8A930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74BC4DC1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246A396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BB50775" w14:textId="77777777" w:rsidR="00ED0FD6" w:rsidRPr="00ED0FD6" w:rsidRDefault="00ED0FD6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4A8DE70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D7F21FA" w14:textId="3CE572F1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497751CE" w14:textId="018A25E7" w:rsidR="00436336" w:rsidRDefault="00436336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7ECB1C16" w14:textId="77777777" w:rsidR="00436336" w:rsidRPr="00ED0FD6" w:rsidRDefault="00436336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AD97744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0CFC847A" w14:textId="4D661AF3" w:rsidR="009C6A4E" w:rsidRPr="00ED0FD6" w:rsidRDefault="009C6A4E" w:rsidP="009C6A4E">
          <w:pPr>
            <w:spacing w:line="254" w:lineRule="auto"/>
            <w:jc w:val="right"/>
            <w:rPr>
              <w:rFonts w:cs="Times New Roman"/>
              <w:b/>
            </w:rPr>
          </w:pPr>
          <w:r w:rsidRPr="00ED0FD6">
            <w:rPr>
              <w:rFonts w:cs="Times New Roman"/>
              <w:b/>
            </w:rPr>
            <w:t>Выполнили студенты группы № М3311</w:t>
          </w:r>
        </w:p>
        <w:p w14:paraId="071E0B24" w14:textId="39CD0ECD" w:rsidR="009C6A4E" w:rsidRPr="00ED0FD6" w:rsidRDefault="009C6A4E" w:rsidP="009C6A4E">
          <w:pPr>
            <w:spacing w:line="254" w:lineRule="auto"/>
            <w:jc w:val="right"/>
            <w:rPr>
              <w:rFonts w:cs="Times New Roman"/>
              <w:bCs/>
            </w:rPr>
          </w:pPr>
          <w:r w:rsidRPr="00ED0FD6">
            <w:rPr>
              <w:rFonts w:cs="Times New Roman"/>
              <w:bCs/>
            </w:rPr>
            <w:t>Сорокина Н</w:t>
          </w:r>
          <w:r w:rsidR="00F60BB3" w:rsidRPr="00ED0FD6">
            <w:rPr>
              <w:rFonts w:cs="Times New Roman"/>
              <w:bCs/>
            </w:rPr>
            <w:t>.</w:t>
          </w:r>
        </w:p>
        <w:p w14:paraId="4D0514F9" w14:textId="588243EE" w:rsidR="009C6A4E" w:rsidRPr="00ED0FD6" w:rsidRDefault="009C6A4E" w:rsidP="009C6A4E">
          <w:pPr>
            <w:spacing w:line="254" w:lineRule="auto"/>
            <w:jc w:val="right"/>
            <w:rPr>
              <w:rFonts w:cs="Times New Roman"/>
              <w:bCs/>
            </w:rPr>
          </w:pPr>
          <w:r w:rsidRPr="00ED0FD6">
            <w:rPr>
              <w:rFonts w:cs="Times New Roman"/>
              <w:bCs/>
            </w:rPr>
            <w:t>Пестриков М</w:t>
          </w:r>
          <w:r w:rsidR="00F60BB3" w:rsidRPr="00ED0FD6">
            <w:rPr>
              <w:rFonts w:cs="Times New Roman"/>
              <w:bCs/>
            </w:rPr>
            <w:t>.</w:t>
          </w:r>
        </w:p>
        <w:p w14:paraId="29B3FECD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6BDE04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2EF38BA0" w14:textId="4B8E528D" w:rsidR="009C6A4E" w:rsidRPr="00ED0FD6" w:rsidRDefault="009C6A4E" w:rsidP="009C6A4E">
          <w:pPr>
            <w:spacing w:line="254" w:lineRule="auto"/>
            <w:jc w:val="center"/>
            <w:rPr>
              <w:rFonts w:cs="Times New Roman"/>
              <w:bCs/>
            </w:rPr>
          </w:pPr>
          <w:r w:rsidRPr="00ED0FD6">
            <w:rPr>
              <w:rFonts w:cs="Times New Roman"/>
              <w:bCs/>
            </w:rPr>
            <w:t>Санкт-Петербург</w:t>
          </w:r>
        </w:p>
        <w:p w14:paraId="51D8FEB9" w14:textId="23191D8C" w:rsidR="009C6A4E" w:rsidRPr="00ED0FD6" w:rsidRDefault="00124392" w:rsidP="009C6A4E">
          <w:pPr>
            <w:spacing w:line="254" w:lineRule="auto"/>
            <w:jc w:val="center"/>
            <w:rPr>
              <w:rFonts w:cs="Times New Roman"/>
            </w:rPr>
          </w:pPr>
          <w:r w:rsidRPr="00ED0FD6">
            <w:rPr>
              <w:rFonts w:cs="Times New Roman"/>
            </w:rPr>
            <w:t>20</w:t>
          </w:r>
          <w:r w:rsidR="00082087" w:rsidRPr="00ED0FD6">
            <w:rPr>
              <w:rFonts w:cs="Times New Roman"/>
            </w:rPr>
            <w:t>2</w:t>
          </w:r>
          <w:r w:rsidR="009C6A4E" w:rsidRPr="00ED0FD6">
            <w:rPr>
              <w:rFonts w:cs="Times New Roman"/>
            </w:rPr>
            <w:t>4</w:t>
          </w:r>
        </w:p>
      </w:sdtContent>
    </w:sdt>
    <w:p w14:paraId="387FD5DD" w14:textId="1112CB96" w:rsidR="00482F92" w:rsidRPr="00ED0FD6" w:rsidRDefault="00621B00" w:rsidP="009C6A4E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lastRenderedPageBreak/>
        <w:t>1) Цели работы:</w:t>
      </w:r>
    </w:p>
    <w:p w14:paraId="5F2993D3" w14:textId="47F4A33A" w:rsidR="00416EA6" w:rsidRPr="00ED0FD6" w:rsidRDefault="00416EA6" w:rsidP="001474CE">
      <w:pPr>
        <w:spacing w:line="254" w:lineRule="auto"/>
        <w:rPr>
          <w:rFonts w:cs="Times New Roman"/>
        </w:rPr>
      </w:pPr>
      <w:r w:rsidRPr="00416EA6">
        <w:rPr>
          <w:rFonts w:cs="Times New Roman"/>
        </w:rPr>
        <w:t>Выполнить моделирование связанных состояний в прямоугольной потенциальной яме и определить вероятность туннелирования частицы через потенциальный барьер произвольной формы с использованием уравнения Шрёдингера.</w:t>
      </w:r>
    </w:p>
    <w:p w14:paraId="5C1899FD" w14:textId="198E8215" w:rsidR="00E14864" w:rsidRDefault="00E14864" w:rsidP="00ED0FD6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t xml:space="preserve">2) Задачи: </w:t>
      </w:r>
    </w:p>
    <w:p w14:paraId="2F3A8FD2" w14:textId="77777777" w:rsidR="00416EA6" w:rsidRPr="00416EA6" w:rsidRDefault="00416EA6" w:rsidP="00416EA6">
      <w:pPr>
        <w:spacing w:line="254" w:lineRule="auto"/>
        <w:rPr>
          <w:rFonts w:cs="Times New Roman"/>
        </w:rPr>
      </w:pPr>
      <w:r w:rsidRPr="00416EA6">
        <w:rPr>
          <w:rFonts w:cs="Times New Roman"/>
        </w:rPr>
        <w:t>Написать программу для расчёта собственных значений и собственных функций частицы в прямоугольной потенциальной яме при различных параметрах (ширина ямы, глубина потенциала).</w:t>
      </w:r>
    </w:p>
    <w:p w14:paraId="74AC3FBB" w14:textId="77777777" w:rsidR="00416EA6" w:rsidRPr="00416EA6" w:rsidRDefault="00416EA6" w:rsidP="00416EA6">
      <w:pPr>
        <w:spacing w:line="254" w:lineRule="auto"/>
        <w:rPr>
          <w:rFonts w:cs="Times New Roman"/>
        </w:rPr>
      </w:pPr>
      <w:r w:rsidRPr="00416EA6">
        <w:rPr>
          <w:rFonts w:cs="Times New Roman"/>
        </w:rPr>
        <w:t>Визуализировать зависимость собственных функций и энергетических уровней от параметров потенциальной ямы.</w:t>
      </w:r>
    </w:p>
    <w:p w14:paraId="0F15DDFA" w14:textId="77777777" w:rsidR="00416EA6" w:rsidRPr="00416EA6" w:rsidRDefault="00416EA6" w:rsidP="00416EA6">
      <w:pPr>
        <w:spacing w:line="254" w:lineRule="auto"/>
        <w:rPr>
          <w:rFonts w:cs="Times New Roman"/>
        </w:rPr>
      </w:pPr>
      <w:r w:rsidRPr="00416EA6">
        <w:rPr>
          <w:rFonts w:cs="Times New Roman"/>
        </w:rPr>
        <w:t>Реализовать расчёт вероятности туннелирования частицы через потенциальный барьер произвольной формы при заданной энергии и массе.</w:t>
      </w:r>
    </w:p>
    <w:p w14:paraId="6548574A" w14:textId="4C4E8E63" w:rsidR="001474CE" w:rsidRDefault="00416EA6" w:rsidP="00416EA6">
      <w:pPr>
        <w:spacing w:line="254" w:lineRule="auto"/>
        <w:rPr>
          <w:rFonts w:cs="Times New Roman"/>
        </w:rPr>
      </w:pPr>
      <w:r w:rsidRPr="00416EA6">
        <w:rPr>
          <w:rFonts w:cs="Times New Roman"/>
        </w:rPr>
        <w:t>Проанализировать влияние формы и высоты потенциального барьера на вероятность туннелирования.</w:t>
      </w:r>
    </w:p>
    <w:p w14:paraId="7CB946D9" w14:textId="56867132" w:rsidR="00416EA6" w:rsidRDefault="00416EA6" w:rsidP="00416EA6">
      <w:pPr>
        <w:spacing w:line="254" w:lineRule="auto"/>
        <w:rPr>
          <w:rFonts w:cs="Times New Roman"/>
        </w:rPr>
      </w:pPr>
    </w:p>
    <w:p w14:paraId="7EB15D5B" w14:textId="1F60BF23" w:rsidR="00486744" w:rsidRPr="00486744" w:rsidRDefault="00486744" w:rsidP="00416EA6">
      <w:pPr>
        <w:spacing w:line="254" w:lineRule="auto"/>
        <w:rPr>
          <w:rFonts w:cs="Times New Roman"/>
        </w:rPr>
      </w:pPr>
      <w:r>
        <w:rPr>
          <w:rFonts w:cs="Times New Roman"/>
        </w:rPr>
        <w:t>Часть 1</w:t>
      </w:r>
    </w:p>
    <w:p w14:paraId="1F1C8886" w14:textId="2DDF7A8F" w:rsidR="00B947CB" w:rsidRDefault="00B90188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3</w:t>
      </w:r>
      <w:r w:rsidR="00486744">
        <w:rPr>
          <w:rFonts w:cs="Times New Roman"/>
        </w:rPr>
        <w:t>.1</w:t>
      </w:r>
      <w:r w:rsidR="00B947CB" w:rsidRPr="00ED0FD6">
        <w:rPr>
          <w:rFonts w:cs="Times New Roman"/>
        </w:rPr>
        <w:t>) Теория:</w:t>
      </w:r>
    </w:p>
    <w:p w14:paraId="45270C03" w14:textId="42356C61" w:rsidR="00CD00A8" w:rsidRDefault="00CD00A8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t xml:space="preserve">Рассмотрим одномерную прямоугольную потенциальную яму глубиной </w:t>
      </w:r>
      <m:oMath>
        <m:r>
          <w:rPr>
            <w:rFonts w:ascii="Cambria Math" w:hAnsi="Cambria Math"/>
          </w:rPr>
          <m:t>U</m:t>
        </m:r>
      </m:oMath>
      <w:r>
        <w:t xml:space="preserve"> и шириной </w:t>
      </w:r>
      <m:oMath>
        <m:r>
          <w:rPr>
            <w:rFonts w:ascii="Cambria Math" w:hAnsi="Cambria Math"/>
          </w:rPr>
          <m:t>2a</m:t>
        </m:r>
      </m:oMath>
      <w:r>
        <w:t>:</w:t>
      </w:r>
    </w:p>
    <w:p w14:paraId="0DF93F33" w14:textId="0FD888A1" w:rsidR="00CD00A8" w:rsidRPr="00CD00A8" w:rsidRDefault="00CD00A8" w:rsidP="00CD00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-U,  &amp;|x|&lt;a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&amp;|x|≥a</m:t>
                  </m:r>
                </m:e>
              </m:eqArr>
            </m:e>
          </m:d>
        </m:oMath>
      </m:oMathPara>
    </w:p>
    <w:p w14:paraId="00FE5046" w14:textId="019B6142" w:rsidR="00CD00A8" w:rsidRDefault="00CD00A8" w:rsidP="00CD00A8">
      <w:pPr>
        <w:autoSpaceDE w:val="0"/>
        <w:autoSpaceDN w:val="0"/>
        <w:adjustRightInd w:val="0"/>
        <w:spacing w:after="200" w:line="276" w:lineRule="auto"/>
      </w:pPr>
      <w:r>
        <w:t xml:space="preserve">Необходимо найти собственные состояния (волновые функции) и соответствующие им собственные значения энергии (энергетические уровни) частицы массы </w:t>
      </w:r>
      <m:oMath>
        <m:r>
          <w:rPr>
            <w:rFonts w:ascii="Cambria Math" w:hAnsi="Cambria Math"/>
          </w:rPr>
          <m:t>m</m:t>
        </m:r>
      </m:oMath>
      <w:r>
        <w:t xml:space="preserve"> в этой потенциальной яме.</w:t>
      </w:r>
    </w:p>
    <w:p w14:paraId="40EEC3D2" w14:textId="77777777" w:rsidR="00AF1EDB" w:rsidRDefault="00AF1EDB" w:rsidP="00CD00A8">
      <w:pPr>
        <w:autoSpaceDE w:val="0"/>
        <w:autoSpaceDN w:val="0"/>
        <w:adjustRightInd w:val="0"/>
        <w:spacing w:after="200" w:line="276" w:lineRule="auto"/>
      </w:pPr>
    </w:p>
    <w:p w14:paraId="1A2CE3E5" w14:textId="53936587" w:rsidR="00CD00A8" w:rsidRDefault="00CD00A8" w:rsidP="00CD00A8">
      <w:pPr>
        <w:autoSpaceDE w:val="0"/>
        <w:autoSpaceDN w:val="0"/>
        <w:adjustRightInd w:val="0"/>
        <w:spacing w:after="200" w:line="276" w:lineRule="auto"/>
      </w:pPr>
      <w:r>
        <w:t>Уравнение Шрёдингера</w:t>
      </w:r>
    </w:p>
    <w:p w14:paraId="58AAD71D" w14:textId="66188342" w:rsidR="00CD00A8" w:rsidRPr="00CD00A8" w:rsidRDefault="00CD00A8" w:rsidP="00CD00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t>Одномерное стационарное уравнение Шрёдингера имеет вид:</w:t>
      </w:r>
    </w:p>
    <w:p w14:paraId="2DFA4A11" w14:textId="67E3A7E9" w:rsidR="00CD00A8" w:rsidRPr="00AF1EDB" w:rsidRDefault="00000000" w:rsidP="00CD00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+V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=Eψ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F278E22" w14:textId="1C0A7F61" w:rsidR="00CD00A8" w:rsidRPr="00273318" w:rsidRDefault="00CD00A8" w:rsidP="00CD00A8">
      <w:pPr>
        <w:autoSpaceDE w:val="0"/>
        <w:autoSpaceDN w:val="0"/>
        <w:adjustRightInd w:val="0"/>
        <w:spacing w:after="200" w:line="276" w:lineRule="auto"/>
        <w:rPr>
          <w:rStyle w:val="notion-text-equation-token"/>
          <w:rFonts w:eastAsiaTheme="minorEastAsia"/>
          <w:i/>
        </w:rPr>
      </w:pPr>
      <w:r w:rsidRPr="00CD00A8">
        <w:rPr>
          <w:rStyle w:val="notion-enable-hover"/>
        </w:rPr>
        <w:t xml:space="preserve">Внутри ямы </w:t>
      </w:r>
      <m:oMath>
        <m:d>
          <m:dPr>
            <m:begChr m:val="|"/>
            <m:endChr m:val="|"/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x</m:t>
            </m:r>
          </m:e>
        </m:d>
        <m:r>
          <w:rPr>
            <w:rStyle w:val="notion-text-equation-token"/>
            <w:rFonts w:ascii="Cambria Math" w:hAnsi="Cambria Math"/>
          </w:rPr>
          <m:t>&lt;a</m:t>
        </m:r>
      </m:oMath>
      <w:r w:rsidRPr="00CD00A8">
        <w:rPr>
          <w:rStyle w:val="notion-enable-hover"/>
        </w:rPr>
        <w:t xml:space="preserve">, </w:t>
      </w:r>
      <m:oMath>
        <m:r>
          <w:rPr>
            <w:rStyle w:val="notion-text-equation-token"/>
            <w:rFonts w:ascii="Cambria Math" w:hAnsi="Cambria Math"/>
          </w:rPr>
          <m:t>V</m:t>
        </m:r>
        <m:d>
          <m:dPr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x</m:t>
            </m:r>
          </m:e>
        </m:d>
        <m:r>
          <w:rPr>
            <w:rStyle w:val="notion-text-equation-token"/>
            <w:rFonts w:ascii="Cambria Math" w:hAnsi="Cambria Math"/>
          </w:rPr>
          <m:t>=-</m:t>
        </m:r>
        <m:r>
          <w:rPr>
            <w:rStyle w:val="notion-text-equation-token"/>
            <w:rFonts w:ascii="Cambria Math" w:hAnsi="Cambria Math"/>
            <w:lang w:val="en-US"/>
          </w:rPr>
          <m:t>U</m:t>
        </m:r>
      </m:oMath>
    </w:p>
    <w:p w14:paraId="17F01433" w14:textId="0EA008B1" w:rsidR="00CD00A8" w:rsidRDefault="00CD00A8" w:rsidP="00CD00A8">
      <w:pPr>
        <w:autoSpaceDE w:val="0"/>
        <w:autoSpaceDN w:val="0"/>
        <w:adjustRightInd w:val="0"/>
        <w:spacing w:after="200" w:line="276" w:lineRule="auto"/>
        <w:rPr>
          <w:rStyle w:val="notion-text-equation-token"/>
          <w:rFonts w:eastAsiaTheme="minorEastAsia"/>
        </w:rPr>
      </w:pPr>
      <w:r>
        <w:rPr>
          <w:rStyle w:val="notion-text-equation-token"/>
          <w:rFonts w:eastAsiaTheme="minorEastAsia"/>
        </w:rPr>
        <w:t xml:space="preserve">Подставляя </w:t>
      </w:r>
      <m:oMath>
        <m:r>
          <w:rPr>
            <w:rStyle w:val="notion-text-equation-token"/>
            <w:rFonts w:ascii="Cambria Math" w:eastAsiaTheme="minorEastAsia" w:hAnsi="Cambria Math"/>
          </w:rPr>
          <m:t>V(x)=-U</m:t>
        </m:r>
      </m:oMath>
      <w:r w:rsidRPr="00CD00A8">
        <w:rPr>
          <w:rStyle w:val="notion-text-equation-token"/>
          <w:rFonts w:eastAsiaTheme="minorEastAsia"/>
        </w:rPr>
        <w:t xml:space="preserve"> </w:t>
      </w:r>
      <w:r>
        <w:rPr>
          <w:rStyle w:val="notion-text-equation-token"/>
          <w:rFonts w:eastAsiaTheme="minorEastAsia"/>
        </w:rPr>
        <w:t>в уравнение и преобразуя, получаем</w:t>
      </w:r>
      <w:r w:rsidRPr="00CD00A8">
        <w:rPr>
          <w:rStyle w:val="notion-text-equation-token"/>
          <w:rFonts w:eastAsiaTheme="minorEastAsia"/>
        </w:rPr>
        <w:t>:</w:t>
      </w:r>
    </w:p>
    <w:p w14:paraId="2C7A37E2" w14:textId="733BE79E" w:rsidR="00CD00A8" w:rsidRPr="00AF1EDB" w:rsidRDefault="00000000" w:rsidP="00CD00A8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ψ(x)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ψ(x)=0,</m:t>
          </m:r>
        </m:oMath>
      </m:oMathPara>
    </w:p>
    <w:p w14:paraId="5C3183B2" w14:textId="138FC7E8" w:rsidR="00AF1EDB" w:rsidRDefault="00AF1EDB" w:rsidP="00CD00A8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Где</w:t>
      </w:r>
    </w:p>
    <w:p w14:paraId="5E6B17A0" w14:textId="0DF4C0F6" w:rsidR="00AF1EDB" w:rsidRPr="00CD00A8" w:rsidRDefault="00AF1EDB" w:rsidP="00CD00A8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2m(E+U)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</m:oMath>
      </m:oMathPara>
    </w:p>
    <w:p w14:paraId="17C035C7" w14:textId="745855B9" w:rsidR="008B3220" w:rsidRDefault="00AF1EDB" w:rsidP="00D4618F">
      <w:pPr>
        <w:autoSpaceDE w:val="0"/>
        <w:autoSpaceDN w:val="0"/>
        <w:adjustRightInd w:val="0"/>
        <w:spacing w:after="200" w:line="276" w:lineRule="auto"/>
      </w:pPr>
      <w:r>
        <w:t xml:space="preserve">Решение в области </w:t>
      </w:r>
      <m:oMath>
        <m:d>
          <m:dPr>
            <m:begChr m:val="|"/>
            <m:endChr m:val="|"/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x</m:t>
            </m:r>
          </m:e>
        </m:d>
        <m:r>
          <w:rPr>
            <w:rStyle w:val="notion-text-equation-token"/>
            <w:rFonts w:ascii="Cambria Math" w:hAnsi="Cambria Math"/>
          </w:rPr>
          <m:t>&lt;a</m:t>
        </m:r>
      </m:oMath>
      <w:r>
        <w:t xml:space="preserve"> имеет вид:</w:t>
      </w:r>
    </w:p>
    <w:p w14:paraId="1BD2B950" w14:textId="5FF56AE1" w:rsidR="00AF1EDB" w:rsidRPr="00AF1EDB" w:rsidRDefault="00000000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m:rPr>
                  <m:nor/>
                </m:rPr>
                <w:rPr>
                  <w:rFonts w:cs="Times New Roman"/>
                  <w:iCs/>
                  <w:lang w:val="en-US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kx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</w:rPr>
            <m:t>B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kx</m:t>
                  </m:r>
                </m:e>
              </m:d>
            </m:e>
          </m:func>
        </m:oMath>
      </m:oMathPara>
    </w:p>
    <w:p w14:paraId="6512185F" w14:textId="46D68ABE" w:rsidR="00AF1EDB" w:rsidRDefault="00AF1EDB" w:rsidP="00D4618F">
      <w:pPr>
        <w:autoSpaceDE w:val="0"/>
        <w:autoSpaceDN w:val="0"/>
        <w:adjustRightInd w:val="0"/>
        <w:spacing w:after="200" w:line="276" w:lineRule="auto"/>
        <w:rPr>
          <w:rStyle w:val="notion-text-equation-token"/>
        </w:rPr>
      </w:pPr>
      <w:r w:rsidRPr="00AF1EDB">
        <w:rPr>
          <w:rStyle w:val="notion-enable-hover"/>
        </w:rPr>
        <w:lastRenderedPageBreak/>
        <w:t xml:space="preserve">Вне ямы </w:t>
      </w:r>
      <m:oMath>
        <m:d>
          <m:dPr>
            <m:begChr m:val="|"/>
            <m:endChr m:val="|"/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x</m:t>
            </m:r>
          </m:e>
        </m:d>
        <m:r>
          <w:rPr>
            <w:rStyle w:val="notion-text-equation-token"/>
            <w:rFonts w:ascii="Cambria Math" w:hAnsi="Cambria Math"/>
          </w:rPr>
          <m:t>≥a</m:t>
        </m:r>
      </m:oMath>
      <w:r w:rsidRPr="00AF1EDB">
        <w:rPr>
          <w:rStyle w:val="notion-text-equation-token"/>
        </w:rPr>
        <w:t xml:space="preserve">, </w:t>
      </w:r>
      <m:oMath>
        <m:r>
          <w:rPr>
            <w:rStyle w:val="notion-text-equation-token"/>
            <w:rFonts w:ascii="Cambria Math" w:hAnsi="Cambria Math"/>
          </w:rPr>
          <m:t>V</m:t>
        </m:r>
        <m:d>
          <m:dPr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x</m:t>
            </m:r>
          </m:e>
        </m:d>
        <m:r>
          <w:rPr>
            <w:rStyle w:val="notion-text-equation-token"/>
            <w:rFonts w:ascii="Cambria Math" w:hAnsi="Cambria Math"/>
          </w:rPr>
          <m:t>=0</m:t>
        </m:r>
      </m:oMath>
    </w:p>
    <w:p w14:paraId="2F957EAE" w14:textId="4856F099" w:rsidR="00AF1EDB" w:rsidRDefault="00AF1EDB" w:rsidP="00D4618F">
      <w:pPr>
        <w:autoSpaceDE w:val="0"/>
        <w:autoSpaceDN w:val="0"/>
        <w:adjustRightInd w:val="0"/>
        <w:spacing w:after="200" w:line="276" w:lineRule="auto"/>
        <w:rPr>
          <w:rStyle w:val="notion-text-equation-token"/>
          <w:rFonts w:eastAsiaTheme="minorEastAsia"/>
        </w:rPr>
      </w:pPr>
      <w:r>
        <w:rPr>
          <w:rStyle w:val="notion-text-equation-token"/>
          <w:rFonts w:eastAsiaTheme="minorEastAsia"/>
        </w:rPr>
        <w:t xml:space="preserve">Подставляя </w:t>
      </w:r>
      <m:oMath>
        <m:r>
          <w:rPr>
            <w:rStyle w:val="notion-text-equation-token"/>
            <w:rFonts w:ascii="Cambria Math" w:eastAsiaTheme="minorEastAsia" w:hAnsi="Cambria Math"/>
          </w:rPr>
          <m:t>V(x)=0</m:t>
        </m:r>
      </m:oMath>
      <w:r w:rsidRPr="00CD00A8">
        <w:rPr>
          <w:rStyle w:val="notion-text-equation-token"/>
          <w:rFonts w:eastAsiaTheme="minorEastAsia"/>
        </w:rPr>
        <w:t xml:space="preserve"> </w:t>
      </w:r>
      <w:r>
        <w:rPr>
          <w:rStyle w:val="notion-text-equation-token"/>
          <w:rFonts w:eastAsiaTheme="minorEastAsia"/>
        </w:rPr>
        <w:t>в уравнение и преобразуя, получаем</w:t>
      </w:r>
      <w:r w:rsidRPr="00CD00A8">
        <w:rPr>
          <w:rStyle w:val="notion-text-equation-token"/>
          <w:rFonts w:eastAsiaTheme="minorEastAsia"/>
        </w:rPr>
        <w:t>:</w:t>
      </w:r>
    </w:p>
    <w:p w14:paraId="4A58E67D" w14:textId="4FD77306" w:rsidR="00AF1EDB" w:rsidRPr="00AF1EDB" w:rsidRDefault="00000000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ψ(x)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ψ(x)=0,</m:t>
          </m:r>
        </m:oMath>
      </m:oMathPara>
    </w:p>
    <w:p w14:paraId="1764891F" w14:textId="580DB4F4" w:rsidR="00AF1EDB" w:rsidRDefault="00AF1EDB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</w:p>
    <w:p w14:paraId="20E3C830" w14:textId="2B73785F" w:rsidR="00AF1EDB" w:rsidRPr="00AF1EDB" w:rsidRDefault="00AF1EDB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κ=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-2mE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</m:oMath>
      </m:oMathPara>
    </w:p>
    <w:p w14:paraId="07DD934E" w14:textId="4CFAD9ED" w:rsidR="00AF1EDB" w:rsidRDefault="00AF1EDB" w:rsidP="00D4618F">
      <w:pPr>
        <w:autoSpaceDE w:val="0"/>
        <w:autoSpaceDN w:val="0"/>
        <w:adjustRightInd w:val="0"/>
        <w:spacing w:after="200" w:line="276" w:lineRule="auto"/>
      </w:pPr>
      <w:r>
        <w:t xml:space="preserve">Решение в области </w:t>
      </w:r>
      <m:oMath>
        <m:d>
          <m:dPr>
            <m:begChr m:val="|"/>
            <m:endChr m:val="|"/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x</m:t>
            </m:r>
          </m:e>
        </m:d>
        <m:r>
          <w:rPr>
            <w:rStyle w:val="notion-text-equation-token"/>
            <w:rFonts w:ascii="Cambria Math" w:hAnsi="Cambria Math"/>
          </w:rPr>
          <m:t>≥a</m:t>
        </m:r>
      </m:oMath>
      <w:r>
        <w:rPr>
          <w:rStyle w:val="notion-text-equation-token"/>
        </w:rPr>
        <w:t xml:space="preserve"> </w:t>
      </w:r>
      <w:r>
        <w:t>имеет вид:</w:t>
      </w:r>
    </w:p>
    <w:p w14:paraId="61293658" w14:textId="2269254C" w:rsidR="00AF1EDB" w:rsidRPr="00AF1EDB" w:rsidRDefault="00000000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nor/>
                </m:rPr>
                <w:rPr>
                  <w:rFonts w:eastAsiaTheme="minorEastAsia"/>
                  <w:iCs/>
                  <w:lang w:val="en-US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κx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≤-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κx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&gt;=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eqArr>
            </m:e>
          </m:d>
        </m:oMath>
      </m:oMathPara>
    </w:p>
    <w:p w14:paraId="36C895F3" w14:textId="482D4DBD" w:rsidR="00AF1EDB" w:rsidRDefault="00AF1ED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  <w:lang w:val="en-US"/>
        </w:rPr>
      </w:pPr>
    </w:p>
    <w:p w14:paraId="4AB5731B" w14:textId="77777777" w:rsidR="00AF1EDB" w:rsidRDefault="00AF1ED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AF1EDB">
        <w:rPr>
          <w:rFonts w:eastAsiaTheme="minorEastAsia" w:cs="Times New Roman"/>
          <w:iCs/>
        </w:rPr>
        <w:t xml:space="preserve">Для нахождения конкретных значений коэффициентов </w:t>
      </w:r>
      <m:oMath>
        <m:r>
          <w:rPr>
            <w:rFonts w:ascii="Cambria Math" w:eastAsiaTheme="minorEastAsia" w:hAnsi="Cambria Math" w:cs="Times New Roman"/>
          </w:rPr>
          <m:t>A , B , C , D</m:t>
        </m:r>
      </m:oMath>
      <w:r w:rsidRPr="00AF1EDB">
        <w:rPr>
          <w:rFonts w:eastAsiaTheme="minorEastAsia" w:cs="Times New Roman"/>
          <w:iCs/>
        </w:rPr>
        <w:t xml:space="preserve">, а также энергии </w:t>
      </w:r>
      <m:oMath>
        <m:r>
          <w:rPr>
            <w:rFonts w:ascii="Cambria Math" w:eastAsiaTheme="minorEastAsia" w:hAnsi="Cambria Math" w:cs="Times New Roman"/>
          </w:rPr>
          <m:t>E</m:t>
        </m:r>
      </m:oMath>
      <w:r w:rsidRPr="00AF1EDB">
        <w:rPr>
          <w:rFonts w:eastAsiaTheme="minorEastAsia" w:cs="Times New Roman"/>
          <w:iCs/>
        </w:rPr>
        <w:t>, используются граничные условия:</w:t>
      </w:r>
    </w:p>
    <w:p w14:paraId="1668956B" w14:textId="2338A9DD" w:rsidR="00AF1EDB" w:rsidRPr="00AF1EDB" w:rsidRDefault="00AF1EDB" w:rsidP="00AF1ED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AF1EDB">
        <w:rPr>
          <w:rFonts w:eastAsiaTheme="minorEastAsia" w:cs="Times New Roman"/>
          <w:iCs/>
        </w:rPr>
        <w:t xml:space="preserve">1. Непрерывность волновой функции в точках  </w:t>
      </w:r>
      <m:oMath>
        <m:r>
          <w:rPr>
            <w:rFonts w:ascii="Cambria Math" w:eastAsiaTheme="minorEastAsia" w:hAnsi="Cambria Math" w:cs="Times New Roman"/>
          </w:rPr>
          <m:t>x=±a</m:t>
        </m:r>
      </m:oMath>
      <w:r w:rsidRPr="00AF1EDB">
        <w:rPr>
          <w:rFonts w:eastAsiaTheme="minorEastAsia" w:cs="Times New Roman"/>
          <w:iCs/>
        </w:rPr>
        <w:t>:</w:t>
      </w:r>
    </w:p>
    <w:p w14:paraId="33BE17EA" w14:textId="596CA41E" w:rsidR="00AF1EDB" w:rsidRPr="00273318" w:rsidRDefault="00000000" w:rsidP="00AF1ED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m:rPr>
                  <m:nor/>
                </m:rPr>
                <w:rPr>
                  <w:rFonts w:eastAsiaTheme="minorEastAsia" w:cs="Times New Roman"/>
                  <w:iCs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</w:rPr>
            <m:t>(±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>)=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m:rPr>
                  <m:nor/>
                </m:rPr>
                <w:rPr>
                  <w:rFonts w:eastAsiaTheme="minorEastAsia" w:cs="Times New Roman"/>
                  <w:iCs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</w:rPr>
            <m:t>(±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>).</m:t>
          </m:r>
        </m:oMath>
      </m:oMathPara>
    </w:p>
    <w:p w14:paraId="1EA84B8B" w14:textId="77777777" w:rsidR="00AF1EDB" w:rsidRPr="00AF1EDB" w:rsidRDefault="00AF1EDB" w:rsidP="00AF1ED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AF1EDB">
        <w:rPr>
          <w:rFonts w:eastAsiaTheme="minorEastAsia" w:cs="Times New Roman"/>
          <w:iCs/>
        </w:rPr>
        <w:t>2. Непрерывность первой производной волновой функции:</w:t>
      </w:r>
    </w:p>
    <w:p w14:paraId="64825967" w14:textId="43A80E6A" w:rsidR="00AF1EDB" w:rsidRPr="00AF1EDB" w:rsidRDefault="00000000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m:rPr>
              <m:nor/>
            </m:rPr>
            <w:rPr>
              <w:rFonts w:eastAsiaTheme="minorEastAsia" w:cs="Times New Roman"/>
              <w:iCs/>
              <w:lang w:val="en-US"/>
            </w:rPr>
            <m:t>in</m:t>
          </m:r>
          <m:r>
            <w:rPr>
              <w:rFonts w:ascii="Cambria Math" w:eastAsiaTheme="minorEastAsia" w:hAnsi="Cambria Math" w:cs="Times New Roman"/>
            </w:rPr>
            <m:t>(±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>)=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m:rPr>
              <m:nor/>
            </m:rPr>
            <w:rPr>
              <w:rFonts w:eastAsiaTheme="minorEastAsia" w:cs="Times New Roman"/>
              <w:iCs/>
              <w:lang w:val="en-US"/>
            </w:rPr>
            <m:t>out</m:t>
          </m:r>
          <m:r>
            <w:rPr>
              <w:rFonts w:ascii="Cambria Math" w:eastAsiaTheme="minorEastAsia" w:hAnsi="Cambria Math" w:cs="Times New Roman"/>
            </w:rPr>
            <m:t>(±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>).</m:t>
          </m:r>
        </m:oMath>
      </m:oMathPara>
    </w:p>
    <w:p w14:paraId="374838BB" w14:textId="5F8CCC5C" w:rsidR="00AF1EDB" w:rsidRDefault="00AF1EDB" w:rsidP="00D4618F">
      <w:pPr>
        <w:autoSpaceDE w:val="0"/>
        <w:autoSpaceDN w:val="0"/>
        <w:adjustRightInd w:val="0"/>
        <w:spacing w:after="200" w:line="276" w:lineRule="auto"/>
      </w:pPr>
      <w:r>
        <w:t>Эти условия приводят к трансцендентным уравнениям для собственных значений энергии.</w:t>
      </w:r>
    </w:p>
    <w:p w14:paraId="3788BD77" w14:textId="77777777" w:rsidR="00486744" w:rsidRDefault="00486744" w:rsidP="00D4618F">
      <w:pPr>
        <w:autoSpaceDE w:val="0"/>
        <w:autoSpaceDN w:val="0"/>
        <w:adjustRightInd w:val="0"/>
        <w:spacing w:after="200" w:line="276" w:lineRule="auto"/>
      </w:pPr>
    </w:p>
    <w:p w14:paraId="27EE9082" w14:textId="24429ED2" w:rsidR="00486744" w:rsidRDefault="00486744" w:rsidP="00D4618F">
      <w:pPr>
        <w:autoSpaceDE w:val="0"/>
        <w:autoSpaceDN w:val="0"/>
        <w:adjustRightInd w:val="0"/>
        <w:spacing w:after="200" w:line="276" w:lineRule="auto"/>
      </w:pPr>
      <w:r>
        <w:t xml:space="preserve">Потенциал симметричен относительно </w:t>
      </w:r>
      <m:oMath>
        <m:r>
          <w:rPr>
            <w:rStyle w:val="notion-text-equation-token"/>
            <w:rFonts w:ascii="Cambria Math" w:hAnsi="Cambria Math"/>
          </w:rPr>
          <m:t>x = 0</m:t>
        </m:r>
      </m:oMath>
      <w:r>
        <w:t>, поэтому решения могут быть разделены на четные и нечетные.</w:t>
      </w:r>
    </w:p>
    <w:p w14:paraId="44921B77" w14:textId="1B59DE1C" w:rsidR="00486744" w:rsidRPr="00486744" w:rsidRDefault="00486744" w:rsidP="00D4618F">
      <w:pPr>
        <w:autoSpaceDE w:val="0"/>
        <w:autoSpaceDN w:val="0"/>
        <w:adjustRightInd w:val="0"/>
        <w:spacing w:after="200" w:line="276" w:lineRule="auto"/>
      </w:pPr>
      <w:r w:rsidRPr="00486744">
        <w:t xml:space="preserve">Для </w:t>
      </w:r>
      <w:r w:rsidRPr="00486744">
        <w:rPr>
          <w:rStyle w:val="af3"/>
          <w:b w:val="0"/>
          <w:bCs w:val="0"/>
        </w:rPr>
        <w:t>чётных решений</w:t>
      </w:r>
      <w:r w:rsidRPr="00486744">
        <w:t xml:space="preserve"> </w:t>
      </w:r>
      <m:oMath>
        <m:r>
          <w:rPr>
            <w:rStyle w:val="katex-mathml"/>
            <w:rFonts w:ascii="Cambria Math" w:hAnsi="Cambria Math"/>
          </w:rPr>
          <m:t>ψ(-x)=ψ(x)</m:t>
        </m:r>
      </m:oMath>
      <w:r w:rsidRPr="00486744">
        <w:rPr>
          <w:rStyle w:val="katex-mathml"/>
          <w:rFonts w:eastAsiaTheme="minorEastAsia"/>
        </w:rPr>
        <w:t xml:space="preserve"> </w:t>
      </w:r>
      <w:r w:rsidRPr="00486744">
        <w:t xml:space="preserve">функция должна содержать только </w:t>
      </w:r>
      <w:r w:rsidRPr="00486744">
        <w:rPr>
          <w:rStyle w:val="af3"/>
          <w:b w:val="0"/>
          <w:bCs w:val="0"/>
        </w:rPr>
        <w:t>чётную часть</w:t>
      </w:r>
      <w:r w:rsidRPr="00486744">
        <w:rPr>
          <w:b/>
          <w:bCs/>
        </w:rPr>
        <w:t xml:space="preserve"> </w:t>
      </w:r>
      <w:r>
        <w:t>–</w:t>
      </w:r>
      <w:r w:rsidRPr="00486744">
        <w:t xml:space="preserve"> косинус:</w:t>
      </w:r>
    </w:p>
    <w:p w14:paraId="7DB896CC" w14:textId="61AAA918" w:rsidR="00486744" w:rsidRPr="00486744" w:rsidRDefault="00000000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(x)=Bcos(kx)</m:t>
          </m:r>
        </m:oMath>
      </m:oMathPara>
    </w:p>
    <w:p w14:paraId="6B25DE26" w14:textId="6D3231BB" w:rsidR="00486744" w:rsidRDefault="00486744" w:rsidP="00D4618F">
      <w:pPr>
        <w:autoSpaceDE w:val="0"/>
        <w:autoSpaceDN w:val="0"/>
        <w:adjustRightInd w:val="0"/>
        <w:spacing w:after="200" w:line="276" w:lineRule="auto"/>
      </w:pPr>
      <w:r w:rsidRPr="00486744">
        <w:t>Для</w:t>
      </w:r>
      <w:r w:rsidRPr="00486744">
        <w:rPr>
          <w:b/>
          <w:bCs/>
        </w:rPr>
        <w:t xml:space="preserve"> </w:t>
      </w:r>
      <w:r w:rsidRPr="00486744">
        <w:rPr>
          <w:rStyle w:val="af3"/>
          <w:b w:val="0"/>
          <w:bCs w:val="0"/>
        </w:rPr>
        <w:t>нечётных решений</w:t>
      </w:r>
      <w:r>
        <w:t xml:space="preserve"> </w:t>
      </w:r>
      <m:oMath>
        <m:r>
          <w:rPr>
            <w:rStyle w:val="katex-mathml"/>
            <w:rFonts w:ascii="Cambria Math" w:hAnsi="Cambria Math"/>
          </w:rPr>
          <m:t>ψ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-x</m:t>
            </m:r>
          </m:e>
        </m:d>
        <m:r>
          <w:rPr>
            <w:rStyle w:val="katex-mathml"/>
            <w:rFonts w:ascii="Cambria Math" w:hAnsi="Cambria Math"/>
          </w:rPr>
          <m:t>=ψ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-x</m:t>
            </m:r>
          </m:e>
        </m:d>
      </m:oMath>
      <w:r w:rsidRPr="00486744">
        <w:rPr>
          <w:rStyle w:val="katex-mathml"/>
          <w:rFonts w:eastAsiaTheme="minorEastAsia"/>
        </w:rPr>
        <w:t xml:space="preserve"> </w:t>
      </w:r>
      <w:r>
        <w:t xml:space="preserve">функция должна содержать только </w:t>
      </w:r>
      <w:r w:rsidRPr="00486744">
        <w:rPr>
          <w:rStyle w:val="af3"/>
          <w:b w:val="0"/>
          <w:bCs w:val="0"/>
        </w:rPr>
        <w:t>нечётную часть</w:t>
      </w:r>
      <w:r>
        <w:t xml:space="preserve"> –синус:</w:t>
      </w:r>
    </w:p>
    <w:p w14:paraId="12AD3C7F" w14:textId="09D07A51" w:rsidR="00486744" w:rsidRPr="006F706A" w:rsidRDefault="00000000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</w:rPr>
            <m:t>(x)=Asin(kx)</m:t>
          </m:r>
        </m:oMath>
      </m:oMathPara>
    </w:p>
    <w:p w14:paraId="1DF11F03" w14:textId="77777777" w:rsidR="006F706A" w:rsidRPr="008A17DD" w:rsidRDefault="006F706A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32CF29D8" w14:textId="39601EF3" w:rsidR="008A17DD" w:rsidRDefault="006F706A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  <w:lang w:val="en-US"/>
        </w:rPr>
      </w:pPr>
      <w:r>
        <w:rPr>
          <w:rFonts w:eastAsiaTheme="minorEastAsia" w:cs="Times New Roman"/>
          <w:iCs/>
        </w:rPr>
        <w:t>Вне ямы</w:t>
      </w:r>
      <w:r>
        <w:rPr>
          <w:rFonts w:eastAsiaTheme="minorEastAsia" w:cs="Times New Roman"/>
          <w:iCs/>
          <w:lang w:val="en-US"/>
        </w:rPr>
        <w:t>:</w:t>
      </w:r>
    </w:p>
    <w:p w14:paraId="379017D6" w14:textId="3BCA5D24" w:rsidR="006F706A" w:rsidRPr="006F706A" w:rsidRDefault="006F706A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Для четных решений</w:t>
      </w:r>
    </w:p>
    <w:p w14:paraId="2937EC01" w14:textId="5D63FE1A" w:rsidR="006F706A" w:rsidRPr="006F706A" w:rsidRDefault="006F706A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outside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=A⋅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-k(|x|-a)</m:t>
              </m:r>
            </m:sup>
          </m:sSup>
        </m:oMath>
      </m:oMathPara>
    </w:p>
    <w:p w14:paraId="601804FC" w14:textId="341B7D20" w:rsidR="006F706A" w:rsidRPr="006F706A" w:rsidRDefault="006F706A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Для нечетных решений</w:t>
      </w:r>
    </w:p>
    <w:p w14:paraId="69A00F40" w14:textId="2CFD1500" w:rsidR="006F706A" w:rsidRPr="006F706A" w:rsidRDefault="006F706A" w:rsidP="006F706A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outside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s</m:t>
          </m:r>
          <m:r>
            <w:rPr>
              <w:rFonts w:ascii="Cambria Math" w:eastAsiaTheme="minorEastAsia" w:hAnsi="Cambria Math" w:cs="Times New Roman"/>
            </w:rPr>
            <m:t>gn(x)</m:t>
          </m:r>
        </m:oMath>
      </m:oMathPara>
    </w:p>
    <w:p w14:paraId="787F44D6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lastRenderedPageBreak/>
        <w:t>Получение трансцендентных уравнений</w:t>
      </w:r>
    </w:p>
    <w:p w14:paraId="4580BC0E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</w:pPr>
      <w:r>
        <w:t xml:space="preserve">Для нахождения собственных значений энергии </w:t>
      </w:r>
      <m:oMath>
        <m:r>
          <w:rPr>
            <w:rStyle w:val="notion-text-equation-token"/>
            <w:rFonts w:ascii="Cambria Math" w:hAnsi="Cambria Math"/>
          </w:rPr>
          <m:t>E</m:t>
        </m:r>
      </m:oMath>
      <w:r>
        <w:t xml:space="preserve"> необходимо решить трансцендентные уравнения.</w:t>
      </w:r>
    </w:p>
    <w:p w14:paraId="76BB37BB" w14:textId="77777777" w:rsidR="008A17DD" w:rsidRPr="00486744" w:rsidRDefault="008A17DD" w:rsidP="008A17DD">
      <w:pPr>
        <w:autoSpaceDE w:val="0"/>
        <w:autoSpaceDN w:val="0"/>
        <w:adjustRightInd w:val="0"/>
        <w:spacing w:after="200" w:line="276" w:lineRule="auto"/>
        <w:rPr>
          <w:rStyle w:val="notion-enable-hover"/>
        </w:rPr>
      </w:pPr>
      <w:r w:rsidRPr="00486744">
        <w:rPr>
          <w:rStyle w:val="notion-enable-hover"/>
        </w:rPr>
        <w:t>Четные решения:</w:t>
      </w:r>
    </w:p>
    <w:p w14:paraId="0755E830" w14:textId="77777777" w:rsidR="008A17DD" w:rsidRPr="00486744" w:rsidRDefault="008A17DD" w:rsidP="008A17DD">
      <w:pPr>
        <w:autoSpaceDE w:val="0"/>
        <w:autoSpaceDN w:val="0"/>
        <w:adjustRightInd w:val="0"/>
        <w:spacing w:after="200" w:line="276" w:lineRule="auto"/>
        <w:rPr>
          <w:rStyle w:val="notion-enable-hover"/>
          <w:b/>
          <w:bCs/>
        </w:rPr>
      </w:pPr>
      <m:oMathPara>
        <m:oMathParaPr>
          <m:jc m:val="left"/>
        </m:oMathParaPr>
        <m:oMath>
          <m:r>
            <w:rPr>
              <w:rStyle w:val="notion-enable-hover"/>
              <w:rFonts w:ascii="Cambria Math" w:hAnsi="Cambria Math"/>
            </w:rPr>
            <m:t>z</m:t>
          </m:r>
          <m:r>
            <m:rPr>
              <m:sty m:val="p"/>
            </m:rPr>
            <w:rPr>
              <w:rStyle w:val="notion-enable-hover"/>
              <w:rFonts w:ascii="Cambria Math" w:hAnsi="Cambria Math"/>
            </w:rPr>
            <m:t>tan</m:t>
          </m:r>
          <m:r>
            <w:rPr>
              <w:rStyle w:val="notion-enable-hover"/>
              <w:rFonts w:ascii="Cambria Math" w:hAnsi="Cambria Math"/>
            </w:rPr>
            <m:t>⁡(z)=</m:t>
          </m:r>
          <m:rad>
            <m:radPr>
              <m:degHide m:val="1"/>
              <m:ctrlPr>
                <w:rPr>
                  <w:rStyle w:val="notion-enable-hover"/>
                  <w:rFonts w:ascii="Cambria Math" w:hAnsi="Cambria Math"/>
                  <w:bCs/>
                </w:rPr>
              </m:ctrlPr>
            </m:radPr>
            <m:deg/>
            <m:e>
              <m:r>
                <w:rPr>
                  <w:rStyle w:val="notion-enable-hover"/>
                  <w:rFonts w:ascii="Cambria Math" w:hAnsi="Cambria Math"/>
                </w:rPr>
                <m:t>β-</m:t>
              </m:r>
              <m:sSup>
                <m:sSupPr>
                  <m:ctrlPr>
                    <w:rPr>
                      <w:rStyle w:val="notion-enable-hover"/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Style w:val="notion-enable-hover"/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Style w:val="notion-enable-hover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Style w:val="notion-enable-hover"/>
              <w:rFonts w:ascii="Cambria Math" w:hAnsi="Cambria Math"/>
            </w:rPr>
            <m:t>.</m:t>
          </m:r>
        </m:oMath>
      </m:oMathPara>
    </w:p>
    <w:p w14:paraId="05B9389B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  <w:rPr>
          <w:rStyle w:val="notion-enable-hover"/>
        </w:rPr>
      </w:pPr>
      <w:r w:rsidRPr="00486744">
        <w:rPr>
          <w:rStyle w:val="notion-enable-hover"/>
        </w:rPr>
        <w:t>Нечетные решения:</w:t>
      </w:r>
    </w:p>
    <w:p w14:paraId="2DBD4A82" w14:textId="77777777" w:rsidR="008A17DD" w:rsidRPr="00486744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z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cot</m:t>
          </m:r>
          <m:r>
            <w:rPr>
              <w:rFonts w:ascii="Cambria Math" w:eastAsiaTheme="minorEastAsia" w:hAnsi="Cambria Math" w:cs="Times New Roman"/>
            </w:rPr>
            <m:t>⁡(z)=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β-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51E0198B" w14:textId="77777777" w:rsidR="008A17DD" w:rsidRP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z=ka</m:t>
        </m:r>
      </m:oMath>
      <w:r w:rsidRPr="00486744">
        <w:rPr>
          <w:rFonts w:eastAsiaTheme="minorEastAsia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β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mU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14:paraId="0A8B1781" w14:textId="51F41625" w:rsidR="00B33AA8" w:rsidRDefault="00B33AA8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1C027903" w14:textId="77777777" w:rsidR="008A17DD" w:rsidRDefault="008A17DD" w:rsidP="00D4618F">
      <w:pPr>
        <w:autoSpaceDE w:val="0"/>
        <w:autoSpaceDN w:val="0"/>
        <w:adjustRightInd w:val="0"/>
        <w:spacing w:after="200" w:line="276" w:lineRule="auto"/>
      </w:pPr>
    </w:p>
    <w:p w14:paraId="604BDD1E" w14:textId="0CC206C9" w:rsidR="00B33AA8" w:rsidRDefault="00B33AA8" w:rsidP="00D4618F">
      <w:pPr>
        <w:autoSpaceDE w:val="0"/>
        <w:autoSpaceDN w:val="0"/>
        <w:adjustRightInd w:val="0"/>
        <w:spacing w:after="200" w:line="276" w:lineRule="auto"/>
      </w:pPr>
      <w:r>
        <w:t xml:space="preserve">Для решения трансцендентных уравнений используются численные методы. После нахождения </w:t>
      </w:r>
      <m:oMath>
        <m:sSub>
          <m:sSubPr>
            <m:ctrlPr>
              <w:rPr>
                <w:rStyle w:val="notion-text-equation-token"/>
                <w:rFonts w:ascii="Cambria Math" w:hAnsi="Cambria Math"/>
                <w:i/>
              </w:rPr>
            </m:ctrlPr>
          </m:sSubPr>
          <m:e>
            <m:r>
              <w:rPr>
                <w:rStyle w:val="notion-text-equation-token"/>
                <w:rFonts w:ascii="Cambria Math" w:hAnsi="Cambria Math"/>
              </w:rPr>
              <m:t>z</m:t>
            </m:r>
          </m:e>
          <m:sub>
            <m:r>
              <w:rPr>
                <w:rStyle w:val="notion-text-equation-token"/>
                <w:rFonts w:ascii="Cambria Math" w:hAnsi="Cambria Math"/>
              </w:rPr>
              <m:t>n</m:t>
            </m:r>
          </m:sub>
        </m:sSub>
      </m:oMath>
      <w:r>
        <w:rPr>
          <w:rStyle w:val="notion-text-equation-token"/>
        </w:rPr>
        <w:t xml:space="preserve"> </w:t>
      </w:r>
      <w:r>
        <w:t>соответствующие значения энергии вычисляются как:</w:t>
      </w:r>
    </w:p>
    <w:p w14:paraId="7BDDC573" w14:textId="5B69F03E" w:rsidR="00B33AA8" w:rsidRPr="00B33AA8" w:rsidRDefault="00000000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F143613" w14:textId="056B4E46" w:rsidR="00B33AA8" w:rsidRPr="00B33AA8" w:rsidRDefault="00B33AA8" w:rsidP="00D4618F">
      <w:pPr>
        <w:autoSpaceDE w:val="0"/>
        <w:autoSpaceDN w:val="0"/>
        <w:adjustRightInd w:val="0"/>
        <w:spacing w:after="200" w:line="276" w:lineRule="auto"/>
      </w:pPr>
      <w:r>
        <w:t xml:space="preserve">После нахождения собственных значений </w:t>
      </w:r>
      <m:oMath>
        <m:sSub>
          <m:sSubPr>
            <m:ctrlPr>
              <w:rPr>
                <w:rStyle w:val="notion-text-equation-token"/>
                <w:rFonts w:ascii="Cambria Math" w:hAnsi="Cambria Math"/>
                <w:i/>
              </w:rPr>
            </m:ctrlPr>
          </m:sSubPr>
          <m:e>
            <m:r>
              <w:rPr>
                <w:rStyle w:val="notion-text-equation-token"/>
                <w:rFonts w:ascii="Cambria Math" w:hAnsi="Cambria Math"/>
              </w:rPr>
              <m:t>z</m:t>
            </m:r>
          </m:e>
          <m:sub>
            <m:r>
              <w:rPr>
                <w:rStyle w:val="notion-text-equation-token"/>
                <w:rFonts w:ascii="Cambria Math" w:hAnsi="Cambria Math"/>
              </w:rPr>
              <m:t>n</m:t>
            </m:r>
          </m:sub>
        </m:sSub>
      </m:oMath>
      <w:r>
        <w:t>, волновые функции вычисляются для всех состояний. Нормализация функций выполняется по правилу:</w:t>
      </w:r>
    </w:p>
    <w:p w14:paraId="128032E3" w14:textId="70AA8264" w:rsidR="00486744" w:rsidRPr="008A17DD" w:rsidRDefault="00000000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|</m:t>
              </m:r>
            </m:e>
          </m:nary>
          <m:r>
            <w:rPr>
              <w:rFonts w:ascii="Cambria Math" w:eastAsiaTheme="minorEastAsia" w:hAnsi="Cambria Math" w:cs="Times New Roman"/>
            </w:rPr>
            <m:t>ψ(x)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|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dx=1.</m:t>
          </m:r>
        </m:oMath>
      </m:oMathPara>
    </w:p>
    <w:p w14:paraId="58591E2D" w14:textId="6DE79B42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2BC2F520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2349C84E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77E57582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1A464149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735DA597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11B44CFE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3C9CB5E5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508E1172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39F2BF7B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512DCC56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04D25A46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1CFB0B1D" w14:textId="77777777" w:rsidR="004E363B" w:rsidRDefault="004E363B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693C16EE" w14:textId="14DDD32C" w:rsidR="008A17DD" w:rsidRPr="00B33AA8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lastRenderedPageBreak/>
        <w:t>4.1) Ход решения:</w:t>
      </w:r>
    </w:p>
    <w:p w14:paraId="540348D6" w14:textId="3DD5A35B" w:rsidR="00B33AA8" w:rsidRPr="00273318" w:rsidRDefault="00B33AA8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Алгоритм реализации</w:t>
      </w:r>
      <w:r w:rsidRPr="00273318">
        <w:rPr>
          <w:rFonts w:eastAsiaTheme="minorEastAsia" w:cs="Times New Roman"/>
          <w:iCs/>
        </w:rPr>
        <w:t>:</w:t>
      </w:r>
    </w:p>
    <w:p w14:paraId="1476D4BD" w14:textId="5085D31A" w:rsidR="00B33AA8" w:rsidRPr="00B33AA8" w:rsidRDefault="00B33AA8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B33AA8">
        <w:rPr>
          <w:rFonts w:eastAsiaTheme="minorEastAsia" w:cs="Times New Roman"/>
          <w:iCs/>
        </w:rPr>
        <w:t xml:space="preserve">1. Задать параметр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β</m:t>
        </m:r>
      </m:oMath>
      <w:r w:rsidRPr="00B33AA8">
        <w:rPr>
          <w:rFonts w:eastAsiaTheme="minorEastAsia" w:cs="Times New Roman"/>
          <w:iCs/>
        </w:rPr>
        <w:t>.</w:t>
      </w:r>
    </w:p>
    <w:p w14:paraId="2DCC0FFB" w14:textId="399D3624" w:rsidR="00B33AA8" w:rsidRPr="00B33AA8" w:rsidRDefault="00B33AA8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B33AA8">
        <w:rPr>
          <w:rFonts w:eastAsiaTheme="minorEastAsia" w:cs="Times New Roman"/>
          <w:iCs/>
        </w:rPr>
        <w:t xml:space="preserve">2. Для четных и нечетных решений решить трансцендентные уравнения для </w:t>
      </w:r>
      <m:oMath>
        <m:r>
          <w:rPr>
            <w:rFonts w:ascii="Cambria Math" w:eastAsiaTheme="minorEastAsia" w:hAnsi="Cambria Math" w:cs="Times New Roman"/>
          </w:rPr>
          <m:t>z</m:t>
        </m:r>
      </m:oMath>
      <w:r w:rsidRPr="00B33AA8">
        <w:rPr>
          <w:rFonts w:eastAsiaTheme="minorEastAsia" w:cs="Times New Roman"/>
          <w:iCs/>
        </w:rPr>
        <w:t>.</w:t>
      </w:r>
    </w:p>
    <w:p w14:paraId="088DE84E" w14:textId="2C99C867" w:rsidR="00B33AA8" w:rsidRPr="00B33AA8" w:rsidRDefault="00B33AA8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B33AA8">
        <w:rPr>
          <w:rFonts w:eastAsiaTheme="minorEastAsia" w:cs="Times New Roman"/>
          <w:iCs/>
        </w:rPr>
        <w:t xml:space="preserve">3. Вычислить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B33AA8">
        <w:rPr>
          <w:rFonts w:eastAsiaTheme="minorEastAsia" w:cs="Times New Roman"/>
          <w:iCs/>
        </w:rPr>
        <w:t>.</w:t>
      </w:r>
    </w:p>
    <w:p w14:paraId="47E8B94B" w14:textId="076E25F7" w:rsidR="00B33AA8" w:rsidRDefault="00B33AA8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B33AA8">
        <w:rPr>
          <w:rFonts w:eastAsiaTheme="minorEastAsia" w:cs="Times New Roman"/>
          <w:iCs/>
        </w:rPr>
        <w:t xml:space="preserve">4. Построить соответствующие волновые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(x)</m:t>
        </m:r>
      </m:oMath>
      <w:r w:rsidRPr="00B33AA8">
        <w:rPr>
          <w:rFonts w:eastAsiaTheme="minorEastAsia" w:cs="Times New Roman"/>
          <w:iCs/>
        </w:rPr>
        <w:t>.</w:t>
      </w:r>
    </w:p>
    <w:p w14:paraId="27B32B35" w14:textId="1F8D45C1" w:rsidR="005E6255" w:rsidRDefault="005E6255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09B9CB1E" w14:textId="7A9965B1" w:rsidR="005E6255" w:rsidRDefault="004E363B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 xml:space="preserve">Задаем функции для </w:t>
      </w:r>
      <w:r w:rsidRPr="004E363B">
        <w:rPr>
          <w:rFonts w:eastAsiaTheme="minorEastAsia" w:cs="Times New Roman"/>
          <w:iCs/>
        </w:rPr>
        <w:t>трансцендентных</w:t>
      </w:r>
      <w:r>
        <w:rPr>
          <w:rFonts w:eastAsiaTheme="minorEastAsia" w:cs="Times New Roman"/>
          <w:iCs/>
        </w:rPr>
        <w:t xml:space="preserve"> уравнений</w:t>
      </w:r>
    </w:p>
    <w:p w14:paraId="69DF37BA" w14:textId="2E243FA0" w:rsidR="004E363B" w:rsidRDefault="004E363B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noProof/>
        </w:rPr>
        <w:drawing>
          <wp:inline distT="0" distB="0" distL="0" distR="0" wp14:anchorId="10B331D6" wp14:editId="4AC010FB">
            <wp:extent cx="2378262" cy="1215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222" cy="12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A85A" w14:textId="4794FC00" w:rsidR="004E363B" w:rsidRDefault="004E363B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 xml:space="preserve">Ищем собственные значения </w:t>
      </w:r>
      <w:r>
        <w:rPr>
          <w:rFonts w:eastAsiaTheme="minorEastAsia" w:cs="Times New Roman"/>
          <w:iCs/>
          <w:lang w:val="en-US"/>
        </w:rPr>
        <w:t>z</w:t>
      </w:r>
      <w:r w:rsidRPr="004E363B">
        <w:rPr>
          <w:rFonts w:eastAsiaTheme="minorEastAsia" w:cs="Times New Roman"/>
          <w:iCs/>
        </w:rPr>
        <w:t xml:space="preserve">, </w:t>
      </w:r>
      <w:r>
        <w:rPr>
          <w:rFonts w:eastAsiaTheme="minorEastAsia" w:cs="Times New Roman"/>
          <w:iCs/>
        </w:rPr>
        <w:t>которые удовлетворяют трансцендентным уравнениям</w:t>
      </w:r>
    </w:p>
    <w:p w14:paraId="632FF0F3" w14:textId="77777777" w:rsidR="004E363B" w:rsidRDefault="004E363B" w:rsidP="005E6255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noProof/>
        </w:rPr>
        <w:drawing>
          <wp:inline distT="0" distB="0" distL="0" distR="0" wp14:anchorId="396EED12" wp14:editId="28688F7F">
            <wp:extent cx="5541920" cy="47765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32" cy="47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3EC0" w14:textId="5D8F72B2" w:rsidR="005E6255" w:rsidRDefault="005E6255" w:rsidP="005E6255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5E6255">
        <w:rPr>
          <w:rFonts w:eastAsiaTheme="minorEastAsia" w:cs="Times New Roman"/>
          <w:iCs/>
        </w:rPr>
        <w:lastRenderedPageBreak/>
        <w:t>Цикл поиска корней</w:t>
      </w:r>
      <w:r>
        <w:rPr>
          <w:rFonts w:eastAsiaTheme="minorEastAsia" w:cs="Times New Roman"/>
          <w:iCs/>
        </w:rPr>
        <w:t xml:space="preserve">. </w:t>
      </w:r>
      <w:r w:rsidRPr="005E6255">
        <w:rPr>
          <w:rFonts w:eastAsiaTheme="minorEastAsia" w:cs="Times New Roman"/>
          <w:iCs/>
        </w:rPr>
        <w:t xml:space="preserve">Используется метод </w:t>
      </w:r>
      <w:proofErr w:type="spellStart"/>
      <w:r w:rsidRPr="005E6255">
        <w:rPr>
          <w:rFonts w:eastAsiaTheme="minorEastAsia" w:cs="Times New Roman"/>
          <w:iCs/>
        </w:rPr>
        <w:t>root_scalar</w:t>
      </w:r>
      <w:proofErr w:type="spellEnd"/>
      <w:r w:rsidRPr="005E6255">
        <w:rPr>
          <w:rFonts w:eastAsiaTheme="minorEastAsia" w:cs="Times New Roman"/>
          <w:iCs/>
        </w:rPr>
        <w:t xml:space="preserve"> для численного нахождения корней z на определённых интервалах.</w:t>
      </w:r>
    </w:p>
    <w:p w14:paraId="48935A63" w14:textId="77BEC7E9" w:rsidR="005E6255" w:rsidRDefault="005E6255" w:rsidP="005E6255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5E6255">
        <w:rPr>
          <w:rFonts w:eastAsiaTheme="minorEastAsia" w:cs="Times New Roman"/>
          <w:iCs/>
        </w:rPr>
        <w:t>Для каждого корня поочерёдно решаются уравнения чётного и нечётного типов. Интервал поиска корня задаётся как небольшая часть диапазона</w:t>
      </w:r>
      <w:r>
        <w:rPr>
          <w:rFonts w:eastAsiaTheme="minorEastAsia" w:cs="Times New Roman"/>
          <w:iCs/>
        </w:rPr>
        <w:t xml:space="preserve">. </w:t>
      </w:r>
      <w:r w:rsidRPr="005E6255">
        <w:rPr>
          <w:rFonts w:eastAsiaTheme="minorEastAsia" w:cs="Times New Roman"/>
          <w:iCs/>
        </w:rPr>
        <w:t xml:space="preserve">Если корень </w:t>
      </w:r>
      <w:r w:rsidR="006F706A" w:rsidRPr="005E6255">
        <w:rPr>
          <w:rFonts w:eastAsiaTheme="minorEastAsia" w:cs="Times New Roman"/>
          <w:iCs/>
        </w:rPr>
        <w:t>найден,</w:t>
      </w:r>
      <w:r w:rsidRPr="005E6255">
        <w:rPr>
          <w:rFonts w:eastAsiaTheme="minorEastAsia" w:cs="Times New Roman"/>
          <w:iCs/>
        </w:rPr>
        <w:t xml:space="preserve"> и он больше предыдущего, он добавляется в список решений.</w:t>
      </w:r>
    </w:p>
    <w:p w14:paraId="1024407E" w14:textId="6D0825F6" w:rsidR="006F706A" w:rsidRDefault="006F706A" w:rsidP="005E6255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Сортируем решения</w:t>
      </w:r>
    </w:p>
    <w:p w14:paraId="6CA532FE" w14:textId="278BE70E" w:rsidR="006F706A" w:rsidRDefault="006F706A" w:rsidP="005E6255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noProof/>
        </w:rPr>
        <w:drawing>
          <wp:inline distT="0" distB="0" distL="0" distR="0" wp14:anchorId="3D1DDABC" wp14:editId="2784AA74">
            <wp:extent cx="3226718" cy="204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341" cy="2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BF6E" w14:textId="55D2B4BB" w:rsidR="006F706A" w:rsidRDefault="006F706A" w:rsidP="005E6255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 xml:space="preserve">Задаем функцию для вычисления волновых функций </w:t>
      </w:r>
    </w:p>
    <w:p w14:paraId="0F6C45A6" w14:textId="52B1F43D" w:rsidR="006F706A" w:rsidRDefault="006F706A" w:rsidP="005E6255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noProof/>
        </w:rPr>
        <w:drawing>
          <wp:inline distT="0" distB="0" distL="0" distR="0" wp14:anchorId="0FF3BA34" wp14:editId="0250C5E5">
            <wp:extent cx="4636802" cy="33327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977" cy="33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B530" w14:textId="77C3740B" w:rsidR="00B33AA8" w:rsidRDefault="005E3C3F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 xml:space="preserve">Задаем уравнения значений волновой функции внутри и вне ямы для четных и нечетных значений. </w:t>
      </w:r>
    </w:p>
    <w:p w14:paraId="3A1BCA53" w14:textId="2E82790D" w:rsidR="005E3C3F" w:rsidRDefault="005E3C3F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Задаем нормирующий коэффициент, численно решая интеграл</w:t>
      </w:r>
    </w:p>
    <w:p w14:paraId="728C0530" w14:textId="57E0D605" w:rsidR="005E3C3F" w:rsidRDefault="005E3C3F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677F5EB2" w14:textId="59B9591A" w:rsidR="005E3C3F" w:rsidRDefault="005E3C3F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Вычисляем волновые функции для собственных значений, строим графики</w:t>
      </w:r>
    </w:p>
    <w:p w14:paraId="27D03774" w14:textId="1734B853" w:rsidR="005E3C3F" w:rsidRDefault="005E3C3F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noProof/>
        </w:rPr>
        <w:drawing>
          <wp:inline distT="0" distB="0" distL="0" distR="0" wp14:anchorId="5C9002BF" wp14:editId="631D16A1">
            <wp:extent cx="5299911" cy="11721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308" cy="11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170B" w14:textId="77777777" w:rsidR="005E3C3F" w:rsidRPr="005E3C3F" w:rsidRDefault="005E3C3F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72BEB6A7" w14:textId="77777777" w:rsidR="00B33AA8" w:rsidRPr="00230B77" w:rsidRDefault="00B33AA8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1DDF8C4E" w14:textId="77777777" w:rsidR="005E3C3F" w:rsidRDefault="005E3C3F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351C7327" w14:textId="57D83E6C" w:rsidR="00B33AA8" w:rsidRDefault="00B33AA8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lastRenderedPageBreak/>
        <w:t>5</w:t>
      </w:r>
      <w:r w:rsidRPr="00230B77">
        <w:rPr>
          <w:rFonts w:eastAsiaTheme="minorEastAsia" w:cs="Times New Roman"/>
          <w:iCs/>
        </w:rPr>
        <w:t xml:space="preserve">.1) </w:t>
      </w:r>
      <w:r>
        <w:rPr>
          <w:rFonts w:eastAsiaTheme="minorEastAsia" w:cs="Times New Roman"/>
          <w:iCs/>
        </w:rPr>
        <w:t>Результаты</w:t>
      </w:r>
      <w:r w:rsidR="00230B77">
        <w:rPr>
          <w:rFonts w:eastAsiaTheme="minorEastAsia" w:cs="Times New Roman"/>
          <w:iCs/>
        </w:rPr>
        <w:t>:</w:t>
      </w:r>
    </w:p>
    <w:p w14:paraId="2C6CF26E" w14:textId="59753F81" w:rsidR="00B33AA8" w:rsidRPr="00B33AA8" w:rsidRDefault="00B33AA8" w:rsidP="00B33AA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noProof/>
        </w:rPr>
        <w:drawing>
          <wp:inline distT="0" distB="0" distL="0" distR="0" wp14:anchorId="5F10C2FC" wp14:editId="29782C1B">
            <wp:extent cx="5940425" cy="39604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4323" w14:textId="2416425C" w:rsidR="00486744" w:rsidRDefault="00486744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04FC9BD7" w14:textId="69F34777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3509A18F" w14:textId="4D87B20E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69C6AB62" w14:textId="05A9C8D0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5D8990DA" w14:textId="0186EB5E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30002567" w14:textId="10A7B95D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0D7ED4B5" w14:textId="55B2CA27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47022AAC" w14:textId="392BEB3E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64EC6C6F" w14:textId="5D08C007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33BBC75A" w14:textId="45DB965F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142489B7" w14:textId="58C3E4BB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6E2ABD10" w14:textId="78A3F490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44EA2BED" w14:textId="66A4076D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3DBDC2C1" w14:textId="33E53E01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7C8888AC" w14:textId="77777777" w:rsidR="005E3C3F" w:rsidRDefault="005E3C3F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5FFA9602" w14:textId="7955693B" w:rsidR="00486744" w:rsidRDefault="00486744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lastRenderedPageBreak/>
        <w:t>Часть 2</w:t>
      </w:r>
    </w:p>
    <w:p w14:paraId="05604DAC" w14:textId="38D64590" w:rsidR="00486744" w:rsidRDefault="00486744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3.2) Теория</w:t>
      </w:r>
    </w:p>
    <w:p w14:paraId="62FBBF07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</w:pPr>
      <w:r>
        <w:t xml:space="preserve">Определить вероятность прохождения частицы с энергией </w:t>
      </w:r>
      <m:oMath>
        <m:r>
          <w:rPr>
            <w:rStyle w:val="notion-text-equation-token"/>
            <w:rFonts w:ascii="Cambria Math" w:hAnsi="Cambria Math"/>
          </w:rPr>
          <m:t>E</m:t>
        </m:r>
      </m:oMath>
      <w:r>
        <w:t xml:space="preserve"> и массой </w:t>
      </w:r>
      <m:oMath>
        <m:r>
          <w:rPr>
            <w:rStyle w:val="notion-text-equation-token"/>
            <w:rFonts w:ascii="Cambria Math" w:hAnsi="Cambria Math"/>
          </w:rPr>
          <m:t>m</m:t>
        </m:r>
      </m:oMath>
      <w:r>
        <w:t xml:space="preserve"> через потенциальный барьер произвольной формы </w:t>
      </w:r>
      <m:oMath>
        <m:r>
          <w:rPr>
            <w:rStyle w:val="notion-text-equation-token"/>
            <w:rFonts w:ascii="Cambria Math" w:hAnsi="Cambria Math"/>
          </w:rPr>
          <m:t>U</m:t>
        </m:r>
        <m:d>
          <m:dPr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x</m:t>
            </m:r>
          </m:e>
        </m:d>
        <m:r>
          <w:rPr>
            <w:rStyle w:val="notion-text-equation-token"/>
            <w:rFonts w:ascii="Cambria Math" w:hAnsi="Cambria Math"/>
          </w:rPr>
          <m:t>&gt;0</m:t>
        </m:r>
      </m:oMath>
      <w:r>
        <w:t xml:space="preserve"> в диапазоне </w:t>
      </w:r>
      <m:oMath>
        <m:r>
          <w:rPr>
            <w:rStyle w:val="notion-text-equation-token"/>
            <w:rFonts w:ascii="Cambria Math" w:hAnsi="Cambria Math"/>
          </w:rPr>
          <m:t>x</m:t>
        </m:r>
        <m:r>
          <w:rPr>
            <w:rStyle w:val="notion-text-equation-token"/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0,</m:t>
            </m:r>
            <m:r>
              <w:rPr>
                <w:rStyle w:val="notion-text-equation-token"/>
                <w:rFonts w:ascii="Cambria Math" w:hAnsi="Cambria Math"/>
              </w:rPr>
              <m:t>h</m:t>
            </m:r>
          </m:e>
        </m:d>
        <m:r>
          <w:rPr>
            <w:rStyle w:val="notion-text-equation-token"/>
            <w:rFonts w:ascii="Cambria Math" w:hAnsi="Cambria Math"/>
          </w:rPr>
          <m:t>.</m:t>
        </m:r>
      </m:oMath>
      <w:r>
        <w:t>​</w:t>
      </w:r>
    </w:p>
    <w:p w14:paraId="6EDC5D76" w14:textId="77777777" w:rsidR="008A17DD" w:rsidRPr="00230B77" w:rsidRDefault="008A17DD" w:rsidP="008A17DD">
      <w:pPr>
        <w:autoSpaceDE w:val="0"/>
        <w:autoSpaceDN w:val="0"/>
        <w:adjustRightInd w:val="0"/>
        <w:spacing w:after="200" w:line="276" w:lineRule="auto"/>
      </w:pPr>
      <w:r>
        <w:t>Одномерное стационарное уравнение Шрёдингера:</w:t>
      </w:r>
    </w:p>
    <w:p w14:paraId="16FA639E" w14:textId="77777777" w:rsidR="008A17DD" w:rsidRPr="00230B77" w:rsidRDefault="00000000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ψ(x)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[E-U(x)]ψ(x)=0</m:t>
          </m:r>
        </m:oMath>
      </m:oMathPara>
    </w:p>
    <w:p w14:paraId="1ECC5FAB" w14:textId="77777777" w:rsidR="008A17DD" w:rsidRPr="00230B77" w:rsidRDefault="008A17DD" w:rsidP="008A17D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230B77">
        <w:rPr>
          <w:rFonts w:eastAsia="Times New Roman" w:cs="Times New Roman"/>
          <w:color w:val="auto"/>
          <w:sz w:val="24"/>
          <w:szCs w:val="24"/>
          <w:lang w:eastAsia="ru-RU"/>
        </w:rPr>
        <w:t xml:space="preserve">Необходимо найти значения функции в зависимости от разных значений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eastAsia="ru-RU"/>
          </w:rPr>
          <m:t>U(x),</m:t>
        </m:r>
      </m:oMath>
      <w:r w:rsidRPr="00230B77">
        <w:rPr>
          <w:rFonts w:eastAsia="Times New Roman" w:cs="Times New Roman"/>
          <w:color w:val="auto"/>
          <w:sz w:val="24"/>
          <w:szCs w:val="24"/>
          <w:lang w:eastAsia="ru-RU"/>
        </w:rPr>
        <w:t xml:space="preserve"> при заданных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eastAsia="ru-RU"/>
          </w:rPr>
          <m:t>E</m:t>
        </m:r>
      </m:oMath>
      <w:r w:rsidRPr="00230B77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eastAsia="ru-RU"/>
          </w:rPr>
          <m:t>m</m:t>
        </m:r>
      </m:oMath>
      <w:r w:rsidRPr="00230B77">
        <w:rPr>
          <w:rFonts w:eastAsia="Times New Roman" w:cs="Times New Roman"/>
          <w:color w:val="auto"/>
          <w:sz w:val="24"/>
          <w:szCs w:val="24"/>
          <w:lang w:eastAsia="ru-RU"/>
        </w:rPr>
        <w:t>. Рассмотрим граничные значения:</w:t>
      </w:r>
    </w:p>
    <w:p w14:paraId="217EF099" w14:textId="77777777" w:rsidR="008A17DD" w:rsidRPr="00230B77" w:rsidRDefault="008A17DD" w:rsidP="008A17D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230B77">
        <w:rPr>
          <w:rFonts w:eastAsia="Times New Roman" w:cs="Times New Roman"/>
          <w:color w:val="auto"/>
          <w:sz w:val="24"/>
          <w:szCs w:val="24"/>
          <w:lang w:eastAsia="ru-RU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eastAsia="ru-RU"/>
          </w:rPr>
          <m:t>x &lt; 0</m:t>
        </m:r>
      </m:oMath>
      <w:r w:rsidRPr="00230B77">
        <w:rPr>
          <w:rFonts w:eastAsia="Times New Roman" w:cs="Times New Roman"/>
          <w:color w:val="auto"/>
          <w:sz w:val="24"/>
          <w:szCs w:val="24"/>
          <w:lang w:eastAsia="ru-RU"/>
        </w:rPr>
        <w:t>, волновая функция будет иметь следующий вид:</w:t>
      </w:r>
    </w:p>
    <w:p w14:paraId="1DE0F061" w14:textId="77777777" w:rsidR="008A17DD" w:rsidRPr="00230B77" w:rsidRDefault="00000000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(x)=A*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ikx</m:t>
              </m:r>
            </m:sup>
          </m:sSup>
        </m:oMath>
      </m:oMathPara>
    </w:p>
    <w:p w14:paraId="59728810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</w:pPr>
      <w:r>
        <w:rPr>
          <w:rFonts w:eastAsiaTheme="minorEastAsia" w:cs="Times New Roman"/>
          <w:iCs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2mE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ℏ</m:t>
            </m:r>
          </m:den>
        </m:f>
        <m:r>
          <w:rPr>
            <w:rFonts w:ascii="Cambria Math" w:eastAsiaTheme="minorEastAsia" w:cs="Times New Roman"/>
          </w:rPr>
          <m:t>,</m:t>
        </m:r>
      </m:oMath>
      <w:r w:rsidRPr="00230B77">
        <w:rPr>
          <w:rFonts w:eastAsiaTheme="minorEastAsia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230B77">
        <w:rPr>
          <w:rFonts w:eastAsiaTheme="minorEastAsia" w:cs="Times New Roman"/>
          <w:iCs/>
        </w:rPr>
        <w:t xml:space="preserve"> </w:t>
      </w:r>
      <w:r>
        <w:rPr>
          <w:rFonts w:eastAsiaTheme="minorEastAsia" w:cs="Times New Roman"/>
          <w:iCs/>
        </w:rPr>
        <w:t>–</w:t>
      </w:r>
      <w:r>
        <w:t xml:space="preserve"> амплитуда проходящей сквозь барьер волны.</w:t>
      </w:r>
    </w:p>
    <w:p w14:paraId="19DAAAF3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</w:pPr>
      <w:r>
        <w:t xml:space="preserve">Внутри барьера, </w:t>
      </w:r>
      <m:oMath>
        <m:r>
          <w:rPr>
            <w:rStyle w:val="notion-text-equation-token"/>
            <w:rFonts w:ascii="Cambria Math" w:hAnsi="Cambria Math"/>
          </w:rPr>
          <m:t>x</m:t>
        </m:r>
        <m:r>
          <m:rPr>
            <m:sty m:val="p"/>
          </m:rPr>
          <w:rPr>
            <w:rStyle w:val="notion-text-equation-token"/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0,</m:t>
            </m:r>
            <m:r>
              <w:rPr>
                <w:rStyle w:val="notion-text-equation-token"/>
                <w:rFonts w:ascii="Cambria Math" w:hAnsi="Cambria Math"/>
              </w:rPr>
              <m:t>h</m:t>
            </m:r>
          </m:e>
        </m:d>
      </m:oMath>
      <w:r>
        <w:rPr>
          <w:rStyle w:val="notion-text-equation-token"/>
        </w:rPr>
        <w:t xml:space="preserve"> </w:t>
      </w:r>
      <w:r>
        <w:t>функция будет иметь вид:</w:t>
      </w:r>
    </w:p>
    <w:p w14:paraId="74DCFDA6" w14:textId="77777777" w:rsidR="008A17DD" w:rsidRPr="00230B77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ψ(x)=A*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ikx</m:t>
              </m:r>
            </m:sup>
          </m:sSup>
        </m:oMath>
      </m:oMathPara>
    </w:p>
    <w:p w14:paraId="5CFBAD2F" w14:textId="77777777" w:rsidR="008A17DD" w:rsidRPr="00230B77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iCs/>
        </w:rPr>
      </w:pPr>
      <w:r w:rsidRPr="009B0CEA">
        <w:rPr>
          <w:rFonts w:eastAsiaTheme="minorEastAsia" w:cs="Times New Roman"/>
        </w:rPr>
        <w:t>Где</w:t>
      </w:r>
      <w:r>
        <w:rPr>
          <w:rFonts w:eastAsiaTheme="minorEastAsia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2m(E-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ℏ</m:t>
            </m:r>
          </m:den>
        </m:f>
      </m:oMath>
    </w:p>
    <w:p w14:paraId="3E2FC2DC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</w:pPr>
    </w:p>
    <w:p w14:paraId="49534325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</w:pPr>
    </w:p>
    <w:p w14:paraId="1A43B863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</w:pPr>
      <w:r>
        <w:t>После прохождения барьера функция будет иметь вид:</w:t>
      </w:r>
    </w:p>
    <w:p w14:paraId="33056E8E" w14:textId="77777777" w:rsidR="008A17DD" w:rsidRDefault="00000000" w:rsidP="008A17DD">
      <w:pPr>
        <w:autoSpaceDE w:val="0"/>
        <w:autoSpaceDN w:val="0"/>
        <w:adjustRightInd w:val="0"/>
        <w:spacing w:after="200"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(x)=C*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ikx</m:t>
              </m:r>
            </m:sup>
          </m:sSup>
        </m:oMath>
      </m:oMathPara>
    </w:p>
    <w:p w14:paraId="726F0716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</w:pPr>
      <w:r>
        <w:t xml:space="preserve">Где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2mE</m:t>
                </m:r>
              </m:e>
            </m:rad>
          </m:num>
          <m:den>
            <m:r>
              <w:rPr>
                <w:rFonts w:ascii="Cambria Math" w:hAnsi="Cambria Math"/>
              </w:rPr>
              <m:t>ℏ</m:t>
            </m:r>
          </m:den>
        </m:f>
      </m:oMath>
      <w:r w:rsidRPr="009B0CE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9B0CE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B0CEA">
        <w:rPr>
          <w:rFonts w:eastAsiaTheme="minorEastAsia"/>
        </w:rPr>
        <w:t xml:space="preserve"> </w:t>
      </w:r>
      <w:r>
        <w:t>значение амплитуды волновой функции после прохождения барьера</w:t>
      </w:r>
    </w:p>
    <w:p w14:paraId="286FDE77" w14:textId="77777777" w:rsidR="008A17DD" w:rsidRPr="009B0CEA" w:rsidRDefault="008A17DD" w:rsidP="008A17DD">
      <w:pPr>
        <w:autoSpaceDE w:val="0"/>
        <w:autoSpaceDN w:val="0"/>
        <w:adjustRightInd w:val="0"/>
        <w:spacing w:after="200" w:line="276" w:lineRule="auto"/>
      </w:pPr>
      <w:r>
        <w:t>Для того, чтобы найти вероятность прохождения через барьер, необходимо разделить амплитуду функции после прохождения барьера на амплитуду до:</w:t>
      </w:r>
    </w:p>
    <w:p w14:paraId="66B63E4A" w14:textId="77777777" w:rsidR="008A17DD" w:rsidRPr="00230B77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78808C86" w14:textId="77777777" w:rsidR="008A17DD" w:rsidRPr="009B0CEA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9B0CEA">
        <w:rPr>
          <w:rFonts w:eastAsiaTheme="minorEastAsia" w:cs="Times New Roman"/>
          <w:iCs/>
        </w:rPr>
        <w:t xml:space="preserve">Таким образом, зная числовое решение волновой функции в точке </w:t>
      </w:r>
      <m:oMath>
        <m:r>
          <w:rPr>
            <w:rFonts w:ascii="Cambria Math" w:eastAsiaTheme="minorEastAsia" w:hAnsi="Cambria Math" w:cs="Times New Roman"/>
          </w:rPr>
          <m:t>x = h</m:t>
        </m:r>
      </m:oMath>
      <w:r w:rsidRPr="009B0CEA">
        <w:rPr>
          <w:rFonts w:eastAsiaTheme="minorEastAsia" w:cs="Times New Roman"/>
          <w:iCs/>
        </w:rPr>
        <w:t xml:space="preserve">, можно найти амплитуду </w:t>
      </w:r>
      <m:oMath>
        <m:r>
          <w:rPr>
            <w:rFonts w:ascii="Cambria Math" w:eastAsiaTheme="minorEastAsia" w:hAnsi="Cambria Math" w:cs="Times New Roman"/>
          </w:rPr>
          <m:t>С</m:t>
        </m:r>
      </m:oMath>
      <w:r w:rsidRPr="009B0CEA">
        <w:rPr>
          <w:rFonts w:eastAsiaTheme="minorEastAsia" w:cs="Times New Roman"/>
          <w:iCs/>
        </w:rPr>
        <w:t xml:space="preserve">, и как итог коэффициент </w:t>
      </w:r>
      <m:oMath>
        <m:r>
          <w:rPr>
            <w:rFonts w:ascii="Cambria Math" w:eastAsiaTheme="minorEastAsia" w:hAnsi="Cambria Math" w:cs="Times New Roman"/>
          </w:rPr>
          <m:t>T</m:t>
        </m:r>
      </m:oMath>
    </w:p>
    <w:p w14:paraId="769BE33E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9B0CEA">
        <w:rPr>
          <w:rFonts w:eastAsiaTheme="minorEastAsia" w:cs="Times New Roman"/>
          <w:iCs/>
        </w:rPr>
        <w:t>Для итеративного метода нахождения коэффициента (то есть решения дифференциального уравнения) был выбран метод Рунге-Кутты 4 порядка</w:t>
      </w:r>
    </w:p>
    <w:p w14:paraId="5569B762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53AD202A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43F9F62B" w14:textId="77777777" w:rsidR="005E3C3F" w:rsidRDefault="005E3C3F" w:rsidP="008A17DD">
      <w:pPr>
        <w:autoSpaceDE w:val="0"/>
        <w:autoSpaceDN w:val="0"/>
        <w:adjustRightInd w:val="0"/>
        <w:spacing w:after="200" w:line="276" w:lineRule="auto"/>
      </w:pPr>
    </w:p>
    <w:p w14:paraId="33B7C4E0" w14:textId="1CF0264C" w:rsidR="008A17DD" w:rsidRPr="00230B77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lastRenderedPageBreak/>
        <w:t>Решение методом Рунге-Кутты 4 порядка</w:t>
      </w:r>
    </w:p>
    <w:p w14:paraId="2C088225" w14:textId="77777777" w:rsidR="008A17DD" w:rsidRPr="00230B77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t>Рассмотрим исходное уравнение:</w:t>
      </w:r>
    </w:p>
    <w:p w14:paraId="5D7584D4" w14:textId="77777777" w:rsidR="008A17DD" w:rsidRPr="00230B77" w:rsidRDefault="00000000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ψ(x)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[E-U(x)]ψ(x)=0</m:t>
          </m:r>
        </m:oMath>
      </m:oMathPara>
    </w:p>
    <w:p w14:paraId="0075AC7C" w14:textId="77777777" w:rsidR="008A17DD" w:rsidRPr="00230B77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t>Оно представляет собой дифференциальное уравнение 2-го порядка. Чтобы применить метод Рунге-Кутты, приведем его к системе уравнений 1 порядка:</w:t>
      </w:r>
    </w:p>
    <w:p w14:paraId="3D66C100" w14:textId="77777777" w:rsidR="008A17DD" w:rsidRPr="00230B77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t xml:space="preserve">Пусть </w:t>
      </w:r>
      <m:oMath>
        <m:r>
          <w:rPr>
            <w:rFonts w:ascii="Cambria Math" w:hAnsi="Cambria Math"/>
          </w:rPr>
          <m:t>ϕ(x)=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dψ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Pr="009B0CEA">
        <w:rPr>
          <w:rFonts w:eastAsiaTheme="minorEastAsia"/>
        </w:rPr>
        <w:t xml:space="preserve">, </w:t>
      </w:r>
      <w:r>
        <w:t>тогда уравнение можно записать системой:</w:t>
      </w:r>
    </w:p>
    <w:p w14:paraId="2A07006F" w14:textId="77777777" w:rsidR="008A17DD" w:rsidRPr="009B0CEA" w:rsidRDefault="00000000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dψ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=ϕ(x)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dϕ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[E-U(x)]ψ(x)</m:t>
                  </m:r>
                </m:e>
              </m:eqArr>
            </m:e>
          </m:d>
        </m:oMath>
      </m:oMathPara>
    </w:p>
    <w:p w14:paraId="69A862AF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</w:pPr>
      <w:r>
        <w:t>Для неё уже можно применить метод Рунге-Кутты. В общем виде его формула выглядит так:</w:t>
      </w:r>
    </w:p>
    <w:p w14:paraId="7BDED4E6" w14:textId="77777777" w:rsidR="008A17DD" w:rsidRPr="009B0CEA" w:rsidRDefault="00000000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E9A6907" w14:textId="77777777" w:rsidR="008A17DD" w:rsidRPr="009B0CEA" w:rsidRDefault="008A17DD" w:rsidP="008A17D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9B0CEA">
        <w:rPr>
          <w:rFonts w:eastAsia="Times New Roman" w:cs="Times New Roman"/>
          <w:color w:val="auto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eastAsia="ru-RU"/>
              </w:rPr>
              <m:t>n</m:t>
            </m:r>
          </m:sub>
        </m:sSub>
      </m:oMath>
      <w:r w:rsidRPr="009B0CEA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–</w:t>
      </w:r>
      <w:r w:rsidRPr="009B0CEA">
        <w:rPr>
          <w:rFonts w:eastAsia="Times New Roman" w:cs="Times New Roman"/>
          <w:color w:val="auto"/>
          <w:sz w:val="24"/>
          <w:szCs w:val="24"/>
          <w:lang w:eastAsia="ru-RU"/>
        </w:rPr>
        <w:t xml:space="preserve"> специальные коэффициенты, с отдельными формулами для расчета.</w:t>
      </w:r>
    </w:p>
    <w:p w14:paraId="74BBF38D" w14:textId="72F60D2A" w:rsidR="008A17DD" w:rsidRDefault="00273318" w:rsidP="008A17D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br/>
      </w:r>
      <w:r w:rsidR="008A17DD" w:rsidRPr="009B0CEA">
        <w:rPr>
          <w:rFonts w:eastAsia="Times New Roman" w:cs="Times New Roman"/>
          <w:color w:val="auto"/>
          <w:sz w:val="24"/>
          <w:szCs w:val="24"/>
          <w:lang w:eastAsia="ru-RU"/>
        </w:rPr>
        <w:t>Для нашей системы расчет будет таким:</w:t>
      </w:r>
    </w:p>
    <w:p w14:paraId="697B6966" w14:textId="77777777" w:rsidR="008A17DD" w:rsidRPr="009B0CEA" w:rsidRDefault="00000000" w:rsidP="008A17D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(k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1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+2k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2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+2k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+k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4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);</m:t>
          </m:r>
        </m:oMath>
      </m:oMathPara>
    </w:p>
    <w:p w14:paraId="3E874D97" w14:textId="77777777" w:rsidR="008A17DD" w:rsidRPr="009B0CEA" w:rsidRDefault="00000000" w:rsidP="008A17DD">
      <w:pPr>
        <w:spacing w:before="100" w:beforeAutospacing="1" w:after="100" w:afterAutospacing="1" w:line="240" w:lineRule="auto"/>
        <w:rPr>
          <w:rFonts w:eastAsia="Times New Roman" w:cs="Times New Roman"/>
          <w:i/>
          <w:color w:val="auto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ϕ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ϕ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(k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1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+2k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2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+2k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+4k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4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eastAsia="ru-RU"/>
            </w:rPr>
            <m:t>)</m:t>
          </m:r>
        </m:oMath>
      </m:oMathPara>
    </w:p>
    <w:p w14:paraId="67B86408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27E2805E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</w:pPr>
      <w:r>
        <w:t xml:space="preserve">Для расчета коэффициентов </w:t>
      </w:r>
      <m:oMath>
        <m:r>
          <w:rPr>
            <w:rStyle w:val="notion-text-equation-token"/>
            <w:rFonts w:ascii="Cambria Math" w:hAnsi="Cambria Math"/>
          </w:rPr>
          <m:t>k</m:t>
        </m:r>
      </m:oMath>
      <w:r>
        <w:t xml:space="preserve"> введем </w:t>
      </w:r>
      <m:oMath>
        <m:sSub>
          <m:sSubPr>
            <m:ctrlPr>
              <w:rPr>
                <w:rStyle w:val="notion-text-equation-token"/>
                <w:rFonts w:ascii="Cambria Math" w:hAnsi="Cambria Math"/>
                <w:i/>
              </w:rPr>
            </m:ctrlPr>
          </m:sSubPr>
          <m:e>
            <m:r>
              <w:rPr>
                <w:rStyle w:val="notion-text-equation-token"/>
                <w:rFonts w:ascii="Cambria Math" w:hAnsi="Cambria Math"/>
              </w:rPr>
              <m:t>f</m:t>
            </m:r>
          </m:e>
          <m:sub>
            <m:r>
              <w:rPr>
                <w:rStyle w:val="notion-text-equation-token"/>
                <w:rFonts w:ascii="Cambria Math" w:hAnsi="Cambria Math"/>
              </w:rPr>
              <m:t>1</m:t>
            </m:r>
          </m:sub>
        </m:sSub>
      </m:oMath>
      <w:r>
        <w:t xml:space="preserve">и </w:t>
      </w:r>
      <m:oMath>
        <m:sSub>
          <m:sSubPr>
            <m:ctrlPr>
              <w:rPr>
                <w:rStyle w:val="notion-text-equation-token"/>
                <w:rFonts w:ascii="Cambria Math" w:hAnsi="Cambria Math"/>
                <w:i/>
              </w:rPr>
            </m:ctrlPr>
          </m:sSubPr>
          <m:e>
            <m:r>
              <w:rPr>
                <w:rStyle w:val="notion-text-equation-token"/>
                <w:rFonts w:ascii="Cambria Math" w:hAnsi="Cambria Math"/>
              </w:rPr>
              <m:t>f</m:t>
            </m:r>
          </m:e>
          <m:sub>
            <m:r>
              <w:rPr>
                <w:rStyle w:val="notion-text-equation-token"/>
                <w:rFonts w:ascii="Cambria Math" w:hAnsi="Cambria Math"/>
              </w:rPr>
              <m:t>2</m:t>
            </m:r>
          </m:sub>
        </m:sSub>
      </m:oMath>
      <w:r>
        <w:t xml:space="preserve"> для обозначения правых частей системы:</w:t>
      </w:r>
    </w:p>
    <w:p w14:paraId="37635A7C" w14:textId="77777777" w:rsidR="008A17DD" w:rsidRDefault="00000000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(ψ,ϕ)=ϕ</m:t>
        </m:r>
      </m:oMath>
      <w:r w:rsidR="008A17DD" w:rsidRPr="008A17DD">
        <w:rPr>
          <w:rFonts w:eastAsiaTheme="minorEastAsia" w:cs="Times New Roman"/>
          <w:iCs/>
        </w:rPr>
        <w:t>,</w:t>
      </w:r>
      <w:r w:rsidR="008A17DD" w:rsidRPr="008A17DD">
        <w:rPr>
          <w:rFonts w:eastAsiaTheme="minorEastAsia" w:cs="Times New Roman"/>
          <w:iCs/>
        </w:rPr>
        <w:tab/>
      </w:r>
      <w:r w:rsidR="008A17DD" w:rsidRPr="008A17DD">
        <w:rPr>
          <w:rFonts w:eastAsiaTheme="minorEastAsia" w:cs="Times New Roman"/>
          <w:iCs/>
        </w:rPr>
        <w:tab/>
      </w:r>
      <w:r w:rsidR="008A17DD" w:rsidRPr="008A17DD">
        <w:rPr>
          <w:rFonts w:eastAsiaTheme="minorEastAsia" w:cs="Times New Roman"/>
          <w:iCs/>
        </w:rPr>
        <w:tab/>
      </w:r>
      <w:r w:rsidR="008A17DD" w:rsidRPr="008A17DD">
        <w:rPr>
          <w:rFonts w:eastAsiaTheme="minorEastAsia" w:cs="Times New Roman"/>
          <w:iCs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(ψ,ϕ,x)=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[E-U(x)]ψ</m:t>
        </m:r>
      </m:oMath>
    </w:p>
    <w:p w14:paraId="799313B2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</w:pPr>
      <w:r>
        <w:t>И сами коэффициенты рассчитываются так:</w:t>
      </w:r>
    </w:p>
    <w:p w14:paraId="1A678CE7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(ψ,ϕ)</m:t>
        </m:r>
      </m:oMath>
      <w:r w:rsidRPr="009B0CEA">
        <w:rPr>
          <w:rFonts w:eastAsiaTheme="minorEastAsia" w:cs="Times New Roman"/>
          <w:iCs/>
        </w:rPr>
        <w:t>,</w:t>
      </w:r>
      <w:r>
        <w:rPr>
          <w:rFonts w:eastAsiaTheme="minorEastAsia" w:cs="Times New Roman"/>
          <w:iCs/>
        </w:rPr>
        <w:tab/>
      </w:r>
      <w:r>
        <w:rPr>
          <w:rFonts w:eastAsiaTheme="minorEastAsia" w:cs="Times New Roman"/>
          <w:iCs/>
        </w:rPr>
        <w:tab/>
      </w:r>
      <w:r>
        <w:rPr>
          <w:rFonts w:eastAsiaTheme="minorEastAsia" w:cs="Times New Roman"/>
          <w:iCs/>
        </w:rPr>
        <w:tab/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ψ,ϕ,x</m:t>
            </m:r>
          </m:e>
        </m:d>
      </m:oMath>
    </w:p>
    <w:p w14:paraId="11952980" w14:textId="77777777" w:rsidR="008A17DD" w:rsidRP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(ψ+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,ϕ+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r w:rsidRPr="008A17DD">
        <w:rPr>
          <w:rFonts w:eastAsiaTheme="minorEastAsia" w:cs="Times New Roman"/>
          <w:iCs/>
        </w:rPr>
        <w:t xml:space="preserve">, </w:t>
      </w:r>
      <w:r>
        <w:rPr>
          <w:rFonts w:eastAsiaTheme="minorEastAsia" w:cs="Times New Roman"/>
          <w:iCs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ψ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ϕ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14:paraId="2265D417" w14:textId="77777777" w:rsidR="008A17DD" w:rsidRP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(ψ+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,ϕ+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r w:rsidRPr="008A17DD">
        <w:rPr>
          <w:rFonts w:eastAsiaTheme="minorEastAsia" w:cs="Times New Roman"/>
          <w:iCs/>
        </w:rPr>
        <w:t xml:space="preserve">, </w:t>
      </w:r>
      <w:r w:rsidRPr="008A17DD">
        <w:rPr>
          <w:rFonts w:eastAsiaTheme="minorEastAsia" w:cs="Times New Roman"/>
          <w:iCs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ψ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ϕ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14:paraId="37863FDC" w14:textId="77777777" w:rsidR="008A17DD" w:rsidRP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(ψ+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,ϕ+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r w:rsidRPr="008A17DD">
        <w:rPr>
          <w:rFonts w:eastAsiaTheme="minorEastAsia" w:cs="Times New Roman"/>
          <w:iCs/>
        </w:rPr>
        <w:t xml:space="preserve">, </w:t>
      </w:r>
      <w:r w:rsidRPr="008A17DD">
        <w:rPr>
          <w:rFonts w:eastAsiaTheme="minorEastAsia" w:cs="Times New Roman"/>
          <w:iCs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ψ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ϕ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14:paraId="434AF838" w14:textId="77777777" w:rsidR="005E3C3F" w:rsidRDefault="005E3C3F" w:rsidP="008A17DD">
      <w:pPr>
        <w:autoSpaceDE w:val="0"/>
        <w:autoSpaceDN w:val="0"/>
        <w:adjustRightInd w:val="0"/>
        <w:spacing w:after="200" w:line="276" w:lineRule="auto"/>
      </w:pPr>
    </w:p>
    <w:p w14:paraId="4F83FFCA" w14:textId="77777777" w:rsidR="005E3C3F" w:rsidRDefault="005E3C3F" w:rsidP="008A17DD">
      <w:pPr>
        <w:autoSpaceDE w:val="0"/>
        <w:autoSpaceDN w:val="0"/>
        <w:adjustRightInd w:val="0"/>
        <w:spacing w:after="200" w:line="276" w:lineRule="auto"/>
      </w:pPr>
    </w:p>
    <w:p w14:paraId="344CBC08" w14:textId="2E215343" w:rsidR="008A17DD" w:rsidRDefault="008A17DD" w:rsidP="008A17DD">
      <w:pPr>
        <w:autoSpaceDE w:val="0"/>
        <w:autoSpaceDN w:val="0"/>
        <w:adjustRightInd w:val="0"/>
        <w:spacing w:after="200" w:line="276" w:lineRule="auto"/>
      </w:pPr>
      <w:r>
        <w:lastRenderedPageBreak/>
        <w:t xml:space="preserve">Таким образом, задав исходные значения </w:t>
      </w:r>
      <m:oMath>
        <m:r>
          <w:rPr>
            <w:rStyle w:val="notion-text-equation-token"/>
            <w:rFonts w:ascii="Cambria Math" w:hAnsi="Cambria Math"/>
          </w:rPr>
          <m:t>ψ</m:t>
        </m:r>
        <m:d>
          <m:dPr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0</m:t>
            </m:r>
          </m:e>
        </m:d>
      </m:oMath>
      <w:r>
        <w:rPr>
          <w:rStyle w:val="notion-text-equation-token"/>
        </w:rPr>
        <w:t xml:space="preserve"> </w:t>
      </w:r>
      <w:r>
        <w:t xml:space="preserve">и </w:t>
      </w:r>
      <m:oMath>
        <m:r>
          <w:rPr>
            <w:rStyle w:val="notion-text-equation-token"/>
            <w:rFonts w:ascii="Cambria Math" w:hAnsi="Cambria Math"/>
          </w:rPr>
          <m:t>ϕ</m:t>
        </m:r>
        <m:d>
          <m:dPr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0</m:t>
            </m:r>
          </m:e>
        </m:d>
      </m:oMath>
      <w:r>
        <w:t xml:space="preserve"> можно итеративно рассчитать значения функции и её производной в точке </w:t>
      </w:r>
      <w:r>
        <w:rPr>
          <w:rStyle w:val="notion-text-equation-token"/>
        </w:rPr>
        <w:t>x = h</w:t>
      </w:r>
      <w:r>
        <w:t>. Начальные значения:</w:t>
      </w:r>
    </w:p>
    <w:p w14:paraId="7ED641F7" w14:textId="77777777" w:rsidR="008A17DD" w:rsidRP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ikx</m:t>
              </m:r>
            </m:sup>
          </m:sSup>
          <m:r>
            <w:rPr>
              <w:rFonts w:ascii="Cambria Math" w:eastAsiaTheme="minorEastAsia" w:hAnsi="Cambria Math" w:cs="Times New Roman"/>
            </w:rPr>
            <m:t>=A,</m:t>
          </m:r>
        </m:oMath>
      </m:oMathPara>
    </w:p>
    <w:p w14:paraId="7CAD905F" w14:textId="1DAA4EDF" w:rsidR="008A17DD" w:rsidRP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ϕ(0)=ikA</m:t>
          </m:r>
        </m:oMath>
      </m:oMathPara>
    </w:p>
    <w:p w14:paraId="0DCF9C44" w14:textId="77777777" w:rsidR="008A17DD" w:rsidRP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29887F3B" w14:textId="77777777" w:rsid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04456A9D" w14:textId="77777777" w:rsidR="005E3C3F" w:rsidRDefault="005E3C3F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08E1112B" w14:textId="77777777" w:rsidR="005E3C3F" w:rsidRDefault="005E3C3F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7485B181" w14:textId="7617C4AD" w:rsidR="008A17DD" w:rsidRPr="008A17DD" w:rsidRDefault="008A17DD" w:rsidP="008A17D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4.2) Ход решения</w:t>
      </w:r>
    </w:p>
    <w:p w14:paraId="0F3766CE" w14:textId="76ED2B30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t xml:space="preserve">Будем использовать параболический барьер </w:t>
      </w:r>
      <m:oMath>
        <m:r>
          <w:rPr>
            <w:rFonts w:ascii="Cambria Math" w:hAnsi="Cambria Math"/>
          </w:rPr>
          <m:t>U(x)=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(1-(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8A17D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x∈[0,</m:t>
        </m:r>
        <m:r>
          <w:rPr>
            <w:rFonts w:ascii="Cambria Math" w:eastAsiaTheme="minorEastAsia" w:hAnsi="Cambria Math"/>
          </w:rPr>
          <m:t>h]</m:t>
        </m:r>
      </m:oMath>
    </w:p>
    <w:p w14:paraId="7FFD9F83" w14:textId="496B39BD" w:rsidR="008A17DD" w:rsidRDefault="00332629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Задаем функцию потенциального барьера</w:t>
      </w:r>
    </w:p>
    <w:p w14:paraId="3192E240" w14:textId="4AE52D3C" w:rsidR="00332629" w:rsidRDefault="00332629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5052F10" wp14:editId="0F8A97EB">
            <wp:extent cx="3231133" cy="764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709" cy="7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4B07" w14:textId="79E36F77" w:rsidR="008A17DD" w:rsidRDefault="00332629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Задаем функцию численного решения уравнения Шрёдингера методом Рунге-Кутты</w:t>
      </w:r>
    </w:p>
    <w:p w14:paraId="6920DAB4" w14:textId="606615FF" w:rsidR="00D909AC" w:rsidRPr="00D909AC" w:rsidRDefault="00332629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7514FA9" wp14:editId="5F1D77DE">
            <wp:extent cx="5065295" cy="4373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25" cy="43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4288" w14:textId="4766AF14" w:rsidR="00332629" w:rsidRDefault="00332629" w:rsidP="00D4618F">
      <w:pPr>
        <w:autoSpaceDE w:val="0"/>
        <w:autoSpaceDN w:val="0"/>
        <w:adjustRightInd w:val="0"/>
        <w:spacing w:after="200" w:line="276" w:lineRule="auto"/>
      </w:pPr>
      <w:r>
        <w:rPr>
          <w:rFonts w:eastAsiaTheme="minorEastAsia"/>
        </w:rPr>
        <w:lastRenderedPageBreak/>
        <w:t xml:space="preserve">Функция вычисления коэффициента прохождения. Решается уравнение Шрёдингера на всём промежутке. </w:t>
      </w:r>
      <w:r>
        <w:t xml:space="preserve">Коэффициент прохождения </w:t>
      </w:r>
      <w:r>
        <w:rPr>
          <w:rStyle w:val="mord"/>
        </w:rPr>
        <w:t>T</w:t>
      </w:r>
      <w:r>
        <w:t xml:space="preserve"> рассчитывается как отношение вероятности нахождения частицы справа от барьера (после прохождения через барьер) к начальной вероятности (до барьера).</w:t>
      </w:r>
    </w:p>
    <w:p w14:paraId="49576B21" w14:textId="39B5BB2A" w:rsidR="00D909AC" w:rsidRDefault="00D909AC" w:rsidP="00D4618F">
      <w:pPr>
        <w:autoSpaceDE w:val="0"/>
        <w:autoSpaceDN w:val="0"/>
        <w:adjustRightInd w:val="0"/>
        <w:spacing w:after="200" w:line="276" w:lineRule="auto"/>
      </w:pPr>
    </w:p>
    <w:p w14:paraId="0BD9FC7F" w14:textId="3CC17C49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5C9D4A2" w14:textId="0947A3E4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Рассчитываем коэффициенты прохождения и волновые функции </w:t>
      </w:r>
    </w:p>
    <w:p w14:paraId="1C671ADA" w14:textId="1A918D8F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B039880" wp14:editId="142640D3">
            <wp:extent cx="3962750" cy="7158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7452" cy="7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758C" w14:textId="5696EDB3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Зависимость коэффициента прохождения от ширины барьера</w:t>
      </w:r>
    </w:p>
    <w:p w14:paraId="7729C56A" w14:textId="28E2F739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63316DB" wp14:editId="02C4CC44">
            <wp:extent cx="4722395" cy="489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977" cy="4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DF98" w14:textId="2D37A615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AEB41A1" w14:textId="3E419AB3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5D89D5D" w14:textId="1219FEE9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0A54E985" w14:textId="768F419E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0D55457" w14:textId="431176E1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00A7786" w14:textId="7C9804BA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EFA447C" w14:textId="12223F10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6D9FF96" w14:textId="342EEEDE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078E782B" w14:textId="7FA4C1F7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EB21158" w14:textId="40505D79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00C1D465" w14:textId="77777777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0D5F5C1" w14:textId="77777777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06EBAFBC" w14:textId="77777777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0BF2355F" w14:textId="77777777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2FD9560F" w14:textId="77777777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5BA3781E" w14:textId="77777777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2EDBEFCF" w14:textId="77777777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3CA8E63" w14:textId="77777777" w:rsidR="00D909AC" w:rsidRDefault="00D909AC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61EB236" w14:textId="468B9471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 w:rsidRPr="00332629">
        <w:rPr>
          <w:rFonts w:eastAsiaTheme="minorEastAsia"/>
        </w:rPr>
        <w:lastRenderedPageBreak/>
        <w:t xml:space="preserve">5.2) </w:t>
      </w:r>
      <w:r>
        <w:rPr>
          <w:rFonts w:eastAsiaTheme="minorEastAsia"/>
        </w:rPr>
        <w:t>Результаты</w:t>
      </w:r>
    </w:p>
    <w:p w14:paraId="0B14804B" w14:textId="3E0479F6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noProof/>
        </w:rPr>
        <w:drawing>
          <wp:inline distT="0" distB="0" distL="0" distR="0" wp14:anchorId="6ACE8434" wp14:editId="4FAEF76B">
            <wp:extent cx="5940425" cy="3564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B7D2" w14:textId="4AF8B03E" w:rsidR="002E0B23" w:rsidRDefault="002E0B23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 w:rsidRPr="002E0B23">
        <w:rPr>
          <w:rFonts w:eastAsiaTheme="minorEastAsia" w:cs="Times New Roman"/>
          <w:iCs/>
        </w:rPr>
        <w:drawing>
          <wp:inline distT="0" distB="0" distL="0" distR="0" wp14:anchorId="418E1F87" wp14:editId="7C940C29">
            <wp:extent cx="5940425" cy="35642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8668" w14:textId="06F15A4E" w:rsidR="008A17DD" w:rsidRPr="000E1F58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  <w:lang w:val="en-US"/>
        </w:rPr>
      </w:pPr>
    </w:p>
    <w:p w14:paraId="08951501" w14:textId="77777777" w:rsidR="00230B77" w:rsidRDefault="00230B77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6E6FE164" w14:textId="77777777" w:rsidR="00486744" w:rsidRDefault="00486744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497A6A39" w14:textId="77777777" w:rsidR="00486744" w:rsidRDefault="00486744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457A81E7" w14:textId="77777777" w:rsidR="00486744" w:rsidRDefault="00486744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3122D160" w14:textId="77777777" w:rsidR="008A17DD" w:rsidRDefault="008A17DD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62E39409" w14:textId="5D54EA38" w:rsidR="008B3220" w:rsidRPr="000E1F58" w:rsidRDefault="008B3220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>6) Вывод</w:t>
      </w:r>
      <w:r w:rsidR="008A17DD">
        <w:rPr>
          <w:rFonts w:cs="Times New Roman"/>
          <w:iCs/>
        </w:rPr>
        <w:t>ы</w:t>
      </w:r>
      <w:r w:rsidR="008A17DD" w:rsidRPr="000E1F58">
        <w:rPr>
          <w:rFonts w:cs="Times New Roman"/>
          <w:iCs/>
        </w:rPr>
        <w:t>:</w:t>
      </w:r>
    </w:p>
    <w:p w14:paraId="01C1524B" w14:textId="00BD5DA8" w:rsidR="000E1F58" w:rsidRPr="000E1F58" w:rsidRDefault="000E1F58" w:rsidP="000E1F58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0E1F58">
        <w:rPr>
          <w:rFonts w:cs="Times New Roman"/>
          <w:iCs/>
        </w:rPr>
        <w:t xml:space="preserve">В данной работе было проведено моделирование связанных состояний в прямоугольной потенциальной яме и определена вероятность туннелирования частицы через потенциальный барьер произвольной формы с использованием уравнения Шрёдингера. </w:t>
      </w:r>
    </w:p>
    <w:p w14:paraId="707EB1BA" w14:textId="77777777" w:rsidR="000E1F58" w:rsidRPr="000E1F58" w:rsidRDefault="000E1F58" w:rsidP="000E1F58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5353153" w14:textId="7BBE9A71" w:rsidR="000E1F58" w:rsidRPr="000E1F58" w:rsidRDefault="000E1F58" w:rsidP="000E1F58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0E1F58">
        <w:rPr>
          <w:rFonts w:cs="Times New Roman"/>
          <w:iCs/>
        </w:rPr>
        <w:t>Собственные состояния и энергетические уровни:</w:t>
      </w:r>
    </w:p>
    <w:p w14:paraId="14B2290D" w14:textId="77777777" w:rsidR="000E1F58" w:rsidRPr="000E1F58" w:rsidRDefault="000E1F58" w:rsidP="000E1F58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0E1F58">
        <w:rPr>
          <w:rFonts w:cs="Times New Roman"/>
          <w:iCs/>
        </w:rPr>
        <w:t>Были найдены собственные состояния и энергетические уровни частицы в прямоугольной потенциальной яме.</w:t>
      </w:r>
    </w:p>
    <w:p w14:paraId="11DDA0C8" w14:textId="77777777" w:rsidR="000E1F58" w:rsidRPr="000E1F58" w:rsidRDefault="000E1F58" w:rsidP="000E1F58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0E1F58">
        <w:rPr>
          <w:rFonts w:cs="Times New Roman"/>
          <w:iCs/>
        </w:rPr>
        <w:t xml:space="preserve">Волновые функции внутри ямы имеют синусоидальный или </w:t>
      </w:r>
      <w:proofErr w:type="spellStart"/>
      <w:r w:rsidRPr="000E1F58">
        <w:rPr>
          <w:rFonts w:cs="Times New Roman"/>
          <w:iCs/>
        </w:rPr>
        <w:t>косинусоидальный</w:t>
      </w:r>
      <w:proofErr w:type="spellEnd"/>
      <w:r w:rsidRPr="000E1F58">
        <w:rPr>
          <w:rFonts w:cs="Times New Roman"/>
          <w:iCs/>
        </w:rPr>
        <w:t xml:space="preserve"> вид, а вне ямы экспоненциально затухают.</w:t>
      </w:r>
    </w:p>
    <w:p w14:paraId="55CF9F6D" w14:textId="77777777" w:rsidR="000E1F58" w:rsidRPr="000E1F58" w:rsidRDefault="000E1F58" w:rsidP="000E1F58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0E1F58">
        <w:rPr>
          <w:rFonts w:cs="Times New Roman"/>
          <w:iCs/>
        </w:rPr>
        <w:t>Вероятность туннелирования:</w:t>
      </w:r>
    </w:p>
    <w:p w14:paraId="19240612" w14:textId="77777777" w:rsidR="000E1F58" w:rsidRPr="000E1F58" w:rsidRDefault="000E1F58" w:rsidP="000E1F58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0E1F58">
        <w:rPr>
          <w:rFonts w:cs="Times New Roman"/>
          <w:iCs/>
        </w:rPr>
        <w:t>Разработана программа для расчета вероятности туннелирования частицы через потенциальный барьер.</w:t>
      </w:r>
    </w:p>
    <w:p w14:paraId="1609A27B" w14:textId="77777777" w:rsidR="000E1F58" w:rsidRPr="000E1F58" w:rsidRDefault="000E1F58" w:rsidP="000E1F58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0E1F58">
        <w:rPr>
          <w:rFonts w:cs="Times New Roman"/>
          <w:iCs/>
        </w:rPr>
        <w:t>Использование метода Рунге-Кутты 4-го порядка позволило точно определить волновые функции и коэффициенты прохождения.</w:t>
      </w:r>
    </w:p>
    <w:p w14:paraId="2D4E3E85" w14:textId="08A041B4" w:rsidR="00CD00A8" w:rsidRPr="00CD00A8" w:rsidRDefault="000E1F58" w:rsidP="000E1F58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0E1F58">
        <w:rPr>
          <w:rFonts w:cs="Times New Roman"/>
          <w:iCs/>
        </w:rPr>
        <w:t xml:space="preserve">Анализ показал, что вероятность туннелирования уменьшается с увеличением ширины </w:t>
      </w:r>
      <w:r>
        <w:rPr>
          <w:rFonts w:cs="Times New Roman"/>
          <w:iCs/>
        </w:rPr>
        <w:t>барьера</w:t>
      </w:r>
      <w:r w:rsidRPr="000E1F58">
        <w:rPr>
          <w:rFonts w:cs="Times New Roman"/>
          <w:iCs/>
        </w:rPr>
        <w:t>.</w:t>
      </w:r>
    </w:p>
    <w:sectPr w:rsidR="00CD00A8" w:rsidRPr="00CD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937B" w14:textId="77777777" w:rsidR="00D97C05" w:rsidRDefault="00D97C05" w:rsidP="007D275F">
      <w:pPr>
        <w:spacing w:after="0" w:line="240" w:lineRule="auto"/>
      </w:pPr>
      <w:r>
        <w:separator/>
      </w:r>
    </w:p>
  </w:endnote>
  <w:endnote w:type="continuationSeparator" w:id="0">
    <w:p w14:paraId="04DEDCAE" w14:textId="77777777" w:rsidR="00D97C05" w:rsidRDefault="00D97C05" w:rsidP="007D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32B55" w14:textId="77777777" w:rsidR="00D97C05" w:rsidRDefault="00D97C05" w:rsidP="007D275F">
      <w:pPr>
        <w:spacing w:after="0" w:line="240" w:lineRule="auto"/>
      </w:pPr>
      <w:r>
        <w:separator/>
      </w:r>
    </w:p>
  </w:footnote>
  <w:footnote w:type="continuationSeparator" w:id="0">
    <w:p w14:paraId="16B84725" w14:textId="77777777" w:rsidR="00D97C05" w:rsidRDefault="00D97C05" w:rsidP="007D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11384"/>
    <w:multiLevelType w:val="hybridMultilevel"/>
    <w:tmpl w:val="A9E8D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5CAC"/>
    <w:multiLevelType w:val="multilevel"/>
    <w:tmpl w:val="1994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01534"/>
    <w:multiLevelType w:val="hybridMultilevel"/>
    <w:tmpl w:val="3E300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A2711"/>
    <w:multiLevelType w:val="multilevel"/>
    <w:tmpl w:val="D45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20495"/>
    <w:multiLevelType w:val="hybridMultilevel"/>
    <w:tmpl w:val="C520F678"/>
    <w:lvl w:ilvl="0" w:tplc="3A8443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134549"/>
    <w:multiLevelType w:val="multilevel"/>
    <w:tmpl w:val="A3D4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209575">
    <w:abstractNumId w:val="8"/>
  </w:num>
  <w:num w:numId="2" w16cid:durableId="1787577547">
    <w:abstractNumId w:val="7"/>
  </w:num>
  <w:num w:numId="3" w16cid:durableId="1506020477">
    <w:abstractNumId w:val="2"/>
  </w:num>
  <w:num w:numId="4" w16cid:durableId="2045907088">
    <w:abstractNumId w:val="10"/>
  </w:num>
  <w:num w:numId="5" w16cid:durableId="884174480">
    <w:abstractNumId w:val="13"/>
  </w:num>
  <w:num w:numId="6" w16cid:durableId="1209223608">
    <w:abstractNumId w:val="12"/>
  </w:num>
  <w:num w:numId="7" w16cid:durableId="1548184782">
    <w:abstractNumId w:val="0"/>
  </w:num>
  <w:num w:numId="8" w16cid:durableId="504127173">
    <w:abstractNumId w:val="14"/>
  </w:num>
  <w:num w:numId="9" w16cid:durableId="155153220">
    <w:abstractNumId w:val="9"/>
  </w:num>
  <w:num w:numId="10" w16cid:durableId="432826378">
    <w:abstractNumId w:val="1"/>
  </w:num>
  <w:num w:numId="11" w16cid:durableId="590234554">
    <w:abstractNumId w:val="6"/>
  </w:num>
  <w:num w:numId="12" w16cid:durableId="1866794931">
    <w:abstractNumId w:val="4"/>
  </w:num>
  <w:num w:numId="13" w16cid:durableId="1641492888">
    <w:abstractNumId w:val="11"/>
  </w:num>
  <w:num w:numId="14" w16cid:durableId="1056315097">
    <w:abstractNumId w:val="3"/>
  </w:num>
  <w:num w:numId="15" w16cid:durableId="1186989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F92"/>
    <w:rsid w:val="00045F07"/>
    <w:rsid w:val="00046686"/>
    <w:rsid w:val="00067C49"/>
    <w:rsid w:val="00082087"/>
    <w:rsid w:val="00082867"/>
    <w:rsid w:val="000940EB"/>
    <w:rsid w:val="000B6002"/>
    <w:rsid w:val="000C288E"/>
    <w:rsid w:val="000C3DDB"/>
    <w:rsid w:val="000D3CA9"/>
    <w:rsid w:val="000E1F58"/>
    <w:rsid w:val="000F7F5B"/>
    <w:rsid w:val="00107A88"/>
    <w:rsid w:val="001152F1"/>
    <w:rsid w:val="00122A79"/>
    <w:rsid w:val="00124392"/>
    <w:rsid w:val="0013403C"/>
    <w:rsid w:val="001441D8"/>
    <w:rsid w:val="001474CE"/>
    <w:rsid w:val="00156FB6"/>
    <w:rsid w:val="00161E0E"/>
    <w:rsid w:val="00175103"/>
    <w:rsid w:val="0017797C"/>
    <w:rsid w:val="001A4241"/>
    <w:rsid w:val="001C3944"/>
    <w:rsid w:val="001C6E6B"/>
    <w:rsid w:val="001C7393"/>
    <w:rsid w:val="001C7929"/>
    <w:rsid w:val="001D42A5"/>
    <w:rsid w:val="001F2CA0"/>
    <w:rsid w:val="00201F23"/>
    <w:rsid w:val="002062AA"/>
    <w:rsid w:val="00206F94"/>
    <w:rsid w:val="0021494A"/>
    <w:rsid w:val="00222C2C"/>
    <w:rsid w:val="00225F78"/>
    <w:rsid w:val="00230B77"/>
    <w:rsid w:val="002356A6"/>
    <w:rsid w:val="00260B4E"/>
    <w:rsid w:val="00270D0E"/>
    <w:rsid w:val="00273318"/>
    <w:rsid w:val="00291460"/>
    <w:rsid w:val="00291821"/>
    <w:rsid w:val="002A57B8"/>
    <w:rsid w:val="002A7D7E"/>
    <w:rsid w:val="002E0B23"/>
    <w:rsid w:val="002F67DF"/>
    <w:rsid w:val="002F797C"/>
    <w:rsid w:val="0030796B"/>
    <w:rsid w:val="00315C49"/>
    <w:rsid w:val="00324D8B"/>
    <w:rsid w:val="00326B64"/>
    <w:rsid w:val="00332629"/>
    <w:rsid w:val="003534F0"/>
    <w:rsid w:val="00365A2C"/>
    <w:rsid w:val="003836DD"/>
    <w:rsid w:val="00387B8C"/>
    <w:rsid w:val="003945EA"/>
    <w:rsid w:val="003A74BE"/>
    <w:rsid w:val="003B6877"/>
    <w:rsid w:val="003B7B51"/>
    <w:rsid w:val="003C5E92"/>
    <w:rsid w:val="003F46B5"/>
    <w:rsid w:val="00416EA6"/>
    <w:rsid w:val="0042663F"/>
    <w:rsid w:val="00430454"/>
    <w:rsid w:val="0043055F"/>
    <w:rsid w:val="00436336"/>
    <w:rsid w:val="0045124A"/>
    <w:rsid w:val="004528C5"/>
    <w:rsid w:val="0047309A"/>
    <w:rsid w:val="00473E4A"/>
    <w:rsid w:val="0047566A"/>
    <w:rsid w:val="00476976"/>
    <w:rsid w:val="00480F7E"/>
    <w:rsid w:val="00482F92"/>
    <w:rsid w:val="00486744"/>
    <w:rsid w:val="004A0B16"/>
    <w:rsid w:val="004A15D6"/>
    <w:rsid w:val="004A63EA"/>
    <w:rsid w:val="004C071A"/>
    <w:rsid w:val="004C51C3"/>
    <w:rsid w:val="004D711F"/>
    <w:rsid w:val="004E363B"/>
    <w:rsid w:val="0050197F"/>
    <w:rsid w:val="005218E9"/>
    <w:rsid w:val="00522A98"/>
    <w:rsid w:val="00523523"/>
    <w:rsid w:val="00535A38"/>
    <w:rsid w:val="0054499B"/>
    <w:rsid w:val="005567D6"/>
    <w:rsid w:val="005761A5"/>
    <w:rsid w:val="00595EF9"/>
    <w:rsid w:val="005A69DD"/>
    <w:rsid w:val="005B4C06"/>
    <w:rsid w:val="005C7483"/>
    <w:rsid w:val="005E3C3F"/>
    <w:rsid w:val="005E42AF"/>
    <w:rsid w:val="005E6255"/>
    <w:rsid w:val="005F259D"/>
    <w:rsid w:val="00607676"/>
    <w:rsid w:val="00610FCF"/>
    <w:rsid w:val="00612D19"/>
    <w:rsid w:val="006155A8"/>
    <w:rsid w:val="00617A99"/>
    <w:rsid w:val="00621B00"/>
    <w:rsid w:val="00630F6D"/>
    <w:rsid w:val="00640A68"/>
    <w:rsid w:val="0068031B"/>
    <w:rsid w:val="006905CD"/>
    <w:rsid w:val="006A3930"/>
    <w:rsid w:val="006A7F1A"/>
    <w:rsid w:val="006D03CB"/>
    <w:rsid w:val="006F294A"/>
    <w:rsid w:val="006F3213"/>
    <w:rsid w:val="006F706A"/>
    <w:rsid w:val="00701938"/>
    <w:rsid w:val="00702B0D"/>
    <w:rsid w:val="00721BD7"/>
    <w:rsid w:val="007341B5"/>
    <w:rsid w:val="007347A3"/>
    <w:rsid w:val="007508F8"/>
    <w:rsid w:val="00757505"/>
    <w:rsid w:val="00757C2A"/>
    <w:rsid w:val="00760312"/>
    <w:rsid w:val="007763A1"/>
    <w:rsid w:val="007A6043"/>
    <w:rsid w:val="007A7E5E"/>
    <w:rsid w:val="007B742E"/>
    <w:rsid w:val="007D275F"/>
    <w:rsid w:val="007F2C5C"/>
    <w:rsid w:val="00825B9F"/>
    <w:rsid w:val="008342B5"/>
    <w:rsid w:val="00844226"/>
    <w:rsid w:val="00852EEC"/>
    <w:rsid w:val="0085773F"/>
    <w:rsid w:val="00870673"/>
    <w:rsid w:val="0087408F"/>
    <w:rsid w:val="008764FF"/>
    <w:rsid w:val="00881854"/>
    <w:rsid w:val="00881D73"/>
    <w:rsid w:val="00884793"/>
    <w:rsid w:val="00890076"/>
    <w:rsid w:val="008A17DD"/>
    <w:rsid w:val="008B3220"/>
    <w:rsid w:val="008C2C61"/>
    <w:rsid w:val="008D1180"/>
    <w:rsid w:val="008F2D50"/>
    <w:rsid w:val="008F58B6"/>
    <w:rsid w:val="008F7DF4"/>
    <w:rsid w:val="009015AD"/>
    <w:rsid w:val="00901E59"/>
    <w:rsid w:val="0090490F"/>
    <w:rsid w:val="009102C6"/>
    <w:rsid w:val="009254EE"/>
    <w:rsid w:val="009337A5"/>
    <w:rsid w:val="009535E1"/>
    <w:rsid w:val="00957532"/>
    <w:rsid w:val="00962DC9"/>
    <w:rsid w:val="00975EC9"/>
    <w:rsid w:val="00983174"/>
    <w:rsid w:val="0099473F"/>
    <w:rsid w:val="009A031F"/>
    <w:rsid w:val="009B0CEA"/>
    <w:rsid w:val="009B20D5"/>
    <w:rsid w:val="009C294A"/>
    <w:rsid w:val="009C6A4E"/>
    <w:rsid w:val="009D23E3"/>
    <w:rsid w:val="009D5361"/>
    <w:rsid w:val="009D551F"/>
    <w:rsid w:val="009F253E"/>
    <w:rsid w:val="009F28AF"/>
    <w:rsid w:val="00A04ECC"/>
    <w:rsid w:val="00A06053"/>
    <w:rsid w:val="00A129A3"/>
    <w:rsid w:val="00A422EF"/>
    <w:rsid w:val="00A66E5E"/>
    <w:rsid w:val="00A80D5F"/>
    <w:rsid w:val="00A858A9"/>
    <w:rsid w:val="00A96ED4"/>
    <w:rsid w:val="00AC09F9"/>
    <w:rsid w:val="00AD29ED"/>
    <w:rsid w:val="00AE4624"/>
    <w:rsid w:val="00AF0000"/>
    <w:rsid w:val="00AF1EDB"/>
    <w:rsid w:val="00B11B32"/>
    <w:rsid w:val="00B12B54"/>
    <w:rsid w:val="00B33AA8"/>
    <w:rsid w:val="00B46254"/>
    <w:rsid w:val="00B52DF9"/>
    <w:rsid w:val="00B54A81"/>
    <w:rsid w:val="00B7140B"/>
    <w:rsid w:val="00B77DA8"/>
    <w:rsid w:val="00B83F75"/>
    <w:rsid w:val="00B90188"/>
    <w:rsid w:val="00B947CB"/>
    <w:rsid w:val="00B94DCE"/>
    <w:rsid w:val="00BB1CA6"/>
    <w:rsid w:val="00BC09D3"/>
    <w:rsid w:val="00BC5E55"/>
    <w:rsid w:val="00BD7FD7"/>
    <w:rsid w:val="00BE6879"/>
    <w:rsid w:val="00BF0865"/>
    <w:rsid w:val="00BF72D8"/>
    <w:rsid w:val="00BF78E4"/>
    <w:rsid w:val="00C1319C"/>
    <w:rsid w:val="00C32464"/>
    <w:rsid w:val="00C45F32"/>
    <w:rsid w:val="00C63ED3"/>
    <w:rsid w:val="00C70767"/>
    <w:rsid w:val="00C82AAD"/>
    <w:rsid w:val="00C95095"/>
    <w:rsid w:val="00CB1807"/>
    <w:rsid w:val="00CB1A40"/>
    <w:rsid w:val="00CB46AF"/>
    <w:rsid w:val="00CB6E97"/>
    <w:rsid w:val="00CC5CF7"/>
    <w:rsid w:val="00CC77BE"/>
    <w:rsid w:val="00CC7FDA"/>
    <w:rsid w:val="00CD00A8"/>
    <w:rsid w:val="00CD09F6"/>
    <w:rsid w:val="00CE3EFA"/>
    <w:rsid w:val="00CF4BF6"/>
    <w:rsid w:val="00D0613F"/>
    <w:rsid w:val="00D4618F"/>
    <w:rsid w:val="00D50F1D"/>
    <w:rsid w:val="00D51424"/>
    <w:rsid w:val="00D56679"/>
    <w:rsid w:val="00D909AC"/>
    <w:rsid w:val="00D94F8D"/>
    <w:rsid w:val="00D97C05"/>
    <w:rsid w:val="00DB00C1"/>
    <w:rsid w:val="00DC5FCA"/>
    <w:rsid w:val="00DC717F"/>
    <w:rsid w:val="00DD1A09"/>
    <w:rsid w:val="00DD4387"/>
    <w:rsid w:val="00DD73F6"/>
    <w:rsid w:val="00DF73DA"/>
    <w:rsid w:val="00E03597"/>
    <w:rsid w:val="00E14864"/>
    <w:rsid w:val="00E35D9A"/>
    <w:rsid w:val="00E40A63"/>
    <w:rsid w:val="00E428D1"/>
    <w:rsid w:val="00E56468"/>
    <w:rsid w:val="00E56ACC"/>
    <w:rsid w:val="00E66DEB"/>
    <w:rsid w:val="00E72C4C"/>
    <w:rsid w:val="00E73557"/>
    <w:rsid w:val="00EA50DB"/>
    <w:rsid w:val="00EA721C"/>
    <w:rsid w:val="00EB7EC1"/>
    <w:rsid w:val="00EC6A10"/>
    <w:rsid w:val="00ED0FD6"/>
    <w:rsid w:val="00EE1B76"/>
    <w:rsid w:val="00EE5285"/>
    <w:rsid w:val="00F029A7"/>
    <w:rsid w:val="00F060D1"/>
    <w:rsid w:val="00F13DFE"/>
    <w:rsid w:val="00F17EDA"/>
    <w:rsid w:val="00F31CED"/>
    <w:rsid w:val="00F41700"/>
    <w:rsid w:val="00F5255C"/>
    <w:rsid w:val="00F60BB3"/>
    <w:rsid w:val="00F70DB1"/>
    <w:rsid w:val="00F76037"/>
    <w:rsid w:val="00FA0C10"/>
    <w:rsid w:val="00FA214E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docId w15:val="{B1999D11-CD78-4783-8D57-FCBC2044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6A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1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Normal (Web)"/>
    <w:basedOn w:val="a"/>
    <w:uiPriority w:val="99"/>
    <w:unhideWhenUsed/>
    <w:rsid w:val="00122A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  <w14:ligatures w14:val="standardContextual"/>
    </w:rPr>
  </w:style>
  <w:style w:type="paragraph" w:styleId="ad">
    <w:name w:val="Body Text"/>
    <w:basedOn w:val="a"/>
    <w:link w:val="ae"/>
    <w:uiPriority w:val="1"/>
    <w:qFormat/>
    <w:rsid w:val="001D42A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</w:rPr>
  </w:style>
  <w:style w:type="character" w:customStyle="1" w:styleId="ae">
    <w:name w:val="Основной текст Знак"/>
    <w:basedOn w:val="a0"/>
    <w:link w:val="ad"/>
    <w:uiPriority w:val="1"/>
    <w:rsid w:val="001D42A5"/>
    <w:rPr>
      <w:rFonts w:ascii="Calibri" w:eastAsia="Calibri" w:hAnsi="Calibri"/>
      <w:color w:val="auto"/>
    </w:rPr>
  </w:style>
  <w:style w:type="table" w:customStyle="1" w:styleId="TableNormal">
    <w:name w:val="Table Normal"/>
    <w:uiPriority w:val="2"/>
    <w:semiHidden/>
    <w:unhideWhenUsed/>
    <w:qFormat/>
    <w:rsid w:val="001D42A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D42A5"/>
    <w:pPr>
      <w:widowControl w:val="0"/>
      <w:autoSpaceDE w:val="0"/>
      <w:autoSpaceDN w:val="0"/>
      <w:spacing w:before="30" w:after="0" w:line="240" w:lineRule="auto"/>
      <w:ind w:left="114"/>
    </w:pPr>
    <w:rPr>
      <w:rFonts w:ascii="Calibri" w:eastAsia="Calibri" w:hAnsi="Calibri"/>
      <w:color w:val="auto"/>
    </w:rPr>
  </w:style>
  <w:style w:type="paragraph" w:styleId="af">
    <w:name w:val="header"/>
    <w:basedOn w:val="a"/>
    <w:link w:val="af0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D275F"/>
  </w:style>
  <w:style w:type="paragraph" w:styleId="af1">
    <w:name w:val="footer"/>
    <w:basedOn w:val="a"/>
    <w:link w:val="af2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D275F"/>
  </w:style>
  <w:style w:type="character" w:customStyle="1" w:styleId="katex-mathml">
    <w:name w:val="katex-mathml"/>
    <w:basedOn w:val="a0"/>
    <w:rsid w:val="001474CE"/>
  </w:style>
  <w:style w:type="character" w:customStyle="1" w:styleId="mord">
    <w:name w:val="mord"/>
    <w:basedOn w:val="a0"/>
    <w:rsid w:val="001474CE"/>
  </w:style>
  <w:style w:type="character" w:customStyle="1" w:styleId="mopen">
    <w:name w:val="mopen"/>
    <w:basedOn w:val="a0"/>
    <w:rsid w:val="001474CE"/>
  </w:style>
  <w:style w:type="character" w:customStyle="1" w:styleId="mclose">
    <w:name w:val="mclose"/>
    <w:basedOn w:val="a0"/>
    <w:rsid w:val="001474CE"/>
  </w:style>
  <w:style w:type="character" w:customStyle="1" w:styleId="mrel">
    <w:name w:val="mrel"/>
    <w:basedOn w:val="a0"/>
    <w:rsid w:val="001474CE"/>
  </w:style>
  <w:style w:type="character" w:customStyle="1" w:styleId="mbin">
    <w:name w:val="mbin"/>
    <w:basedOn w:val="a0"/>
    <w:rsid w:val="001474CE"/>
  </w:style>
  <w:style w:type="character" w:customStyle="1" w:styleId="mop">
    <w:name w:val="mop"/>
    <w:basedOn w:val="a0"/>
    <w:rsid w:val="003945EA"/>
  </w:style>
  <w:style w:type="character" w:customStyle="1" w:styleId="50">
    <w:name w:val="Заголовок 5 Знак"/>
    <w:basedOn w:val="a0"/>
    <w:link w:val="5"/>
    <w:uiPriority w:val="9"/>
    <w:semiHidden/>
    <w:rsid w:val="00D461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oken">
    <w:name w:val="token"/>
    <w:basedOn w:val="a0"/>
    <w:rsid w:val="00416EA6"/>
  </w:style>
  <w:style w:type="character" w:customStyle="1" w:styleId="notion-enable-hover">
    <w:name w:val="notion-enable-hover"/>
    <w:basedOn w:val="a0"/>
    <w:rsid w:val="00CD00A8"/>
  </w:style>
  <w:style w:type="character" w:customStyle="1" w:styleId="notion-text-equation-token">
    <w:name w:val="notion-text-equation-token"/>
    <w:basedOn w:val="a0"/>
    <w:rsid w:val="00CD00A8"/>
  </w:style>
  <w:style w:type="character" w:styleId="af3">
    <w:name w:val="Strong"/>
    <w:basedOn w:val="a0"/>
    <w:uiPriority w:val="22"/>
    <w:qFormat/>
    <w:rsid w:val="00486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1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622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7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34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9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0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505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868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4</cp:revision>
  <cp:lastPrinted>2024-12-18T11:24:00Z</cp:lastPrinted>
  <dcterms:created xsi:type="dcterms:W3CDTF">2024-12-16T17:01:00Z</dcterms:created>
  <dcterms:modified xsi:type="dcterms:W3CDTF">2024-12-18T11:48:00Z</dcterms:modified>
</cp:coreProperties>
</file>