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cs="Times New Roman"/>
        </w:rPr>
        <w:id w:val="-1741246210"/>
        <w:docPartObj>
          <w:docPartGallery w:val="Cover Pages"/>
          <w:docPartUnique/>
        </w:docPartObj>
      </w:sdtPr>
      <w:sdtEndPr>
        <w:rPr>
          <w:rFonts w:eastAsia="Times New Roman"/>
          <w:lang w:eastAsia="ru-RU"/>
        </w:rPr>
      </w:sdtEndPr>
      <w:sdtContent>
        <w:p w14:paraId="56C0BD60" w14:textId="77777777" w:rsidR="00482F92" w:rsidRPr="0021494A" w:rsidRDefault="00482F92" w:rsidP="00482F92">
          <w:pPr>
            <w:jc w:val="center"/>
            <w:rPr>
              <w:rFonts w:cs="Times New Roman"/>
              <w:b/>
              <w:sz w:val="36"/>
              <w:szCs w:val="36"/>
            </w:rPr>
          </w:pPr>
          <w:r w:rsidRPr="0021494A">
            <w:rPr>
              <w:rFonts w:cs="Times New Roman"/>
              <w:b/>
              <w:sz w:val="36"/>
              <w:szCs w:val="36"/>
            </w:rPr>
            <w:t>Министерство науки и высшего образования Российской Федерации</w:t>
          </w:r>
        </w:p>
        <w:p w14:paraId="3B2DEC75" w14:textId="77777777" w:rsidR="00482F92" w:rsidRPr="0021494A" w:rsidRDefault="00482F92" w:rsidP="00482F92">
          <w:pPr>
            <w:spacing w:before="480"/>
            <w:jc w:val="center"/>
            <w:rPr>
              <w:rFonts w:cs="Times New Roman"/>
              <w:b/>
              <w:sz w:val="36"/>
              <w:szCs w:val="36"/>
            </w:rPr>
          </w:pPr>
          <w:r w:rsidRPr="0021494A">
            <w:rPr>
              <w:rFonts w:cs="Times New Roman"/>
              <w:b/>
              <w:sz w:val="36"/>
              <w:szCs w:val="36"/>
            </w:rPr>
            <w:t>Федеральное государственное автономное образовательное учреждение высшего образования</w:t>
          </w:r>
        </w:p>
        <w:p w14:paraId="6BD52383" w14:textId="77777777" w:rsidR="00482F92" w:rsidRPr="0021494A" w:rsidRDefault="00482F92" w:rsidP="00482F92">
          <w:pPr>
            <w:spacing w:before="480"/>
            <w:jc w:val="center"/>
            <w:rPr>
              <w:rFonts w:cs="Times New Roman"/>
              <w:b/>
              <w:sz w:val="36"/>
              <w:szCs w:val="36"/>
            </w:rPr>
          </w:pPr>
          <w:r w:rsidRPr="0021494A">
            <w:rPr>
              <w:rFonts w:cs="Times New Roman"/>
              <w:b/>
              <w:sz w:val="36"/>
              <w:szCs w:val="36"/>
            </w:rPr>
            <w:t>«Национальный исследовательский университет ИТМО»</w:t>
          </w:r>
        </w:p>
        <w:p w14:paraId="6AC03EB7" w14:textId="77777777" w:rsidR="00482F92" w:rsidRPr="0021494A" w:rsidRDefault="00482F92" w:rsidP="00482F92">
          <w:pPr>
            <w:spacing w:before="480"/>
            <w:jc w:val="center"/>
            <w:rPr>
              <w:rFonts w:cs="Times New Roman"/>
              <w:sz w:val="36"/>
              <w:szCs w:val="36"/>
            </w:rPr>
          </w:pPr>
          <w:r w:rsidRPr="0021494A">
            <w:rPr>
              <w:rFonts w:cs="Times New Roman"/>
              <w:sz w:val="36"/>
              <w:szCs w:val="36"/>
            </w:rPr>
            <w:t>Факультет информационных технологий и программирования</w:t>
          </w:r>
        </w:p>
        <w:p w14:paraId="6C32E27F" w14:textId="6812DB59" w:rsidR="00482F92" w:rsidRPr="008501C5" w:rsidRDefault="009015AD" w:rsidP="00482F92">
          <w:pPr>
            <w:spacing w:before="720" w:after="120"/>
            <w:jc w:val="center"/>
            <w:rPr>
              <w:rFonts w:cs="Times New Roman"/>
            </w:rPr>
          </w:pPr>
          <w:r w:rsidRPr="0021494A">
            <w:rPr>
              <w:rFonts w:cs="Times New Roman"/>
            </w:rPr>
            <w:t>Лабораторная работа</w:t>
          </w:r>
          <w:r w:rsidR="009337A5" w:rsidRPr="0021494A">
            <w:rPr>
              <w:rFonts w:cs="Times New Roman"/>
            </w:rPr>
            <w:t xml:space="preserve"> </w:t>
          </w:r>
          <w:r w:rsidR="008501C5">
            <w:rPr>
              <w:rFonts w:cs="Times New Roman"/>
              <w:lang w:val="en-US"/>
            </w:rPr>
            <w:t>IBM</w:t>
          </w:r>
          <w:r w:rsidR="008501C5" w:rsidRPr="008501C5">
            <w:rPr>
              <w:rFonts w:cs="Times New Roman"/>
            </w:rPr>
            <w:t>1</w:t>
          </w:r>
        </w:p>
        <w:p w14:paraId="7728112D" w14:textId="7F2412EB" w:rsidR="00482F92" w:rsidRPr="00FE5378" w:rsidRDefault="008501C5" w:rsidP="00482F92">
          <w:pPr>
            <w:spacing w:before="360" w:after="120"/>
            <w:jc w:val="center"/>
            <w:rPr>
              <w:rFonts w:cs="Times New Roman"/>
              <w:i/>
            </w:rPr>
          </w:pPr>
          <w:r>
            <w:rPr>
              <w:rFonts w:cs="Times New Roman"/>
              <w:i/>
            </w:rPr>
            <w:t xml:space="preserve">Основы работы в системе </w:t>
          </w:r>
          <w:r>
            <w:rPr>
              <w:rFonts w:cs="Times New Roman"/>
              <w:i/>
              <w:lang w:val="en-US"/>
            </w:rPr>
            <w:t>IBM</w:t>
          </w:r>
          <w:r w:rsidRPr="008501C5">
            <w:rPr>
              <w:rFonts w:cs="Times New Roman"/>
              <w:i/>
            </w:rPr>
            <w:t xml:space="preserve"> </w:t>
          </w:r>
          <w:r>
            <w:rPr>
              <w:rFonts w:cs="Times New Roman"/>
              <w:i/>
              <w:lang w:val="en-US"/>
            </w:rPr>
            <w:t>Quantum</w:t>
          </w:r>
        </w:p>
        <w:p w14:paraId="25F6CD0A" w14:textId="2A2EE0F1" w:rsidR="00FE5378" w:rsidRPr="00FE5378" w:rsidRDefault="00FE5378" w:rsidP="00482F92">
          <w:pPr>
            <w:spacing w:before="360" w:after="120"/>
            <w:jc w:val="center"/>
            <w:rPr>
              <w:rFonts w:cs="Times New Roman"/>
              <w:i/>
              <w:iCs/>
            </w:rPr>
          </w:pPr>
          <w:r w:rsidRPr="00FE5378">
            <w:rPr>
              <w:i/>
              <w:iCs/>
            </w:rPr>
            <w:t>Вентили, воздействующие на один кубит</w:t>
          </w:r>
        </w:p>
        <w:p w14:paraId="73E986F9" w14:textId="77777777" w:rsid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5442BD01" w14:textId="77777777" w:rsid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51D0729E" w14:textId="77777777" w:rsid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122FE339" w14:textId="77777777" w:rsid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19F8A930" w14:textId="77777777" w:rsid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74BC4DC1" w14:textId="77777777" w:rsid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5246A396" w14:textId="77777777" w:rsid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12568C01" w14:textId="77777777" w:rsid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68D9CC55" w14:textId="77777777" w:rsidR="008501C5" w:rsidRDefault="008501C5" w:rsidP="00FE5378">
          <w:pPr>
            <w:spacing w:line="254" w:lineRule="auto"/>
            <w:rPr>
              <w:rFonts w:cs="Times New Roman"/>
              <w:b/>
            </w:rPr>
          </w:pPr>
        </w:p>
        <w:p w14:paraId="5D7F21FA" w14:textId="77777777" w:rsid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5AD97744" w14:textId="77777777" w:rsidR="009C6A4E" w:rsidRP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071E0B24" w14:textId="162C224A" w:rsidR="009C6A4E" w:rsidRPr="008501C5" w:rsidRDefault="009C6A4E" w:rsidP="008501C5">
          <w:pPr>
            <w:spacing w:line="254" w:lineRule="auto"/>
            <w:jc w:val="right"/>
            <w:rPr>
              <w:rFonts w:cs="Times New Roman"/>
              <w:b/>
            </w:rPr>
          </w:pPr>
          <w:r w:rsidRPr="009C6A4E">
            <w:rPr>
              <w:rFonts w:cs="Times New Roman"/>
              <w:b/>
            </w:rPr>
            <w:t>Выполнил студент группы №</w:t>
          </w:r>
          <w:r>
            <w:rPr>
              <w:rFonts w:cs="Times New Roman"/>
              <w:b/>
            </w:rPr>
            <w:t xml:space="preserve"> </w:t>
          </w:r>
          <w:r w:rsidRPr="009C6A4E">
            <w:rPr>
              <w:rFonts w:cs="Times New Roman"/>
              <w:b/>
            </w:rPr>
            <w:t>М3311</w:t>
          </w:r>
        </w:p>
        <w:p w14:paraId="4D0514F9" w14:textId="1382A444" w:rsidR="009C6A4E" w:rsidRPr="009C6A4E" w:rsidRDefault="00497D80" w:rsidP="009C6A4E">
          <w:pPr>
            <w:spacing w:line="254" w:lineRule="auto"/>
            <w:jc w:val="right"/>
            <w:rPr>
              <w:rFonts w:cs="Times New Roman"/>
              <w:bCs/>
            </w:rPr>
          </w:pPr>
          <w:r>
            <w:rPr>
              <w:rFonts w:cs="Times New Roman"/>
              <w:bCs/>
            </w:rPr>
            <w:t>Сорокина</w:t>
          </w:r>
          <w:r w:rsidR="009C6A4E" w:rsidRPr="009C6A4E">
            <w:rPr>
              <w:rFonts w:cs="Times New Roman"/>
              <w:bCs/>
            </w:rPr>
            <w:t xml:space="preserve"> </w:t>
          </w:r>
          <w:r>
            <w:rPr>
              <w:rFonts w:cs="Times New Roman"/>
              <w:bCs/>
            </w:rPr>
            <w:t>Н</w:t>
          </w:r>
          <w:r w:rsidR="00F60BB3">
            <w:rPr>
              <w:rFonts w:cs="Times New Roman"/>
              <w:bCs/>
            </w:rPr>
            <w:t>.</w:t>
          </w:r>
        </w:p>
        <w:p w14:paraId="29B3FECD" w14:textId="77777777" w:rsid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126BDE04" w14:textId="77777777" w:rsid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2EF38BA0" w14:textId="4B8E528D" w:rsidR="009C6A4E" w:rsidRPr="009C6A4E" w:rsidRDefault="009C6A4E" w:rsidP="009C6A4E">
          <w:pPr>
            <w:spacing w:line="254" w:lineRule="auto"/>
            <w:jc w:val="center"/>
            <w:rPr>
              <w:rFonts w:cs="Times New Roman"/>
              <w:bCs/>
            </w:rPr>
          </w:pPr>
          <w:r w:rsidRPr="009C6A4E">
            <w:rPr>
              <w:rFonts w:cs="Times New Roman"/>
              <w:bCs/>
            </w:rPr>
            <w:t>Санкт-Петербург</w:t>
          </w:r>
        </w:p>
        <w:p w14:paraId="51D8FEB9" w14:textId="23191D8C" w:rsidR="009C6A4E" w:rsidRPr="009C6A4E" w:rsidRDefault="00124392" w:rsidP="009C6A4E">
          <w:pPr>
            <w:spacing w:line="254" w:lineRule="auto"/>
            <w:jc w:val="center"/>
            <w:rPr>
              <w:rFonts w:cs="Times New Roman"/>
            </w:rPr>
          </w:pPr>
          <w:r w:rsidRPr="0021494A">
            <w:rPr>
              <w:rFonts w:cs="Times New Roman"/>
            </w:rPr>
            <w:t>20</w:t>
          </w:r>
          <w:r w:rsidR="00082087" w:rsidRPr="0021494A">
            <w:rPr>
              <w:rFonts w:cs="Times New Roman"/>
            </w:rPr>
            <w:t>2</w:t>
          </w:r>
          <w:r w:rsidR="009C6A4E">
            <w:rPr>
              <w:rFonts w:cs="Times New Roman"/>
            </w:rPr>
            <w:t>4</w:t>
          </w:r>
        </w:p>
      </w:sdtContent>
    </w:sdt>
    <w:p w14:paraId="387FD5DD" w14:textId="5981564F" w:rsidR="00482F92" w:rsidRPr="00E14864" w:rsidRDefault="00621B00" w:rsidP="009C6A4E">
      <w:pPr>
        <w:spacing w:line="254" w:lineRule="auto"/>
        <w:rPr>
          <w:rFonts w:cs="Times New Roman"/>
        </w:rPr>
      </w:pPr>
      <w:r w:rsidRPr="00E14864">
        <w:rPr>
          <w:rFonts w:cs="Times New Roman"/>
        </w:rPr>
        <w:lastRenderedPageBreak/>
        <w:t>1) Цели работы:</w:t>
      </w:r>
    </w:p>
    <w:p w14:paraId="6F8E095B" w14:textId="77777777" w:rsidR="008501C5" w:rsidRDefault="00082087" w:rsidP="008501C5">
      <w:pPr>
        <w:autoSpaceDE w:val="0"/>
        <w:autoSpaceDN w:val="0"/>
        <w:adjustRightInd w:val="0"/>
        <w:spacing w:after="200" w:line="276" w:lineRule="auto"/>
        <w:rPr>
          <w:rFonts w:cs="Times New Roman"/>
        </w:rPr>
      </w:pPr>
      <w:r w:rsidRPr="00E14864">
        <w:rPr>
          <w:rFonts w:cs="Times New Roman"/>
        </w:rPr>
        <w:tab/>
      </w:r>
      <w:r w:rsidR="008501C5" w:rsidRPr="008501C5">
        <w:rPr>
          <w:rFonts w:cs="Times New Roman"/>
        </w:rPr>
        <w:t>Освоить функционал квантового компьютера IBM.</w:t>
      </w:r>
    </w:p>
    <w:p w14:paraId="5C1899FD" w14:textId="161CF274" w:rsidR="00E14864" w:rsidRPr="00E14864" w:rsidRDefault="00E14864" w:rsidP="008501C5">
      <w:pPr>
        <w:autoSpaceDE w:val="0"/>
        <w:autoSpaceDN w:val="0"/>
        <w:adjustRightInd w:val="0"/>
        <w:spacing w:after="200" w:line="276" w:lineRule="auto"/>
        <w:rPr>
          <w:rFonts w:cs="Times New Roman"/>
        </w:rPr>
      </w:pPr>
      <w:r w:rsidRPr="00E14864">
        <w:rPr>
          <w:rFonts w:cs="Times New Roman"/>
        </w:rPr>
        <w:t xml:space="preserve">2) Задачи: </w:t>
      </w:r>
    </w:p>
    <w:p w14:paraId="0A9DE4FF" w14:textId="77777777" w:rsidR="008501C5" w:rsidRPr="008501C5" w:rsidRDefault="008501C5" w:rsidP="008501C5">
      <w:pPr>
        <w:autoSpaceDE w:val="0"/>
        <w:autoSpaceDN w:val="0"/>
        <w:adjustRightInd w:val="0"/>
        <w:spacing w:after="200" w:line="276" w:lineRule="auto"/>
        <w:ind w:left="708"/>
        <w:rPr>
          <w:rFonts w:ascii="Calibri" w:hAnsi="Calibri"/>
        </w:rPr>
      </w:pPr>
      <w:r w:rsidRPr="008501C5">
        <w:rPr>
          <w:rFonts w:ascii="Calibri" w:hAnsi="Calibri"/>
        </w:rPr>
        <w:t>1. Создать однокубитные квантовые цепи.</w:t>
      </w:r>
    </w:p>
    <w:p w14:paraId="6666B15F" w14:textId="77777777" w:rsidR="008501C5" w:rsidRPr="008501C5" w:rsidRDefault="008501C5" w:rsidP="008501C5">
      <w:pPr>
        <w:autoSpaceDE w:val="0"/>
        <w:autoSpaceDN w:val="0"/>
        <w:adjustRightInd w:val="0"/>
        <w:spacing w:after="200" w:line="276" w:lineRule="auto"/>
        <w:ind w:left="708"/>
        <w:rPr>
          <w:rFonts w:ascii="Calibri" w:hAnsi="Calibri"/>
        </w:rPr>
      </w:pPr>
      <w:r w:rsidRPr="008501C5">
        <w:rPr>
          <w:rFonts w:ascii="Calibri" w:hAnsi="Calibri"/>
        </w:rPr>
        <w:t>2. Провести моделирование созданных цепей и зафиксировать результаты.</w:t>
      </w:r>
    </w:p>
    <w:p w14:paraId="77EF57B1" w14:textId="77777777" w:rsidR="008501C5" w:rsidRDefault="008501C5" w:rsidP="008501C5">
      <w:pPr>
        <w:autoSpaceDE w:val="0"/>
        <w:autoSpaceDN w:val="0"/>
        <w:adjustRightInd w:val="0"/>
        <w:spacing w:after="200" w:line="276" w:lineRule="auto"/>
        <w:ind w:left="708"/>
        <w:rPr>
          <w:rFonts w:ascii="Calibri" w:hAnsi="Calibri"/>
        </w:rPr>
      </w:pPr>
      <w:r w:rsidRPr="008501C5">
        <w:rPr>
          <w:rFonts w:ascii="Calibri" w:hAnsi="Calibri"/>
        </w:rPr>
        <w:t>3. Сравнить результаты моделирования с теоретическими вероятностными распределениями.</w:t>
      </w:r>
    </w:p>
    <w:p w14:paraId="1CDA415A" w14:textId="44BBE93B" w:rsidR="00B947CB" w:rsidRDefault="00B947CB" w:rsidP="008501C5">
      <w:pPr>
        <w:autoSpaceDE w:val="0"/>
        <w:autoSpaceDN w:val="0"/>
        <w:adjustRightInd w:val="0"/>
        <w:spacing w:after="200" w:line="276" w:lineRule="auto"/>
        <w:rPr>
          <w:rFonts w:cs="Times New Roman"/>
        </w:rPr>
      </w:pPr>
      <w:r>
        <w:rPr>
          <w:rFonts w:cs="Times New Roman"/>
        </w:rPr>
        <w:t>3) Объект исследования:</w:t>
      </w:r>
    </w:p>
    <w:p w14:paraId="12AF8A58" w14:textId="06B30F2B" w:rsidR="008501C5" w:rsidRPr="008501C5" w:rsidRDefault="008501C5" w:rsidP="008501C5">
      <w:pPr>
        <w:autoSpaceDE w:val="0"/>
        <w:autoSpaceDN w:val="0"/>
        <w:adjustRightInd w:val="0"/>
        <w:spacing w:after="200" w:line="276" w:lineRule="auto"/>
        <w:ind w:left="708" w:firstLine="3"/>
        <w:rPr>
          <w:rFonts w:cs="Times New Roman"/>
        </w:rPr>
      </w:pPr>
      <w:r w:rsidRPr="008501C5">
        <w:rPr>
          <w:rFonts w:cs="Times New Roman"/>
        </w:rPr>
        <w:t>Квантовый компьютер и вероятностные распределения, связанные с работой однокубитных и многокубитных квантовых цепей.</w:t>
      </w:r>
    </w:p>
    <w:p w14:paraId="6B8521C8" w14:textId="6D6DF21C" w:rsidR="00B947CB" w:rsidRDefault="00B947CB" w:rsidP="00B947CB">
      <w:pPr>
        <w:autoSpaceDE w:val="0"/>
        <w:autoSpaceDN w:val="0"/>
        <w:adjustRightInd w:val="0"/>
        <w:spacing w:after="200" w:line="276" w:lineRule="auto"/>
        <w:rPr>
          <w:rFonts w:eastAsiaTheme="minorEastAsia" w:cs="Times New Roman"/>
        </w:rPr>
      </w:pPr>
      <w:r>
        <w:rPr>
          <w:rFonts w:eastAsiaTheme="minorEastAsia" w:cs="Times New Roman"/>
        </w:rPr>
        <w:t>4) Метод исследования:</w:t>
      </w:r>
    </w:p>
    <w:p w14:paraId="01D6D62C" w14:textId="7245C581" w:rsidR="008501C5" w:rsidRDefault="008501C5" w:rsidP="008501C5">
      <w:pPr>
        <w:autoSpaceDE w:val="0"/>
        <w:autoSpaceDN w:val="0"/>
        <w:adjustRightInd w:val="0"/>
        <w:spacing w:after="200" w:line="276" w:lineRule="auto"/>
        <w:ind w:left="708"/>
      </w:pPr>
      <w:r>
        <w:t>Разработка квантовых схем с использованием различных вентилей и проведение их моделирования для анализа.</w:t>
      </w:r>
    </w:p>
    <w:p w14:paraId="79B6C89E" w14:textId="743B3ED2" w:rsidR="008501C5" w:rsidRDefault="008501C5" w:rsidP="008501C5">
      <w:pPr>
        <w:autoSpaceDE w:val="0"/>
        <w:autoSpaceDN w:val="0"/>
        <w:adjustRightInd w:val="0"/>
        <w:spacing w:after="200" w:line="276" w:lineRule="auto"/>
      </w:pPr>
    </w:p>
    <w:p w14:paraId="1FE5EE02" w14:textId="06E337E1" w:rsidR="008501C5" w:rsidRDefault="008501C5" w:rsidP="008501C5">
      <w:pPr>
        <w:autoSpaceDE w:val="0"/>
        <w:autoSpaceDN w:val="0"/>
        <w:adjustRightInd w:val="0"/>
        <w:spacing w:after="200" w:line="276" w:lineRule="auto"/>
      </w:pPr>
      <w:r>
        <w:t>5) Упражнение №1</w:t>
      </w:r>
    </w:p>
    <w:p w14:paraId="55E3683D" w14:textId="05136B6F" w:rsidR="008501C5" w:rsidRDefault="007C56A2" w:rsidP="008501C5">
      <w:pPr>
        <w:autoSpaceDE w:val="0"/>
        <w:autoSpaceDN w:val="0"/>
        <w:adjustRightInd w:val="0"/>
        <w:spacing w:after="200" w:line="276" w:lineRule="auto"/>
        <w:rPr>
          <w:rStyle w:val="notion-enable-hover"/>
          <w:i/>
          <w:iCs/>
        </w:rPr>
      </w:pPr>
      <w:r>
        <w:rPr>
          <w:rStyle w:val="notion-enable-hover"/>
          <w:i/>
          <w:iCs/>
        </w:rPr>
        <w:t xml:space="preserve">2. </w:t>
      </w:r>
      <w:r w:rsidR="008501C5">
        <w:rPr>
          <w:rStyle w:val="notion-enable-hover"/>
          <w:i/>
          <w:iCs/>
        </w:rPr>
        <w:t>Перейдите в «IBM Quantum Composer» и соберите схему, состоящую из двух кубитов. Установите для одного кубита состояние |0&gt;, а для второго - состояние |1&gt;. Добавьте операцию измерения для обоих кубитов и выполните получившуюся схему в режиме симуляции.</w:t>
      </w:r>
    </w:p>
    <w:p w14:paraId="31A9C428" w14:textId="2F49864A" w:rsidR="008501C5" w:rsidRDefault="008501C5" w:rsidP="008501C5">
      <w:pPr>
        <w:autoSpaceDE w:val="0"/>
        <w:autoSpaceDN w:val="0"/>
        <w:adjustRightInd w:val="0"/>
        <w:spacing w:after="200" w:line="276" w:lineRule="auto"/>
      </w:pPr>
      <w:r>
        <w:rPr>
          <w:noProof/>
        </w:rPr>
        <w:drawing>
          <wp:inline distT="0" distB="0" distL="0" distR="0" wp14:anchorId="0C4B4BBD" wp14:editId="0DB68CF0">
            <wp:extent cx="5940425" cy="8978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9A14" w14:textId="550D39BF" w:rsidR="008501C5" w:rsidRDefault="007C56A2" w:rsidP="008501C5">
      <w:pPr>
        <w:autoSpaceDE w:val="0"/>
        <w:autoSpaceDN w:val="0"/>
        <w:adjustRightInd w:val="0"/>
        <w:spacing w:after="200" w:line="276" w:lineRule="auto"/>
      </w:pPr>
      <w:r>
        <w:rPr>
          <w:noProof/>
        </w:rPr>
        <w:drawing>
          <wp:inline distT="0" distB="0" distL="0" distR="0" wp14:anchorId="0A5565A4" wp14:editId="42B0A4BE">
            <wp:extent cx="1807028" cy="30539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1252" cy="307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259B" w14:textId="2E0C2C1A" w:rsidR="007C56A2" w:rsidRDefault="007C56A2" w:rsidP="008501C5">
      <w:pPr>
        <w:autoSpaceDE w:val="0"/>
        <w:autoSpaceDN w:val="0"/>
        <w:adjustRightInd w:val="0"/>
        <w:spacing w:after="200" w:line="276" w:lineRule="auto"/>
      </w:pPr>
      <w:r>
        <w:rPr>
          <w:rStyle w:val="notion-enable-hover"/>
          <w:i/>
          <w:iCs/>
        </w:rPr>
        <w:lastRenderedPageBreak/>
        <w:t>3. В «IBM Quantum Composer» создайте схему, состоящую из одного кубита. Приведите кубит в состояние суперпозиции 1/√2 (| 0</w:t>
      </w:r>
      <w:r>
        <w:rPr>
          <w:rStyle w:val="notion-enable-hover"/>
          <w:rFonts w:ascii="Cambria Math" w:hAnsi="Cambria Math" w:cs="Cambria Math"/>
          <w:i/>
          <w:iCs/>
        </w:rPr>
        <w:t>⟩</w:t>
      </w:r>
      <w:r>
        <w:rPr>
          <w:rStyle w:val="notion-enable-hover"/>
          <w:i/>
          <w:iCs/>
        </w:rPr>
        <w:t>+ | 1</w:t>
      </w:r>
      <w:r>
        <w:rPr>
          <w:rStyle w:val="notion-enable-hover"/>
          <w:rFonts w:ascii="Cambria Math" w:hAnsi="Cambria Math" w:cs="Cambria Math"/>
          <w:i/>
          <w:iCs/>
        </w:rPr>
        <w:t>⟩</w:t>
      </w:r>
      <w:r>
        <w:rPr>
          <w:rStyle w:val="notion-enable-hover"/>
          <w:i/>
          <w:iCs/>
        </w:rPr>
        <w:t>). Примените измеритель к кубиту. Для полученной схемы запустите симуляцию с числом выполнений 1, 2, 8, 32, 64, 128, 512, 1024, 8192. Сделайте выводы на основе получившихся результатов.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1701"/>
        <w:gridCol w:w="1784"/>
        <w:gridCol w:w="1869"/>
        <w:gridCol w:w="1869"/>
      </w:tblGrid>
      <w:tr w:rsidR="007C56A2" w14:paraId="1B09F6AF" w14:textId="77777777" w:rsidTr="007C56A2">
        <w:tc>
          <w:tcPr>
            <w:tcW w:w="2122" w:type="dxa"/>
          </w:tcPr>
          <w:p w14:paraId="3C5CE497" w14:textId="279845B3" w:rsidR="007C56A2" w:rsidRDefault="007C56A2" w:rsidP="008501C5">
            <w:pPr>
              <w:autoSpaceDE w:val="0"/>
              <w:autoSpaceDN w:val="0"/>
              <w:adjustRightInd w:val="0"/>
              <w:spacing w:after="200" w:line="276" w:lineRule="auto"/>
            </w:pPr>
            <w:r>
              <w:t>Число выполнений</w:t>
            </w:r>
          </w:p>
        </w:tc>
        <w:tc>
          <w:tcPr>
            <w:tcW w:w="1701" w:type="dxa"/>
          </w:tcPr>
          <w:p w14:paraId="52BA44E1" w14:textId="2BDA830C" w:rsidR="007C56A2" w:rsidRPr="007C56A2" w:rsidRDefault="007C56A2" w:rsidP="008501C5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1784" w:type="dxa"/>
          </w:tcPr>
          <w:p w14:paraId="4EF14547" w14:textId="751D1B24" w:rsidR="007C56A2" w:rsidRDefault="007C56A2" w:rsidP="008501C5">
            <w:pPr>
              <w:autoSpaceDE w:val="0"/>
              <w:autoSpaceDN w:val="0"/>
              <w:adjustRightInd w:val="0"/>
              <w:spacing w:after="200" w:line="276" w:lineRule="auto"/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1869" w:type="dxa"/>
          </w:tcPr>
          <w:p w14:paraId="18FB90F5" w14:textId="78A72BCF" w:rsidR="007C56A2" w:rsidRDefault="007C56A2" w:rsidP="007C56A2">
            <w:pPr>
              <w:autoSpaceDE w:val="0"/>
              <w:autoSpaceDN w:val="0"/>
              <w:adjustRightInd w:val="0"/>
              <w:spacing w:after="200" w:line="276" w:lineRule="auto"/>
            </w:pPr>
            <w:r>
              <w:t>Вероятность |0</w:t>
            </w:r>
            <w:r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1869" w:type="dxa"/>
          </w:tcPr>
          <w:p w14:paraId="05F4CA85" w14:textId="4048AE98" w:rsidR="007C56A2" w:rsidRDefault="007C56A2" w:rsidP="008501C5">
            <w:pPr>
              <w:autoSpaceDE w:val="0"/>
              <w:autoSpaceDN w:val="0"/>
              <w:adjustRightInd w:val="0"/>
              <w:spacing w:after="200" w:line="276" w:lineRule="auto"/>
            </w:pPr>
            <w:r w:rsidRPr="007C56A2">
              <w:t>Вероятность |1</w:t>
            </w:r>
            <w:r w:rsidRPr="007C56A2">
              <w:rPr>
                <w:rFonts w:ascii="Cambria Math" w:hAnsi="Cambria Math" w:cs="Cambria Math"/>
              </w:rPr>
              <w:t>⟩</w:t>
            </w:r>
            <w:r w:rsidRPr="007C56A2">
              <w:t xml:space="preserve">  </w:t>
            </w:r>
          </w:p>
        </w:tc>
      </w:tr>
      <w:tr w:rsidR="007C56A2" w14:paraId="0C29FC0B" w14:textId="77777777" w:rsidTr="007C56A2">
        <w:tc>
          <w:tcPr>
            <w:tcW w:w="2122" w:type="dxa"/>
          </w:tcPr>
          <w:p w14:paraId="68494B0C" w14:textId="08D20EF7" w:rsidR="007C56A2" w:rsidRPr="007C56A2" w:rsidRDefault="007C56A2" w:rsidP="008501C5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01" w:type="dxa"/>
          </w:tcPr>
          <w:p w14:paraId="5ED10365" w14:textId="7D94CF4D" w:rsidR="007C56A2" w:rsidRPr="007C56A2" w:rsidRDefault="007C56A2" w:rsidP="008501C5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84" w:type="dxa"/>
          </w:tcPr>
          <w:p w14:paraId="137C1315" w14:textId="54A48C3B" w:rsidR="007C56A2" w:rsidRPr="007C56A2" w:rsidRDefault="007C56A2" w:rsidP="008501C5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</w:tcPr>
          <w:p w14:paraId="19F4DADB" w14:textId="3E406B7A" w:rsidR="007C56A2" w:rsidRPr="007C56A2" w:rsidRDefault="007C56A2" w:rsidP="008501C5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EA417F">
              <w:rPr>
                <w:lang w:val="en-US"/>
              </w:rPr>
              <w:t>,</w:t>
            </w:r>
            <w:r>
              <w:rPr>
                <w:lang w:val="en-US"/>
              </w:rPr>
              <w:t>00</w:t>
            </w:r>
          </w:p>
        </w:tc>
        <w:tc>
          <w:tcPr>
            <w:tcW w:w="1869" w:type="dxa"/>
          </w:tcPr>
          <w:p w14:paraId="617CCF4F" w14:textId="5A4BE4B1" w:rsidR="007C56A2" w:rsidRPr="007C56A2" w:rsidRDefault="007C56A2" w:rsidP="008501C5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EA417F">
              <w:rPr>
                <w:lang w:val="en-US"/>
              </w:rPr>
              <w:t>,</w:t>
            </w:r>
            <w:r>
              <w:rPr>
                <w:lang w:val="en-US"/>
              </w:rPr>
              <w:t>00</w:t>
            </w:r>
          </w:p>
        </w:tc>
      </w:tr>
      <w:tr w:rsidR="00EA417F" w14:paraId="4AFDD33B" w14:textId="77777777" w:rsidTr="00722CA7">
        <w:tc>
          <w:tcPr>
            <w:tcW w:w="2122" w:type="dxa"/>
          </w:tcPr>
          <w:p w14:paraId="41B6EC84" w14:textId="4576AB8A" w:rsidR="00EA417F" w:rsidRPr="007C56A2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701" w:type="dxa"/>
          </w:tcPr>
          <w:p w14:paraId="219C5879" w14:textId="5B6D802E" w:rsidR="00EA417F" w:rsidRPr="007C56A2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84" w:type="dxa"/>
          </w:tcPr>
          <w:p w14:paraId="05FAEF9B" w14:textId="12DB5C13" w:rsidR="00EA417F" w:rsidRPr="007C56A2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06C6B207" w14:textId="440CEFDA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0,50</w:t>
            </w:r>
          </w:p>
        </w:tc>
        <w:tc>
          <w:tcPr>
            <w:tcW w:w="1869" w:type="dxa"/>
            <w:vAlign w:val="center"/>
          </w:tcPr>
          <w:p w14:paraId="0FA86A2C" w14:textId="13EB5750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0,50</w:t>
            </w:r>
          </w:p>
        </w:tc>
      </w:tr>
      <w:tr w:rsidR="00EA417F" w14:paraId="0117C4BE" w14:textId="77777777" w:rsidTr="00722CA7">
        <w:tc>
          <w:tcPr>
            <w:tcW w:w="2122" w:type="dxa"/>
          </w:tcPr>
          <w:p w14:paraId="069D4F96" w14:textId="749FAF23" w:rsidR="00EA417F" w:rsidRPr="007C56A2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701" w:type="dxa"/>
          </w:tcPr>
          <w:p w14:paraId="5C02D61A" w14:textId="046805F2" w:rsidR="00EA417F" w:rsidRPr="007C56A2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784" w:type="dxa"/>
          </w:tcPr>
          <w:p w14:paraId="73DC8E84" w14:textId="25B8BB81" w:rsidR="00EA417F" w:rsidRPr="007C56A2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869" w:type="dxa"/>
            <w:vAlign w:val="center"/>
          </w:tcPr>
          <w:p w14:paraId="6F544D72" w14:textId="0A46080C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0,50</w:t>
            </w:r>
          </w:p>
        </w:tc>
        <w:tc>
          <w:tcPr>
            <w:tcW w:w="1869" w:type="dxa"/>
            <w:vAlign w:val="center"/>
          </w:tcPr>
          <w:p w14:paraId="102BF30C" w14:textId="6A3013CF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0,50</w:t>
            </w:r>
          </w:p>
        </w:tc>
      </w:tr>
      <w:tr w:rsidR="00EA417F" w14:paraId="7AC0F0BD" w14:textId="77777777" w:rsidTr="00722CA7">
        <w:tc>
          <w:tcPr>
            <w:tcW w:w="2122" w:type="dxa"/>
          </w:tcPr>
          <w:p w14:paraId="07E3550A" w14:textId="2A369189" w:rsidR="00EA417F" w:rsidRPr="007C56A2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701" w:type="dxa"/>
          </w:tcPr>
          <w:p w14:paraId="374213F6" w14:textId="3F289232" w:rsidR="00EA417F" w:rsidRPr="007C56A2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784" w:type="dxa"/>
          </w:tcPr>
          <w:p w14:paraId="7D04939A" w14:textId="6F3F70DE" w:rsidR="00EA417F" w:rsidRPr="007C56A2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869" w:type="dxa"/>
            <w:vAlign w:val="center"/>
          </w:tcPr>
          <w:p w14:paraId="339F6B30" w14:textId="512425F3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0,41</w:t>
            </w:r>
          </w:p>
        </w:tc>
        <w:tc>
          <w:tcPr>
            <w:tcW w:w="1869" w:type="dxa"/>
            <w:vAlign w:val="center"/>
          </w:tcPr>
          <w:p w14:paraId="05DFEE2D" w14:textId="0CCC2689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0,59</w:t>
            </w:r>
          </w:p>
        </w:tc>
      </w:tr>
      <w:tr w:rsidR="00EA417F" w14:paraId="7FAF224A" w14:textId="77777777" w:rsidTr="00722CA7">
        <w:tc>
          <w:tcPr>
            <w:tcW w:w="2122" w:type="dxa"/>
          </w:tcPr>
          <w:p w14:paraId="5F282321" w14:textId="72827764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  <w:tc>
          <w:tcPr>
            <w:tcW w:w="1701" w:type="dxa"/>
          </w:tcPr>
          <w:p w14:paraId="21D8A12D" w14:textId="17B2BF99" w:rsidR="00EA417F" w:rsidRPr="007C56A2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1784" w:type="dxa"/>
          </w:tcPr>
          <w:p w14:paraId="0EABFC50" w14:textId="553E79BD" w:rsidR="00EA417F" w:rsidRPr="007C56A2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34</w:t>
            </w:r>
          </w:p>
        </w:tc>
        <w:tc>
          <w:tcPr>
            <w:tcW w:w="1869" w:type="dxa"/>
            <w:vAlign w:val="center"/>
          </w:tcPr>
          <w:p w14:paraId="76FB4F0B" w14:textId="4EDA6DE0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0,47</w:t>
            </w:r>
          </w:p>
        </w:tc>
        <w:tc>
          <w:tcPr>
            <w:tcW w:w="1869" w:type="dxa"/>
            <w:vAlign w:val="center"/>
          </w:tcPr>
          <w:p w14:paraId="22144BDD" w14:textId="024872D0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0,53</w:t>
            </w:r>
          </w:p>
        </w:tc>
      </w:tr>
      <w:tr w:rsidR="00EA417F" w14:paraId="62C235FF" w14:textId="77777777" w:rsidTr="00722CA7">
        <w:tc>
          <w:tcPr>
            <w:tcW w:w="2122" w:type="dxa"/>
          </w:tcPr>
          <w:p w14:paraId="2E6F4092" w14:textId="260A1F67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1701" w:type="dxa"/>
          </w:tcPr>
          <w:p w14:paraId="7D0CFB06" w14:textId="6D1299BC" w:rsidR="00EA417F" w:rsidRPr="007C56A2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63</w:t>
            </w:r>
          </w:p>
        </w:tc>
        <w:tc>
          <w:tcPr>
            <w:tcW w:w="1784" w:type="dxa"/>
          </w:tcPr>
          <w:p w14:paraId="76071B26" w14:textId="189CBABC" w:rsidR="00EA417F" w:rsidRPr="007C56A2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65</w:t>
            </w:r>
          </w:p>
        </w:tc>
        <w:tc>
          <w:tcPr>
            <w:tcW w:w="1869" w:type="dxa"/>
            <w:vAlign w:val="center"/>
          </w:tcPr>
          <w:p w14:paraId="09A97852" w14:textId="5FC66CE4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0,49</w:t>
            </w:r>
          </w:p>
        </w:tc>
        <w:tc>
          <w:tcPr>
            <w:tcW w:w="1869" w:type="dxa"/>
            <w:vAlign w:val="center"/>
          </w:tcPr>
          <w:p w14:paraId="45798A7A" w14:textId="540F6031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0,51</w:t>
            </w:r>
          </w:p>
        </w:tc>
      </w:tr>
      <w:tr w:rsidR="00EA417F" w14:paraId="5817BD9E" w14:textId="77777777" w:rsidTr="00722CA7">
        <w:tc>
          <w:tcPr>
            <w:tcW w:w="2122" w:type="dxa"/>
          </w:tcPr>
          <w:p w14:paraId="209FFD7F" w14:textId="7604FE06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512</w:t>
            </w:r>
          </w:p>
        </w:tc>
        <w:tc>
          <w:tcPr>
            <w:tcW w:w="1701" w:type="dxa"/>
          </w:tcPr>
          <w:p w14:paraId="34CCA690" w14:textId="5F697FCC" w:rsidR="00EA417F" w:rsidRP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239</w:t>
            </w:r>
          </w:p>
        </w:tc>
        <w:tc>
          <w:tcPr>
            <w:tcW w:w="1784" w:type="dxa"/>
          </w:tcPr>
          <w:p w14:paraId="2A1EA959" w14:textId="7D8A859C" w:rsidR="00EA417F" w:rsidRP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273</w:t>
            </w:r>
          </w:p>
        </w:tc>
        <w:tc>
          <w:tcPr>
            <w:tcW w:w="1869" w:type="dxa"/>
            <w:vAlign w:val="center"/>
          </w:tcPr>
          <w:p w14:paraId="7553764C" w14:textId="3AD26C5D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0,47</w:t>
            </w:r>
          </w:p>
        </w:tc>
        <w:tc>
          <w:tcPr>
            <w:tcW w:w="1869" w:type="dxa"/>
            <w:vAlign w:val="center"/>
          </w:tcPr>
          <w:p w14:paraId="1DEE3FF1" w14:textId="6BF583C3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0,53</w:t>
            </w:r>
          </w:p>
        </w:tc>
      </w:tr>
      <w:tr w:rsidR="00EA417F" w14:paraId="446047A5" w14:textId="77777777" w:rsidTr="00722CA7">
        <w:tc>
          <w:tcPr>
            <w:tcW w:w="2122" w:type="dxa"/>
          </w:tcPr>
          <w:p w14:paraId="09887725" w14:textId="5D1487DB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1024</w:t>
            </w:r>
          </w:p>
        </w:tc>
        <w:tc>
          <w:tcPr>
            <w:tcW w:w="1701" w:type="dxa"/>
          </w:tcPr>
          <w:p w14:paraId="534F7100" w14:textId="201B8A96" w:rsidR="00EA417F" w:rsidRP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511</w:t>
            </w:r>
          </w:p>
        </w:tc>
        <w:tc>
          <w:tcPr>
            <w:tcW w:w="1784" w:type="dxa"/>
          </w:tcPr>
          <w:p w14:paraId="29AEED6F" w14:textId="2AE48A6C" w:rsidR="00EA417F" w:rsidRP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513</w:t>
            </w:r>
          </w:p>
        </w:tc>
        <w:tc>
          <w:tcPr>
            <w:tcW w:w="1869" w:type="dxa"/>
            <w:vAlign w:val="center"/>
          </w:tcPr>
          <w:p w14:paraId="36D78C66" w14:textId="07A63F76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0,50</w:t>
            </w:r>
          </w:p>
        </w:tc>
        <w:tc>
          <w:tcPr>
            <w:tcW w:w="1869" w:type="dxa"/>
            <w:vAlign w:val="center"/>
          </w:tcPr>
          <w:p w14:paraId="0631ED11" w14:textId="001C8A55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0,50</w:t>
            </w:r>
          </w:p>
        </w:tc>
      </w:tr>
      <w:tr w:rsidR="00EA417F" w14:paraId="59EC6D71" w14:textId="77777777" w:rsidTr="00722CA7">
        <w:tc>
          <w:tcPr>
            <w:tcW w:w="2122" w:type="dxa"/>
          </w:tcPr>
          <w:p w14:paraId="290DEE9B" w14:textId="2B82FE96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8192</w:t>
            </w:r>
          </w:p>
        </w:tc>
        <w:tc>
          <w:tcPr>
            <w:tcW w:w="1701" w:type="dxa"/>
          </w:tcPr>
          <w:p w14:paraId="16878129" w14:textId="480B95DD" w:rsidR="00EA417F" w:rsidRP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3875</w:t>
            </w:r>
          </w:p>
        </w:tc>
        <w:tc>
          <w:tcPr>
            <w:tcW w:w="1784" w:type="dxa"/>
          </w:tcPr>
          <w:p w14:paraId="6772B4FE" w14:textId="40E1463D" w:rsidR="00EA417F" w:rsidRP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4317</w:t>
            </w:r>
          </w:p>
        </w:tc>
        <w:tc>
          <w:tcPr>
            <w:tcW w:w="1869" w:type="dxa"/>
            <w:vAlign w:val="center"/>
          </w:tcPr>
          <w:p w14:paraId="36966FD5" w14:textId="35726162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0,47</w:t>
            </w:r>
          </w:p>
        </w:tc>
        <w:tc>
          <w:tcPr>
            <w:tcW w:w="1869" w:type="dxa"/>
            <w:vAlign w:val="center"/>
          </w:tcPr>
          <w:p w14:paraId="444D0603" w14:textId="5A1709A7" w:rsidR="00EA417F" w:rsidRDefault="00EA417F" w:rsidP="00EA417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0,53</w:t>
            </w:r>
          </w:p>
        </w:tc>
      </w:tr>
    </w:tbl>
    <w:p w14:paraId="6518CB1C" w14:textId="40DA1FE3" w:rsidR="007C56A2" w:rsidRDefault="007C56A2" w:rsidP="008501C5">
      <w:pPr>
        <w:autoSpaceDE w:val="0"/>
        <w:autoSpaceDN w:val="0"/>
        <w:adjustRightInd w:val="0"/>
        <w:spacing w:after="200" w:line="276" w:lineRule="auto"/>
      </w:pPr>
    </w:p>
    <w:p w14:paraId="685CA26A" w14:textId="3F3753D3" w:rsidR="00EA417F" w:rsidRDefault="00EA417F" w:rsidP="00EA417F">
      <w:pPr>
        <w:autoSpaceDE w:val="0"/>
        <w:autoSpaceDN w:val="0"/>
        <w:adjustRightInd w:val="0"/>
        <w:spacing w:after="200" w:line="276" w:lineRule="auto"/>
      </w:pPr>
      <w:r>
        <w:t>Вентиль H (Адамара) преобразует кубит из определенного состояния (|0</w:t>
      </w:r>
      <w:r>
        <w:rPr>
          <w:rFonts w:ascii="Cambria Math" w:hAnsi="Cambria Math" w:cs="Cambria Math"/>
        </w:rPr>
        <w:t>⟩</w:t>
      </w:r>
      <w:r>
        <w:t xml:space="preserve"> или |1</w:t>
      </w:r>
      <w:r>
        <w:rPr>
          <w:rFonts w:ascii="Cambria Math" w:hAnsi="Cambria Math" w:cs="Cambria Math"/>
        </w:rPr>
        <w:t>⟩</w:t>
      </w:r>
      <w:r>
        <w:t>) в суперпозицию, при которой оба состояния имеют равную вероятность – по 50%.</w:t>
      </w:r>
    </w:p>
    <w:p w14:paraId="6C4BB48B" w14:textId="462B153E" w:rsidR="00EA417F" w:rsidRDefault="00EA417F" w:rsidP="00EA417F">
      <w:pPr>
        <w:autoSpaceDE w:val="0"/>
        <w:autoSpaceDN w:val="0"/>
        <w:adjustRightInd w:val="0"/>
        <w:spacing w:after="200" w:line="276" w:lineRule="auto"/>
      </w:pPr>
      <w:r>
        <w:t>При небольшом числе запусков (1, 2, 8) результаты могут заметно отклоняться от ожидаемого распределения 50%/50% из-за случайного характера измерений.</w:t>
      </w:r>
    </w:p>
    <w:p w14:paraId="0B06279A" w14:textId="1B90C0FC" w:rsidR="00EA417F" w:rsidRDefault="00EA417F" w:rsidP="00EA417F">
      <w:pPr>
        <w:autoSpaceDE w:val="0"/>
        <w:autoSpaceDN w:val="0"/>
        <w:adjustRightInd w:val="0"/>
        <w:spacing w:after="200" w:line="276" w:lineRule="auto"/>
      </w:pPr>
      <w:r>
        <w:t>С увеличением числа запусков (128, 512, 8192) вероятность стабилизируется, и около 50% результатов составляют |0</w:t>
      </w:r>
      <w:r>
        <w:rPr>
          <w:rFonts w:ascii="Cambria Math" w:hAnsi="Cambria Math" w:cs="Cambria Math"/>
        </w:rPr>
        <w:t>⟩</w:t>
      </w:r>
      <w:r>
        <w:t>, а оставшиеся 50% – |1</w:t>
      </w:r>
      <w:r>
        <w:rPr>
          <w:rFonts w:ascii="Cambria Math" w:hAnsi="Cambria Math" w:cs="Cambria Math"/>
        </w:rPr>
        <w:t>⟩</w:t>
      </w:r>
      <w:r>
        <w:t>.</w:t>
      </w:r>
    </w:p>
    <w:p w14:paraId="1B484D21" w14:textId="3FC3ACB3" w:rsidR="00EA417F" w:rsidRDefault="00EA417F" w:rsidP="00EA417F">
      <w:pPr>
        <w:autoSpaceDE w:val="0"/>
        <w:autoSpaceDN w:val="0"/>
        <w:adjustRightInd w:val="0"/>
        <w:spacing w:after="200" w:line="276" w:lineRule="auto"/>
      </w:pPr>
    </w:p>
    <w:p w14:paraId="7F4EB795" w14:textId="48C27E31" w:rsidR="00786F9B" w:rsidRDefault="00EA417F" w:rsidP="00EA417F">
      <w:pPr>
        <w:autoSpaceDE w:val="0"/>
        <w:autoSpaceDN w:val="0"/>
        <w:adjustRightInd w:val="0"/>
        <w:spacing w:after="200" w:line="276" w:lineRule="auto"/>
        <w:rPr>
          <w:noProof/>
        </w:rPr>
      </w:pPr>
      <w:r>
        <w:rPr>
          <w:rStyle w:val="notion-enable-hover"/>
          <w:i/>
          <w:iCs/>
        </w:rPr>
        <w:t>4. В «IBM Quantum Composer» соберите квантовые схемы. Запустите 512 симуляций данных</w:t>
      </w:r>
      <w:r w:rsidR="007F79D4">
        <w:rPr>
          <w:rStyle w:val="notion-enable-hover"/>
          <w:i/>
          <w:iCs/>
          <w:lang w:val="en-US"/>
        </w:rPr>
        <w:t xml:space="preserve"> </w:t>
      </w:r>
      <w:r>
        <w:rPr>
          <w:rStyle w:val="notion-enable-hover"/>
          <w:i/>
          <w:iCs/>
        </w:rPr>
        <w:t>схем.</w:t>
      </w:r>
      <w:r w:rsidR="007F79D4" w:rsidRPr="007F79D4">
        <w:rPr>
          <w:noProof/>
        </w:rPr>
        <w:t xml:space="preserve"> </w:t>
      </w:r>
    </w:p>
    <w:p w14:paraId="159DDBF0" w14:textId="5AF4D3C7" w:rsidR="007F79D4" w:rsidRPr="00C3412B" w:rsidRDefault="00C3412B" w:rsidP="00EA417F">
      <w:pPr>
        <w:autoSpaceDE w:val="0"/>
        <w:autoSpaceDN w:val="0"/>
        <w:adjustRightInd w:val="0"/>
        <w:spacing w:after="200" w:line="276" w:lineRule="auto"/>
        <w:rPr>
          <w:noProof/>
        </w:rPr>
      </w:pPr>
      <w:r>
        <w:rPr>
          <w:noProof/>
        </w:rPr>
        <w:drawing>
          <wp:inline distT="0" distB="0" distL="0" distR="0" wp14:anchorId="5E2449E3" wp14:editId="712B07E1">
            <wp:extent cx="5940425" cy="8959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F79D4" w14:paraId="556CFC83" w14:textId="77777777" w:rsidTr="007F79D4">
        <w:tc>
          <w:tcPr>
            <w:tcW w:w="3115" w:type="dxa"/>
          </w:tcPr>
          <w:p w14:paraId="3D1371DB" w14:textId="2BC328C9" w:rsidR="007F79D4" w:rsidRDefault="007F79D4" w:rsidP="007F79D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2E03C669" w14:textId="7900838E" w:rsidR="007F79D4" w:rsidRDefault="007F79D4" w:rsidP="007F79D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61DF7A8A" w14:textId="23C3C4F1" w:rsidR="007F79D4" w:rsidRDefault="007F79D4" w:rsidP="007F79D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7F79D4" w14:paraId="65FFA0B6" w14:textId="77777777" w:rsidTr="007F79D4">
        <w:tc>
          <w:tcPr>
            <w:tcW w:w="3115" w:type="dxa"/>
          </w:tcPr>
          <w:p w14:paraId="5CA43003" w14:textId="12412360" w:rsidR="007F79D4" w:rsidRDefault="007F79D4" w:rsidP="008501C5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512</w:t>
            </w:r>
          </w:p>
        </w:tc>
        <w:tc>
          <w:tcPr>
            <w:tcW w:w="3115" w:type="dxa"/>
          </w:tcPr>
          <w:p w14:paraId="21D2C061" w14:textId="37BF7A80" w:rsidR="007F79D4" w:rsidRDefault="007F79D4" w:rsidP="008501C5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261</w:t>
            </w:r>
          </w:p>
        </w:tc>
        <w:tc>
          <w:tcPr>
            <w:tcW w:w="3115" w:type="dxa"/>
          </w:tcPr>
          <w:p w14:paraId="2D2B022F" w14:textId="72BB48E3" w:rsidR="007F79D4" w:rsidRDefault="007F79D4" w:rsidP="008501C5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251</w:t>
            </w:r>
          </w:p>
        </w:tc>
      </w:tr>
    </w:tbl>
    <w:p w14:paraId="519906CD" w14:textId="7360A574" w:rsidR="008501C5" w:rsidRPr="00786F9B" w:rsidRDefault="007F79D4" w:rsidP="008501C5">
      <w:pPr>
        <w:autoSpaceDE w:val="0"/>
        <w:autoSpaceDN w:val="0"/>
        <w:adjustRightInd w:val="0"/>
        <w:spacing w:after="200" w:line="276" w:lineRule="auto"/>
      </w:pPr>
      <w:r w:rsidRPr="007F79D4">
        <w:t>Результат демонстрирует, что оба кубита находятся в запутанном состоянии, поскольку они имеют примерно равные шансы оказаться в состоянии |0</w:t>
      </w:r>
      <w:r w:rsidRPr="007F79D4">
        <w:rPr>
          <w:rFonts w:ascii="Cambria Math" w:hAnsi="Cambria Math" w:cs="Cambria Math"/>
        </w:rPr>
        <w:t>⟩</w:t>
      </w:r>
      <w:r w:rsidRPr="007F79D4">
        <w:t xml:space="preserve"> или |1</w:t>
      </w:r>
      <w:r w:rsidRPr="007F79D4">
        <w:rPr>
          <w:rFonts w:ascii="Cambria Math" w:hAnsi="Cambria Math" w:cs="Cambria Math"/>
        </w:rPr>
        <w:t>⟩</w:t>
      </w:r>
      <w:r w:rsidRPr="007F79D4">
        <w:t xml:space="preserve">. Это соответствует квантовой суперпозиции, созданной вентилем Hadamard и </w:t>
      </w:r>
      <w:r>
        <w:t>распространенной</w:t>
      </w:r>
      <w:r w:rsidRPr="007F79D4">
        <w:t xml:space="preserve"> через CNOT.</w:t>
      </w:r>
      <w:r w:rsidR="00786F9B">
        <w:t xml:space="preserve"> </w:t>
      </w:r>
      <w:r w:rsidR="00786F9B">
        <w:rPr>
          <w:lang w:val="en-US"/>
        </w:rPr>
        <w:t>q</w:t>
      </w:r>
      <w:r w:rsidR="00786F9B" w:rsidRPr="00786F9B">
        <w:t xml:space="preserve">[1] </w:t>
      </w:r>
      <w:r w:rsidR="00786F9B">
        <w:t>–</w:t>
      </w:r>
      <w:r w:rsidR="00786F9B" w:rsidRPr="00786F9B">
        <w:t xml:space="preserve"> </w:t>
      </w:r>
      <w:r w:rsidR="00786F9B">
        <w:t xml:space="preserve">таргет, </w:t>
      </w:r>
      <w:r w:rsidR="00786F9B">
        <w:rPr>
          <w:lang w:val="en-US"/>
        </w:rPr>
        <w:t>q</w:t>
      </w:r>
      <w:r w:rsidR="00786F9B" w:rsidRPr="00786F9B">
        <w:t xml:space="preserve">[0] - </w:t>
      </w:r>
      <w:r w:rsidR="00786F9B">
        <w:t>контролирующий</w:t>
      </w:r>
    </w:p>
    <w:p w14:paraId="4FDA9AD8" w14:textId="66FEA953" w:rsidR="007F79D4" w:rsidRDefault="00C3412B" w:rsidP="008501C5">
      <w:pPr>
        <w:autoSpaceDE w:val="0"/>
        <w:autoSpaceDN w:val="0"/>
        <w:adjustRightInd w:val="0"/>
        <w:spacing w:after="200" w:line="276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2BC2E" wp14:editId="257D77D5">
            <wp:extent cx="5940425" cy="8426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F79D4" w14:paraId="15A8DEFB" w14:textId="77777777" w:rsidTr="00596BBF">
        <w:tc>
          <w:tcPr>
            <w:tcW w:w="3115" w:type="dxa"/>
          </w:tcPr>
          <w:p w14:paraId="03D493F3" w14:textId="77777777" w:rsidR="007F79D4" w:rsidRDefault="007F79D4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0D3C8EA6" w14:textId="77777777" w:rsidR="007F79D4" w:rsidRDefault="007F79D4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673920B6" w14:textId="77777777" w:rsidR="007F79D4" w:rsidRDefault="007F79D4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7F79D4" w14:paraId="5D90E37B" w14:textId="77777777" w:rsidTr="00596BBF">
        <w:tc>
          <w:tcPr>
            <w:tcW w:w="3115" w:type="dxa"/>
          </w:tcPr>
          <w:p w14:paraId="0A7EF623" w14:textId="77777777" w:rsidR="007F79D4" w:rsidRDefault="007F79D4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512</w:t>
            </w:r>
          </w:p>
        </w:tc>
        <w:tc>
          <w:tcPr>
            <w:tcW w:w="3115" w:type="dxa"/>
          </w:tcPr>
          <w:p w14:paraId="43B563F9" w14:textId="5EF85A8E" w:rsidR="007F79D4" w:rsidRPr="007F79D4" w:rsidRDefault="007F79D4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510</w:t>
            </w:r>
          </w:p>
        </w:tc>
        <w:tc>
          <w:tcPr>
            <w:tcW w:w="3115" w:type="dxa"/>
          </w:tcPr>
          <w:p w14:paraId="20C91755" w14:textId="59355BB2" w:rsidR="007F79D4" w:rsidRPr="007F79D4" w:rsidRDefault="007F79D4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2</w:t>
            </w:r>
          </w:p>
        </w:tc>
      </w:tr>
    </w:tbl>
    <w:p w14:paraId="7CDB4AE1" w14:textId="596AF521" w:rsidR="007F79D4" w:rsidRDefault="00786F9B" w:rsidP="008501C5">
      <w:pPr>
        <w:autoSpaceDE w:val="0"/>
        <w:autoSpaceDN w:val="0"/>
        <w:adjustRightInd w:val="0"/>
        <w:spacing w:after="200" w:line="276" w:lineRule="auto"/>
      </w:pPr>
      <w:r>
        <w:t>Результат показывает, что изменение порядка подключения вентилей влияет на финальное распределение вероятностей.</w:t>
      </w:r>
    </w:p>
    <w:p w14:paraId="774AC927" w14:textId="0B13D907" w:rsidR="00C3412B" w:rsidRDefault="00C3412B" w:rsidP="008501C5">
      <w:pPr>
        <w:autoSpaceDE w:val="0"/>
        <w:autoSpaceDN w:val="0"/>
        <w:adjustRightInd w:val="0"/>
        <w:spacing w:after="200" w:line="276" w:lineRule="auto"/>
      </w:pPr>
    </w:p>
    <w:p w14:paraId="13799EC3" w14:textId="00220C37" w:rsidR="00C3412B" w:rsidRDefault="00C3412B" w:rsidP="008501C5">
      <w:pPr>
        <w:autoSpaceDE w:val="0"/>
        <w:autoSpaceDN w:val="0"/>
        <w:adjustRightInd w:val="0"/>
        <w:spacing w:after="200" w:line="276" w:lineRule="auto"/>
        <w:rPr>
          <w:rStyle w:val="notion-enable-hover"/>
          <w:i/>
          <w:iCs/>
        </w:rPr>
      </w:pPr>
      <w:r>
        <w:rPr>
          <w:rStyle w:val="notion-enable-hover"/>
          <w:i/>
          <w:iCs/>
        </w:rPr>
        <w:t>5. В «IBM Quantum Composer» соберите квантовые схемы. Запустите 512 симуляций данных схем.</w:t>
      </w:r>
    </w:p>
    <w:p w14:paraId="353B5866" w14:textId="30E652E5" w:rsidR="00C3412B" w:rsidRDefault="00C3412B" w:rsidP="008501C5">
      <w:pPr>
        <w:autoSpaceDE w:val="0"/>
        <w:autoSpaceDN w:val="0"/>
        <w:adjustRightInd w:val="0"/>
        <w:spacing w:after="200" w:line="276" w:lineRule="auto"/>
      </w:pPr>
      <w:r>
        <w:rPr>
          <w:noProof/>
        </w:rPr>
        <w:drawing>
          <wp:inline distT="0" distB="0" distL="0" distR="0" wp14:anchorId="064F7DD1" wp14:editId="163D2355">
            <wp:extent cx="5940425" cy="8896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3412B" w14:paraId="51AB6421" w14:textId="77777777" w:rsidTr="00596BBF">
        <w:tc>
          <w:tcPr>
            <w:tcW w:w="3115" w:type="dxa"/>
          </w:tcPr>
          <w:p w14:paraId="14EDF3E1" w14:textId="77777777" w:rsidR="00C3412B" w:rsidRDefault="00C3412B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07B1C34D" w14:textId="77777777" w:rsidR="00C3412B" w:rsidRDefault="00C3412B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499E1C2A" w14:textId="77777777" w:rsidR="00C3412B" w:rsidRDefault="00C3412B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C3412B" w14:paraId="560842D5" w14:textId="77777777" w:rsidTr="00596BBF">
        <w:tc>
          <w:tcPr>
            <w:tcW w:w="3115" w:type="dxa"/>
          </w:tcPr>
          <w:p w14:paraId="372D1CE8" w14:textId="77777777" w:rsidR="00C3412B" w:rsidRDefault="00C3412B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512</w:t>
            </w:r>
          </w:p>
        </w:tc>
        <w:tc>
          <w:tcPr>
            <w:tcW w:w="3115" w:type="dxa"/>
          </w:tcPr>
          <w:p w14:paraId="58BABEBB" w14:textId="0D2E8647" w:rsidR="00C3412B" w:rsidRPr="007F79D4" w:rsidRDefault="006224BB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247</w:t>
            </w:r>
          </w:p>
        </w:tc>
        <w:tc>
          <w:tcPr>
            <w:tcW w:w="3115" w:type="dxa"/>
          </w:tcPr>
          <w:p w14:paraId="0F33EC98" w14:textId="3E8FE712" w:rsidR="00C3412B" w:rsidRPr="007F79D4" w:rsidRDefault="006224BB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265</w:t>
            </w:r>
          </w:p>
        </w:tc>
      </w:tr>
    </w:tbl>
    <w:p w14:paraId="0F06DA36" w14:textId="4CE1F8C1" w:rsidR="00C3412B" w:rsidRDefault="006224BB" w:rsidP="008501C5">
      <w:pPr>
        <w:autoSpaceDE w:val="0"/>
        <w:autoSpaceDN w:val="0"/>
        <w:adjustRightInd w:val="0"/>
        <w:spacing w:after="200" w:line="276" w:lineRule="auto"/>
      </w:pPr>
      <w:r w:rsidRPr="006224BB">
        <w:t>Применение Hadamard-вентиля создает суперпозицию, CNOT-вентиль запутывает кубиты q[0] и</w:t>
      </w:r>
      <w:r>
        <w:t xml:space="preserve"> </w:t>
      </w:r>
      <w:r w:rsidRPr="006224BB">
        <w:t>q[1] .</w:t>
      </w:r>
    </w:p>
    <w:p w14:paraId="373F9B0D" w14:textId="6D64E732" w:rsidR="006224BB" w:rsidRDefault="006224BB" w:rsidP="008501C5">
      <w:pPr>
        <w:autoSpaceDE w:val="0"/>
        <w:autoSpaceDN w:val="0"/>
        <w:adjustRightInd w:val="0"/>
        <w:spacing w:after="200" w:line="276" w:lineRule="auto"/>
      </w:pPr>
      <w:r>
        <w:rPr>
          <w:noProof/>
        </w:rPr>
        <w:drawing>
          <wp:inline distT="0" distB="0" distL="0" distR="0" wp14:anchorId="51D0E31C" wp14:editId="5537A8C3">
            <wp:extent cx="5940425" cy="8686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224BB" w14:paraId="22F10DCB" w14:textId="77777777" w:rsidTr="00596BBF">
        <w:tc>
          <w:tcPr>
            <w:tcW w:w="3115" w:type="dxa"/>
          </w:tcPr>
          <w:p w14:paraId="12D6DB85" w14:textId="77777777" w:rsidR="006224BB" w:rsidRDefault="006224BB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57B04BD7" w14:textId="77777777" w:rsidR="006224BB" w:rsidRDefault="006224BB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215A5EBC" w14:textId="77777777" w:rsidR="006224BB" w:rsidRDefault="006224BB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6224BB" w14:paraId="1166B3E8" w14:textId="77777777" w:rsidTr="00596BBF">
        <w:tc>
          <w:tcPr>
            <w:tcW w:w="3115" w:type="dxa"/>
          </w:tcPr>
          <w:p w14:paraId="14AAE0C4" w14:textId="77777777" w:rsidR="006224BB" w:rsidRDefault="006224BB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512</w:t>
            </w:r>
          </w:p>
        </w:tc>
        <w:tc>
          <w:tcPr>
            <w:tcW w:w="3115" w:type="dxa"/>
          </w:tcPr>
          <w:p w14:paraId="7A7D85A2" w14:textId="3C2E5B5C" w:rsidR="006224BB" w:rsidRPr="007F79D4" w:rsidRDefault="006224BB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269</w:t>
            </w:r>
          </w:p>
        </w:tc>
        <w:tc>
          <w:tcPr>
            <w:tcW w:w="3115" w:type="dxa"/>
          </w:tcPr>
          <w:p w14:paraId="3C7C8E2A" w14:textId="561DFD96" w:rsidR="006224BB" w:rsidRPr="007F79D4" w:rsidRDefault="006224BB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243</w:t>
            </w:r>
          </w:p>
        </w:tc>
      </w:tr>
    </w:tbl>
    <w:p w14:paraId="45BF90E3" w14:textId="11DE3A6E" w:rsidR="006224BB" w:rsidRDefault="006224BB" w:rsidP="008501C5">
      <w:pPr>
        <w:autoSpaceDE w:val="0"/>
        <w:autoSpaceDN w:val="0"/>
        <w:adjustRightInd w:val="0"/>
        <w:spacing w:after="200" w:line="276" w:lineRule="auto"/>
      </w:pPr>
      <w:r w:rsidRPr="006224BB">
        <w:t>CNOT-вентиль играет ключевую роль в создании запутанности между кубитами. Разные настройки управляющего и управляемого кубита влияют на взаимодействие, но итоговое распределение может быть одинаковым, если суперпозиция создается симметрично.</w:t>
      </w:r>
    </w:p>
    <w:p w14:paraId="15743D48" w14:textId="275FAE8A" w:rsidR="00312A90" w:rsidRDefault="00312A90" w:rsidP="008501C5">
      <w:pPr>
        <w:autoSpaceDE w:val="0"/>
        <w:autoSpaceDN w:val="0"/>
        <w:adjustRightInd w:val="0"/>
        <w:spacing w:after="200" w:line="276" w:lineRule="auto"/>
      </w:pPr>
    </w:p>
    <w:p w14:paraId="7558A952" w14:textId="77777777" w:rsidR="00312A90" w:rsidRDefault="00312A90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61B70229" w14:textId="77777777" w:rsidR="00312A90" w:rsidRDefault="00312A90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18A8568C" w14:textId="77777777" w:rsidR="00312A90" w:rsidRDefault="00312A90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4329D88B" w14:textId="77777777" w:rsidR="00312A90" w:rsidRDefault="00312A90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405C8D51" w14:textId="77777777" w:rsidR="00312A90" w:rsidRDefault="00312A90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2EF49DE8" w14:textId="0CF57610" w:rsidR="00312A90" w:rsidRDefault="00503D8C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  <w:r>
        <w:rPr>
          <w:i/>
          <w:iCs/>
        </w:rPr>
        <w:lastRenderedPageBreak/>
        <w:t xml:space="preserve">6. </w:t>
      </w:r>
      <w:r w:rsidR="00312A90" w:rsidRPr="00312A90">
        <w:rPr>
          <w:i/>
          <w:iCs/>
        </w:rPr>
        <w:t>В «Quantum Composer» создайте схемы, представленные на рис. 19.</w:t>
      </w:r>
    </w:p>
    <w:p w14:paraId="2224F33A" w14:textId="7E93CAA3" w:rsidR="00312A90" w:rsidRPr="00312A90" w:rsidRDefault="00312A90" w:rsidP="008501C5">
      <w:pPr>
        <w:autoSpaceDE w:val="0"/>
        <w:autoSpaceDN w:val="0"/>
        <w:adjustRightInd w:val="0"/>
        <w:spacing w:after="200" w:line="276" w:lineRule="auto"/>
      </w:pPr>
      <w:r>
        <w:rPr>
          <w:lang w:val="en-US"/>
        </w:rPr>
        <w:t>a</w:t>
      </w:r>
      <w:r w:rsidRPr="00312A90">
        <w:t xml:space="preserve">. </w:t>
      </w:r>
      <w:r>
        <w:t>Кубит изначально находится в состоянии |0</w:t>
      </w:r>
      <w:r>
        <w:rPr>
          <w:rFonts w:ascii="Cambria Math" w:hAnsi="Cambria Math" w:cs="Cambria Math"/>
        </w:rPr>
        <w:t>⟩</w:t>
      </w:r>
      <w:r>
        <w:t>, что подтверждается результатами измерений</w:t>
      </w:r>
    </w:p>
    <w:p w14:paraId="3B06427F" w14:textId="77777777" w:rsidR="00312A90" w:rsidRDefault="00312A90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  <w:r>
        <w:rPr>
          <w:noProof/>
        </w:rPr>
        <w:drawing>
          <wp:inline distT="0" distB="0" distL="0" distR="0" wp14:anchorId="580A8BF5" wp14:editId="35E77575">
            <wp:extent cx="5940425" cy="6108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12A90" w14:paraId="40A3C042" w14:textId="77777777" w:rsidTr="00596BBF">
        <w:tc>
          <w:tcPr>
            <w:tcW w:w="3115" w:type="dxa"/>
          </w:tcPr>
          <w:p w14:paraId="7A31D95A" w14:textId="77777777" w:rsidR="00312A90" w:rsidRDefault="00312A90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656C3C04" w14:textId="77777777" w:rsidR="00312A90" w:rsidRDefault="00312A90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04475C12" w14:textId="77777777" w:rsidR="00312A90" w:rsidRDefault="00312A90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312A90" w14:paraId="4F2AFD83" w14:textId="77777777" w:rsidTr="00596BBF">
        <w:tc>
          <w:tcPr>
            <w:tcW w:w="3115" w:type="dxa"/>
          </w:tcPr>
          <w:p w14:paraId="651373C6" w14:textId="6B9301F0" w:rsidR="00312A90" w:rsidRPr="00312A90" w:rsidRDefault="00312A90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1024</w:t>
            </w:r>
          </w:p>
        </w:tc>
        <w:tc>
          <w:tcPr>
            <w:tcW w:w="3115" w:type="dxa"/>
          </w:tcPr>
          <w:p w14:paraId="364D5DEE" w14:textId="6A351604" w:rsidR="00312A90" w:rsidRPr="007F79D4" w:rsidRDefault="00312A90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1024</w:t>
            </w:r>
          </w:p>
        </w:tc>
        <w:tc>
          <w:tcPr>
            <w:tcW w:w="3115" w:type="dxa"/>
          </w:tcPr>
          <w:p w14:paraId="5119359F" w14:textId="4E58420C" w:rsidR="00312A90" w:rsidRPr="007F79D4" w:rsidRDefault="00312A90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0</w:t>
            </w:r>
          </w:p>
        </w:tc>
      </w:tr>
    </w:tbl>
    <w:p w14:paraId="1CB7A8E2" w14:textId="2AEAA1EC" w:rsidR="00312A90" w:rsidRDefault="00312A90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13F61D6F" wp14:editId="6D52026F">
            <wp:extent cx="2289763" cy="2166257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275" cy="21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2B33B" w14:textId="55D408C1" w:rsidR="00312A90" w:rsidRDefault="00312A90" w:rsidP="008501C5">
      <w:pPr>
        <w:autoSpaceDE w:val="0"/>
        <w:autoSpaceDN w:val="0"/>
        <w:adjustRightInd w:val="0"/>
        <w:spacing w:after="200" w:line="276" w:lineRule="auto"/>
      </w:pPr>
      <w:r>
        <w:rPr>
          <w:lang w:val="en-US"/>
        </w:rPr>
        <w:t>b</w:t>
      </w:r>
      <w:r w:rsidRPr="00312A90">
        <w:t xml:space="preserve">. </w:t>
      </w:r>
      <w:r>
        <w:t xml:space="preserve">После применения </w:t>
      </w:r>
      <w:r>
        <w:rPr>
          <w:lang w:val="en-US"/>
        </w:rPr>
        <w:t>NO</w:t>
      </w:r>
      <w:r>
        <w:t>T-вентиля кубит был переведен из состояния |0</w:t>
      </w:r>
      <w:r>
        <w:rPr>
          <w:rFonts w:ascii="Cambria Math" w:hAnsi="Cambria Math" w:cs="Cambria Math"/>
        </w:rPr>
        <w:t>⟩</w:t>
      </w:r>
      <w:r>
        <w:t xml:space="preserve"> в состояние |</w:t>
      </w:r>
      <w:r w:rsidRPr="00312A90">
        <w:t>1</w:t>
      </w:r>
      <w:r>
        <w:rPr>
          <w:rFonts w:ascii="Cambria Math" w:hAnsi="Cambria Math" w:cs="Cambria Math"/>
        </w:rPr>
        <w:t>⟩</w:t>
      </w:r>
      <w:r>
        <w:t>. Небольшая вероятность состояния</w:t>
      </w:r>
      <w:r w:rsidRPr="00312A90">
        <w:rPr>
          <w:rStyle w:val="notion-text-equation-token"/>
        </w:rPr>
        <w:t xml:space="preserve"> </w:t>
      </w:r>
      <w:r>
        <w:t>|0</w:t>
      </w:r>
      <w:r>
        <w:rPr>
          <w:rFonts w:ascii="Cambria Math" w:hAnsi="Cambria Math" w:cs="Cambria Math"/>
        </w:rPr>
        <w:t>⟩</w:t>
      </w:r>
      <w:r>
        <w:t xml:space="preserve"> может быть связана с шумами или погрешностями симуляции.</w:t>
      </w:r>
    </w:p>
    <w:p w14:paraId="4260BF1C" w14:textId="342F3211" w:rsidR="00223B29" w:rsidRDefault="00223B29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  <w:r>
        <w:rPr>
          <w:noProof/>
        </w:rPr>
        <w:drawing>
          <wp:inline distT="0" distB="0" distL="0" distR="0" wp14:anchorId="56B60DAF" wp14:editId="63A31511">
            <wp:extent cx="5940425" cy="6705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23B29" w14:paraId="1F5AEE7A" w14:textId="77777777" w:rsidTr="00596BBF">
        <w:tc>
          <w:tcPr>
            <w:tcW w:w="3115" w:type="dxa"/>
          </w:tcPr>
          <w:p w14:paraId="53E7C77C" w14:textId="77777777" w:rsidR="00223B29" w:rsidRDefault="00223B29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7DDCB383" w14:textId="77777777" w:rsidR="00223B29" w:rsidRDefault="00223B29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16DFB622" w14:textId="77777777" w:rsidR="00223B29" w:rsidRDefault="00223B29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223B29" w14:paraId="6D188986" w14:textId="77777777" w:rsidTr="00596BBF">
        <w:tc>
          <w:tcPr>
            <w:tcW w:w="3115" w:type="dxa"/>
          </w:tcPr>
          <w:p w14:paraId="7E7B73AA" w14:textId="77777777" w:rsidR="00223B29" w:rsidRPr="00312A90" w:rsidRDefault="00223B29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1024</w:t>
            </w:r>
          </w:p>
        </w:tc>
        <w:tc>
          <w:tcPr>
            <w:tcW w:w="3115" w:type="dxa"/>
          </w:tcPr>
          <w:p w14:paraId="61114D8C" w14:textId="2C1E6BF9" w:rsidR="00223B29" w:rsidRPr="00223B29" w:rsidRDefault="00223B29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  <w:tc>
          <w:tcPr>
            <w:tcW w:w="3115" w:type="dxa"/>
          </w:tcPr>
          <w:p w14:paraId="6FD8D962" w14:textId="3A6A5DDE" w:rsidR="00223B29" w:rsidRPr="00223B29" w:rsidRDefault="00223B29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995</w:t>
            </w:r>
          </w:p>
        </w:tc>
      </w:tr>
    </w:tbl>
    <w:p w14:paraId="11A07651" w14:textId="779916F4" w:rsidR="00223B29" w:rsidRDefault="00223B29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47128507" w14:textId="1ED96BDA" w:rsidR="00223B29" w:rsidRDefault="00223B29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40A59FB4" wp14:editId="458701C9">
            <wp:extent cx="2111828" cy="1997918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875" cy="200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B5CFE" w14:textId="7301BB09" w:rsidR="00223B29" w:rsidRDefault="00223B29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24712E66" w14:textId="6E315CB7" w:rsidR="00223B29" w:rsidRDefault="00223B29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  <w:r>
        <w:rPr>
          <w:lang w:val="en-US"/>
        </w:rPr>
        <w:lastRenderedPageBreak/>
        <w:t>c</w:t>
      </w:r>
      <w:r w:rsidRPr="00223B29">
        <w:t>.</w:t>
      </w:r>
      <w:r w:rsidR="00CF682D">
        <w:t xml:space="preserve"> Р</w:t>
      </w:r>
      <w:r>
        <w:t xml:space="preserve">езультаты измерений подтверждают суперпозицию с равномерным распределением между </w:t>
      </w:r>
      <w:r>
        <w:rPr>
          <w:rStyle w:val="notion-text-equation-token"/>
        </w:rPr>
        <w:t>|0</w:t>
      </w:r>
      <w:r>
        <w:rPr>
          <w:rFonts w:ascii="Cambria Math" w:hAnsi="Cambria Math" w:cs="Cambria Math"/>
        </w:rPr>
        <w:t>⟩</w:t>
      </w:r>
      <w:r>
        <w:t xml:space="preserve"> и </w:t>
      </w:r>
      <w:r>
        <w:rPr>
          <w:rStyle w:val="notion-text-equation-token"/>
        </w:rPr>
        <w:t>|1</w:t>
      </w:r>
      <w:r>
        <w:rPr>
          <w:rFonts w:ascii="Cambria Math" w:hAnsi="Cambria Math" w:cs="Cambria Math"/>
        </w:rPr>
        <w:t>⟩</w:t>
      </w:r>
      <w:r>
        <w:t>.</w:t>
      </w:r>
    </w:p>
    <w:p w14:paraId="07458E9C" w14:textId="366F9DB3" w:rsidR="00223B29" w:rsidRDefault="00223B29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  <w:r>
        <w:rPr>
          <w:noProof/>
        </w:rPr>
        <w:drawing>
          <wp:inline distT="0" distB="0" distL="0" distR="0" wp14:anchorId="64F96A1A" wp14:editId="3110FFBB">
            <wp:extent cx="5940425" cy="7048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23B29" w14:paraId="2CC02AE8" w14:textId="77777777" w:rsidTr="00596BBF">
        <w:tc>
          <w:tcPr>
            <w:tcW w:w="3115" w:type="dxa"/>
          </w:tcPr>
          <w:p w14:paraId="5E817061" w14:textId="77777777" w:rsidR="00223B29" w:rsidRDefault="00223B29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26C12EF4" w14:textId="77777777" w:rsidR="00223B29" w:rsidRDefault="00223B29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5C3307D4" w14:textId="77777777" w:rsidR="00223B29" w:rsidRDefault="00223B29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223B29" w14:paraId="07B95EA9" w14:textId="77777777" w:rsidTr="00596BBF">
        <w:tc>
          <w:tcPr>
            <w:tcW w:w="3115" w:type="dxa"/>
          </w:tcPr>
          <w:p w14:paraId="633AC66B" w14:textId="77777777" w:rsidR="00223B29" w:rsidRPr="00312A90" w:rsidRDefault="00223B29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1024</w:t>
            </w:r>
          </w:p>
        </w:tc>
        <w:tc>
          <w:tcPr>
            <w:tcW w:w="3115" w:type="dxa"/>
          </w:tcPr>
          <w:p w14:paraId="60DAE34A" w14:textId="2E12A986" w:rsidR="00223B29" w:rsidRPr="00223B29" w:rsidRDefault="00223B29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529</w:t>
            </w:r>
          </w:p>
        </w:tc>
        <w:tc>
          <w:tcPr>
            <w:tcW w:w="3115" w:type="dxa"/>
          </w:tcPr>
          <w:p w14:paraId="484E87B7" w14:textId="19528410" w:rsidR="00223B29" w:rsidRPr="00223B29" w:rsidRDefault="00223B29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495</w:t>
            </w:r>
          </w:p>
        </w:tc>
      </w:tr>
    </w:tbl>
    <w:p w14:paraId="53A0E516" w14:textId="2C877A32" w:rsidR="00223B29" w:rsidRDefault="00CF682D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3273EF75" wp14:editId="30274EFE">
            <wp:extent cx="1990598" cy="1883228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332" cy="189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21928" w14:textId="34FB73C1" w:rsidR="00223B29" w:rsidRDefault="00223B29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1CCA9F6D" w14:textId="0A2344D6" w:rsidR="00223B29" w:rsidRPr="00223B29" w:rsidRDefault="00223B29" w:rsidP="008501C5">
      <w:pPr>
        <w:autoSpaceDE w:val="0"/>
        <w:autoSpaceDN w:val="0"/>
        <w:adjustRightInd w:val="0"/>
        <w:spacing w:after="200" w:line="276" w:lineRule="auto"/>
      </w:pPr>
      <w:r>
        <w:rPr>
          <w:lang w:val="en-US"/>
        </w:rPr>
        <w:t>d</w:t>
      </w:r>
      <w:r w:rsidRPr="00223B29">
        <w:t xml:space="preserve">. </w:t>
      </w:r>
      <w:r>
        <w:t>Результаты измерений подтверждают наличие суперпозиции кубита</w:t>
      </w:r>
    </w:p>
    <w:p w14:paraId="3C707482" w14:textId="77777777" w:rsidR="00223B29" w:rsidRDefault="00223B29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  <w:r>
        <w:rPr>
          <w:noProof/>
        </w:rPr>
        <w:drawing>
          <wp:inline distT="0" distB="0" distL="0" distR="0" wp14:anchorId="2FABBF48" wp14:editId="1F705F0F">
            <wp:extent cx="5940425" cy="6877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23B29" w14:paraId="70CA0D85" w14:textId="77777777" w:rsidTr="00596BBF">
        <w:tc>
          <w:tcPr>
            <w:tcW w:w="3115" w:type="dxa"/>
          </w:tcPr>
          <w:p w14:paraId="413283A1" w14:textId="77777777" w:rsidR="00223B29" w:rsidRDefault="00223B29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49F0A09D" w14:textId="77777777" w:rsidR="00223B29" w:rsidRDefault="00223B29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2F4E7ACE" w14:textId="77777777" w:rsidR="00223B29" w:rsidRDefault="00223B29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223B29" w14:paraId="5F9298F5" w14:textId="77777777" w:rsidTr="00596BBF">
        <w:tc>
          <w:tcPr>
            <w:tcW w:w="3115" w:type="dxa"/>
          </w:tcPr>
          <w:p w14:paraId="12759B9C" w14:textId="77777777" w:rsidR="00223B29" w:rsidRPr="00312A90" w:rsidRDefault="00223B29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1024</w:t>
            </w:r>
          </w:p>
        </w:tc>
        <w:tc>
          <w:tcPr>
            <w:tcW w:w="3115" w:type="dxa"/>
          </w:tcPr>
          <w:p w14:paraId="44DF5F8D" w14:textId="17C5E4BB" w:rsidR="00223B29" w:rsidRPr="0091412D" w:rsidRDefault="0091412D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526</w:t>
            </w:r>
          </w:p>
        </w:tc>
        <w:tc>
          <w:tcPr>
            <w:tcW w:w="3115" w:type="dxa"/>
          </w:tcPr>
          <w:p w14:paraId="486180AF" w14:textId="416C495C" w:rsidR="00223B29" w:rsidRPr="0091412D" w:rsidRDefault="00223B29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rPr>
                <w:lang w:val="en-US"/>
              </w:rPr>
              <w:t>49</w:t>
            </w:r>
            <w:r w:rsidR="0091412D">
              <w:t>8</w:t>
            </w:r>
          </w:p>
        </w:tc>
      </w:tr>
    </w:tbl>
    <w:p w14:paraId="1A8AE2A0" w14:textId="71648C22" w:rsidR="00223B29" w:rsidRDefault="00CF682D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  <w:r>
        <w:rPr>
          <w:i/>
          <w:iCs/>
        </w:rPr>
        <w:br/>
      </w:r>
      <w:r>
        <w:rPr>
          <w:noProof/>
        </w:rPr>
        <w:drawing>
          <wp:inline distT="0" distB="0" distL="0" distR="0" wp14:anchorId="574F259B" wp14:editId="12627EA2">
            <wp:extent cx="1783484" cy="1687286"/>
            <wp:effectExtent l="0" t="0" r="762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688" cy="169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B6941" w14:textId="77777777" w:rsidR="0091412D" w:rsidRDefault="0091412D" w:rsidP="008501C5">
      <w:pPr>
        <w:autoSpaceDE w:val="0"/>
        <w:autoSpaceDN w:val="0"/>
        <w:adjustRightInd w:val="0"/>
        <w:spacing w:after="200" w:line="276" w:lineRule="auto"/>
        <w:rPr>
          <w:lang w:val="en-US"/>
        </w:rPr>
      </w:pPr>
    </w:p>
    <w:p w14:paraId="1596FD49" w14:textId="77777777" w:rsidR="0091412D" w:rsidRDefault="0091412D" w:rsidP="008501C5">
      <w:pPr>
        <w:autoSpaceDE w:val="0"/>
        <w:autoSpaceDN w:val="0"/>
        <w:adjustRightInd w:val="0"/>
        <w:spacing w:after="200" w:line="276" w:lineRule="auto"/>
        <w:rPr>
          <w:lang w:val="en-US"/>
        </w:rPr>
      </w:pPr>
    </w:p>
    <w:p w14:paraId="56D7E5D0" w14:textId="77777777" w:rsidR="00CF682D" w:rsidRDefault="00CF682D" w:rsidP="008501C5">
      <w:pPr>
        <w:autoSpaceDE w:val="0"/>
        <w:autoSpaceDN w:val="0"/>
        <w:adjustRightInd w:val="0"/>
        <w:spacing w:after="200" w:line="276" w:lineRule="auto"/>
        <w:rPr>
          <w:lang w:val="en-US"/>
        </w:rPr>
      </w:pPr>
    </w:p>
    <w:p w14:paraId="64A18059" w14:textId="3960EFAF" w:rsidR="0091412D" w:rsidRDefault="0091412D" w:rsidP="008501C5">
      <w:pPr>
        <w:autoSpaceDE w:val="0"/>
        <w:autoSpaceDN w:val="0"/>
        <w:adjustRightInd w:val="0"/>
        <w:spacing w:after="200" w:line="276" w:lineRule="auto"/>
      </w:pPr>
      <w:r>
        <w:rPr>
          <w:lang w:val="en-US"/>
        </w:rPr>
        <w:lastRenderedPageBreak/>
        <w:t>e</w:t>
      </w:r>
      <w:r w:rsidRPr="0091412D">
        <w:t xml:space="preserve">. </w:t>
      </w:r>
      <w:r>
        <w:t xml:space="preserve">Применение вентиля </w:t>
      </w:r>
      <m:oMath>
        <m:r>
          <w:rPr>
            <w:rStyle w:val="notion-text-equation-token"/>
            <w:rFonts w:ascii="Cambria Math" w:hAnsi="Cambria Math"/>
          </w:rPr>
          <m:t>RX</m:t>
        </m:r>
        <m:d>
          <m:dPr>
            <m:ctrlPr>
              <w:rPr>
                <w:rStyle w:val="notion-text-equation-token"/>
                <w:rFonts w:ascii="Cambria Math" w:hAnsi="Cambria Math"/>
                <w:i/>
              </w:rPr>
            </m:ctrlPr>
          </m:dPr>
          <m:e>
            <m:r>
              <w:rPr>
                <w:rStyle w:val="notion-text-equation-token"/>
                <w:rFonts w:ascii="Cambria Math" w:hAnsi="Cambria Math"/>
              </w:rPr>
              <m:t>π</m:t>
            </m:r>
            <m:r>
              <m:rPr>
                <m:lit/>
              </m:rPr>
              <w:rPr>
                <w:rStyle w:val="notion-text-equation-token"/>
                <w:rFonts w:ascii="Cambria Math" w:hAnsi="Cambria Math"/>
              </w:rPr>
              <m:t>/</m:t>
            </m:r>
            <m:r>
              <w:rPr>
                <w:rStyle w:val="notion-text-equation-token"/>
                <w:rFonts w:ascii="Cambria Math" w:hAnsi="Cambria Math"/>
              </w:rPr>
              <m:t>3</m:t>
            </m:r>
          </m:e>
        </m:d>
      </m:oMath>
      <w:r>
        <w:t xml:space="preserve"> приводит к вращению кубита вокруг оси X на сфере Блоха, создавая состояние с вероятностями </w:t>
      </w:r>
      <w:r>
        <w:rPr>
          <w:rStyle w:val="notion-text-equation-token"/>
        </w:rPr>
        <w:t>P(|0</w:t>
      </w:r>
      <w:r>
        <w:rPr>
          <w:rFonts w:ascii="Cambria Math" w:hAnsi="Cambria Math" w:cs="Cambria Math"/>
        </w:rPr>
        <w:t>⟩</w:t>
      </w:r>
      <w:r>
        <w:rPr>
          <w:rStyle w:val="notion-text-equation-token"/>
        </w:rPr>
        <w:t>) = 7</w:t>
      </w:r>
      <w:r w:rsidRPr="0091412D">
        <w:rPr>
          <w:rStyle w:val="notion-text-equation-token"/>
        </w:rPr>
        <w:t>5</w:t>
      </w:r>
      <w:r>
        <w:rPr>
          <w:rStyle w:val="notion-text-equation-token"/>
        </w:rPr>
        <w:t>.</w:t>
      </w:r>
      <w:r w:rsidRPr="0091412D">
        <w:rPr>
          <w:rStyle w:val="notion-text-equation-token"/>
        </w:rPr>
        <w:t>29</w:t>
      </w:r>
      <w:r>
        <w:rPr>
          <w:rStyle w:val="notion-text-equation-token"/>
        </w:rPr>
        <w:t>%, P(|1</w:t>
      </w:r>
      <w:r>
        <w:rPr>
          <w:rFonts w:ascii="Cambria Math" w:hAnsi="Cambria Math" w:cs="Cambria Math"/>
        </w:rPr>
        <w:t>⟩</w:t>
      </w:r>
      <w:r>
        <w:rPr>
          <w:rStyle w:val="notion-text-equation-token"/>
        </w:rPr>
        <w:t>) = 2</w:t>
      </w:r>
      <w:r w:rsidRPr="0091412D">
        <w:rPr>
          <w:rStyle w:val="notion-text-equation-token"/>
        </w:rPr>
        <w:t>4</w:t>
      </w:r>
      <w:r>
        <w:rPr>
          <w:rStyle w:val="notion-text-equation-token"/>
        </w:rPr>
        <w:t>.</w:t>
      </w:r>
      <w:r w:rsidRPr="0091412D">
        <w:rPr>
          <w:rStyle w:val="notion-text-equation-token"/>
        </w:rPr>
        <w:t>70</w:t>
      </w:r>
      <w:r>
        <w:rPr>
          <w:rStyle w:val="notion-text-equation-token"/>
        </w:rPr>
        <w:t>%</w:t>
      </w:r>
      <w:r>
        <w:t>​</w:t>
      </w:r>
    </w:p>
    <w:p w14:paraId="2E2AC574" w14:textId="2B445AAD" w:rsidR="0091412D" w:rsidRDefault="0091412D" w:rsidP="008501C5">
      <w:pPr>
        <w:autoSpaceDE w:val="0"/>
        <w:autoSpaceDN w:val="0"/>
        <w:adjustRightInd w:val="0"/>
        <w:spacing w:after="200" w:line="276" w:lineRule="auto"/>
      </w:pPr>
      <w:r>
        <w:rPr>
          <w:noProof/>
        </w:rPr>
        <w:drawing>
          <wp:inline distT="0" distB="0" distL="0" distR="0" wp14:anchorId="1C8FDF94" wp14:editId="54C568D4">
            <wp:extent cx="5940425" cy="62738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1412D" w14:paraId="528DA549" w14:textId="77777777" w:rsidTr="00596BBF">
        <w:tc>
          <w:tcPr>
            <w:tcW w:w="3115" w:type="dxa"/>
          </w:tcPr>
          <w:p w14:paraId="778D1C20" w14:textId="77777777" w:rsidR="0091412D" w:rsidRDefault="0091412D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7B7CE983" w14:textId="77777777" w:rsidR="0091412D" w:rsidRDefault="0091412D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02174A65" w14:textId="77777777" w:rsidR="0091412D" w:rsidRDefault="0091412D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91412D" w14:paraId="661DF253" w14:textId="77777777" w:rsidTr="00596BBF">
        <w:tc>
          <w:tcPr>
            <w:tcW w:w="3115" w:type="dxa"/>
          </w:tcPr>
          <w:p w14:paraId="1F0ABBE3" w14:textId="77777777" w:rsidR="0091412D" w:rsidRPr="00312A90" w:rsidRDefault="0091412D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1024</w:t>
            </w:r>
          </w:p>
        </w:tc>
        <w:tc>
          <w:tcPr>
            <w:tcW w:w="3115" w:type="dxa"/>
          </w:tcPr>
          <w:p w14:paraId="79D6C030" w14:textId="6E1E95A7" w:rsidR="0091412D" w:rsidRPr="0091412D" w:rsidRDefault="0091412D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765</w:t>
            </w:r>
          </w:p>
        </w:tc>
        <w:tc>
          <w:tcPr>
            <w:tcW w:w="3115" w:type="dxa"/>
          </w:tcPr>
          <w:p w14:paraId="3E97F1A4" w14:textId="5751D3BD" w:rsidR="0091412D" w:rsidRPr="0091412D" w:rsidRDefault="0091412D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259</w:t>
            </w:r>
          </w:p>
        </w:tc>
      </w:tr>
    </w:tbl>
    <w:p w14:paraId="3D942646" w14:textId="2EF5DBED" w:rsidR="0091412D" w:rsidRDefault="0091412D" w:rsidP="008501C5">
      <w:pPr>
        <w:autoSpaceDE w:val="0"/>
        <w:autoSpaceDN w:val="0"/>
        <w:adjustRightInd w:val="0"/>
        <w:spacing w:after="200" w:line="276" w:lineRule="auto"/>
      </w:pPr>
    </w:p>
    <w:p w14:paraId="1AE268C8" w14:textId="5ADAABDC" w:rsidR="00CF682D" w:rsidRDefault="00CF682D" w:rsidP="008501C5">
      <w:pPr>
        <w:autoSpaceDE w:val="0"/>
        <w:autoSpaceDN w:val="0"/>
        <w:adjustRightInd w:val="0"/>
        <w:spacing w:after="200" w:line="276" w:lineRule="auto"/>
      </w:pPr>
      <w:r>
        <w:rPr>
          <w:noProof/>
          <w:lang w:val="en-US"/>
        </w:rPr>
        <w:drawing>
          <wp:inline distT="0" distB="0" distL="0" distR="0" wp14:anchorId="12000FC9" wp14:editId="3F8EAF94">
            <wp:extent cx="1737459" cy="164374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213" cy="164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F3714" w14:textId="5E09FBC7" w:rsidR="0091412D" w:rsidRPr="0091412D" w:rsidRDefault="0091412D" w:rsidP="008501C5">
      <w:pPr>
        <w:autoSpaceDE w:val="0"/>
        <w:autoSpaceDN w:val="0"/>
        <w:adjustRightInd w:val="0"/>
        <w:spacing w:after="200" w:line="276" w:lineRule="auto"/>
      </w:pPr>
      <w:r>
        <w:rPr>
          <w:lang w:val="en-US"/>
        </w:rPr>
        <w:t>f</w:t>
      </w:r>
      <w:r w:rsidRPr="0091412D">
        <w:t xml:space="preserve">. </w:t>
      </w:r>
      <w:r>
        <w:t xml:space="preserve">Применение вентиля </w:t>
      </w:r>
      <m:oMath>
        <m:r>
          <w:rPr>
            <w:rStyle w:val="notion-text-equation-token"/>
            <w:rFonts w:ascii="Cambria Math" w:hAnsi="Cambria Math"/>
          </w:rPr>
          <m:t>RX</m:t>
        </m:r>
        <m:d>
          <m:dPr>
            <m:ctrlPr>
              <w:rPr>
                <w:rStyle w:val="notion-text-equation-token"/>
                <w:rFonts w:ascii="Cambria Math" w:hAnsi="Cambria Math"/>
                <w:i/>
              </w:rPr>
            </m:ctrlPr>
          </m:dPr>
          <m:e>
            <m:r>
              <w:rPr>
                <w:rStyle w:val="notion-text-equation-token"/>
                <w:rFonts w:ascii="Cambria Math" w:hAnsi="Cambria Math"/>
              </w:rPr>
              <m:t>π</m:t>
            </m:r>
            <m:r>
              <m:rPr>
                <m:lit/>
              </m:rPr>
              <w:rPr>
                <w:rStyle w:val="notion-text-equation-token"/>
                <w:rFonts w:ascii="Cambria Math" w:hAnsi="Cambria Math"/>
              </w:rPr>
              <m:t>/</m:t>
            </m:r>
            <m:r>
              <w:rPr>
                <w:rStyle w:val="notion-text-equation-token"/>
                <w:rFonts w:ascii="Cambria Math" w:hAnsi="Cambria Math"/>
              </w:rPr>
              <m:t>3</m:t>
            </m:r>
          </m:e>
        </m:d>
      </m:oMath>
      <w:r w:rsidRPr="0091412D">
        <w:rPr>
          <w:rStyle w:val="notion-text-equation-token"/>
          <w:rFonts w:eastAsiaTheme="minorEastAsia"/>
        </w:rPr>
        <w:t xml:space="preserve"> </w:t>
      </w:r>
      <w:r>
        <w:rPr>
          <w:rStyle w:val="notion-text-equation-token"/>
          <w:rFonts w:eastAsiaTheme="minorEastAsia"/>
        </w:rPr>
        <w:t xml:space="preserve">и </w:t>
      </w:r>
      <w:r>
        <w:rPr>
          <w:rStyle w:val="notion-text-equation-token"/>
          <w:rFonts w:eastAsiaTheme="minorEastAsia"/>
          <w:lang w:val="en-US"/>
        </w:rPr>
        <w:t>X</w:t>
      </w:r>
      <w:r>
        <w:t xml:space="preserve"> приводит</w:t>
      </w:r>
      <w:r w:rsidRPr="0091412D">
        <w:t xml:space="preserve"> </w:t>
      </w:r>
      <w:r>
        <w:t xml:space="preserve">к изменению состояния кубита, создавая состояние с вероятностями </w:t>
      </w:r>
      <w:r>
        <w:rPr>
          <w:rStyle w:val="notion-text-equation-token"/>
        </w:rPr>
        <w:t>P(|0</w:t>
      </w:r>
      <w:r>
        <w:rPr>
          <w:rFonts w:ascii="Cambria Math" w:hAnsi="Cambria Math" w:cs="Cambria Math"/>
        </w:rPr>
        <w:t>⟩</w:t>
      </w:r>
      <w:r>
        <w:rPr>
          <w:rStyle w:val="notion-text-equation-token"/>
        </w:rPr>
        <w:t xml:space="preserve">) = </w:t>
      </w:r>
      <w:r w:rsidRPr="0091412D">
        <w:rPr>
          <w:rStyle w:val="notion-text-equation-token"/>
        </w:rPr>
        <w:t>25</w:t>
      </w:r>
      <w:r>
        <w:rPr>
          <w:rStyle w:val="notion-text-equation-token"/>
        </w:rPr>
        <w:t>%, P(|1</w:t>
      </w:r>
      <w:r>
        <w:rPr>
          <w:rFonts w:ascii="Cambria Math" w:hAnsi="Cambria Math" w:cs="Cambria Math"/>
        </w:rPr>
        <w:t>⟩</w:t>
      </w:r>
      <w:r>
        <w:rPr>
          <w:rStyle w:val="notion-text-equation-token"/>
        </w:rPr>
        <w:t xml:space="preserve">) = </w:t>
      </w:r>
      <w:r w:rsidRPr="0091412D">
        <w:rPr>
          <w:rStyle w:val="notion-text-equation-token"/>
        </w:rPr>
        <w:t>75</w:t>
      </w:r>
      <w:r>
        <w:rPr>
          <w:rStyle w:val="notion-text-equation-token"/>
        </w:rPr>
        <w:t>%</w:t>
      </w:r>
      <w:r>
        <w:t>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1412D" w14:paraId="313AD59A" w14:textId="77777777" w:rsidTr="00596BBF">
        <w:tc>
          <w:tcPr>
            <w:tcW w:w="3115" w:type="dxa"/>
          </w:tcPr>
          <w:p w14:paraId="462E9DAB" w14:textId="77777777" w:rsidR="0091412D" w:rsidRDefault="0091412D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056391B0" w14:textId="77777777" w:rsidR="0091412D" w:rsidRDefault="0091412D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57D8BF97" w14:textId="77777777" w:rsidR="0091412D" w:rsidRDefault="0091412D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91412D" w14:paraId="73FB0F2A" w14:textId="77777777" w:rsidTr="00596BBF">
        <w:tc>
          <w:tcPr>
            <w:tcW w:w="3115" w:type="dxa"/>
          </w:tcPr>
          <w:p w14:paraId="3921554E" w14:textId="77777777" w:rsidR="0091412D" w:rsidRPr="00312A90" w:rsidRDefault="0091412D" w:rsidP="00596BBF">
            <w:pPr>
              <w:autoSpaceDE w:val="0"/>
              <w:autoSpaceDN w:val="0"/>
              <w:adjustRightInd w:val="0"/>
              <w:spacing w:after="200" w:line="276" w:lineRule="auto"/>
            </w:pPr>
            <w:r>
              <w:t>1024</w:t>
            </w:r>
          </w:p>
        </w:tc>
        <w:tc>
          <w:tcPr>
            <w:tcW w:w="3115" w:type="dxa"/>
          </w:tcPr>
          <w:p w14:paraId="4ED25B70" w14:textId="42E9B543" w:rsidR="0091412D" w:rsidRPr="0091412D" w:rsidRDefault="0091412D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283</w:t>
            </w:r>
          </w:p>
        </w:tc>
        <w:tc>
          <w:tcPr>
            <w:tcW w:w="3115" w:type="dxa"/>
          </w:tcPr>
          <w:p w14:paraId="770ACA2D" w14:textId="68B45717" w:rsidR="0091412D" w:rsidRPr="0091412D" w:rsidRDefault="0091412D" w:rsidP="00596BBF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741</w:t>
            </w:r>
          </w:p>
        </w:tc>
      </w:tr>
    </w:tbl>
    <w:p w14:paraId="27997BC9" w14:textId="77777777" w:rsidR="0091412D" w:rsidRDefault="0091412D" w:rsidP="008501C5">
      <w:pPr>
        <w:autoSpaceDE w:val="0"/>
        <w:autoSpaceDN w:val="0"/>
        <w:adjustRightInd w:val="0"/>
        <w:spacing w:after="200" w:line="276" w:lineRule="auto"/>
        <w:rPr>
          <w:lang w:val="en-US"/>
        </w:rPr>
      </w:pPr>
    </w:p>
    <w:p w14:paraId="4C55AD75" w14:textId="435260E8" w:rsidR="0091412D" w:rsidRDefault="0091412D" w:rsidP="008501C5">
      <w:pPr>
        <w:autoSpaceDE w:val="0"/>
        <w:autoSpaceDN w:val="0"/>
        <w:adjustRightInd w:val="0"/>
        <w:spacing w:after="200" w:line="276" w:lineRule="auto"/>
        <w:rPr>
          <w:lang w:val="en-US"/>
        </w:rPr>
      </w:pPr>
      <w:r>
        <w:rPr>
          <w:lang w:val="en-US"/>
        </w:rPr>
        <w:t xml:space="preserve"> </w:t>
      </w:r>
      <w:r w:rsidR="00CF682D">
        <w:rPr>
          <w:noProof/>
        </w:rPr>
        <w:drawing>
          <wp:inline distT="0" distB="0" distL="0" distR="0" wp14:anchorId="1BE1983B" wp14:editId="3899C6F5">
            <wp:extent cx="1794990" cy="169817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488" cy="170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75BCB" w14:textId="1E493D6F" w:rsidR="00FE5378" w:rsidRDefault="00FE5378" w:rsidP="008501C5">
      <w:pPr>
        <w:autoSpaceDE w:val="0"/>
        <w:autoSpaceDN w:val="0"/>
        <w:adjustRightInd w:val="0"/>
        <w:spacing w:after="200" w:line="276" w:lineRule="auto"/>
        <w:rPr>
          <w:lang w:val="en-US"/>
        </w:rPr>
      </w:pPr>
    </w:p>
    <w:p w14:paraId="7AC6981F" w14:textId="2FC6E46F" w:rsidR="00FE5378" w:rsidRDefault="00FE5378" w:rsidP="008501C5">
      <w:pPr>
        <w:autoSpaceDE w:val="0"/>
        <w:autoSpaceDN w:val="0"/>
        <w:adjustRightInd w:val="0"/>
        <w:spacing w:after="200" w:line="276" w:lineRule="auto"/>
        <w:rPr>
          <w:lang w:val="en-US"/>
        </w:rPr>
      </w:pPr>
    </w:p>
    <w:p w14:paraId="7C3643DF" w14:textId="48D6C224" w:rsidR="00FE5378" w:rsidRDefault="00FE5378" w:rsidP="008501C5">
      <w:pPr>
        <w:autoSpaceDE w:val="0"/>
        <w:autoSpaceDN w:val="0"/>
        <w:adjustRightInd w:val="0"/>
        <w:spacing w:after="200" w:line="276" w:lineRule="auto"/>
        <w:rPr>
          <w:lang w:val="en-US"/>
        </w:rPr>
      </w:pPr>
    </w:p>
    <w:p w14:paraId="7B0D87DD" w14:textId="77777777" w:rsidR="00CF682D" w:rsidRDefault="00CF682D" w:rsidP="008501C5">
      <w:pPr>
        <w:autoSpaceDE w:val="0"/>
        <w:autoSpaceDN w:val="0"/>
        <w:adjustRightInd w:val="0"/>
        <w:spacing w:after="200" w:line="276" w:lineRule="auto"/>
        <w:rPr>
          <w:lang w:val="en-US"/>
        </w:rPr>
      </w:pPr>
    </w:p>
    <w:p w14:paraId="246DEB4D" w14:textId="77777777" w:rsidR="00CF682D" w:rsidRDefault="00CF682D" w:rsidP="008501C5">
      <w:pPr>
        <w:autoSpaceDE w:val="0"/>
        <w:autoSpaceDN w:val="0"/>
        <w:adjustRightInd w:val="0"/>
        <w:spacing w:after="200" w:line="276" w:lineRule="auto"/>
        <w:rPr>
          <w:lang w:val="en-US"/>
        </w:rPr>
      </w:pPr>
    </w:p>
    <w:p w14:paraId="27279B81" w14:textId="77777777" w:rsidR="00CF682D" w:rsidRDefault="00CF682D" w:rsidP="008501C5">
      <w:pPr>
        <w:autoSpaceDE w:val="0"/>
        <w:autoSpaceDN w:val="0"/>
        <w:adjustRightInd w:val="0"/>
        <w:spacing w:after="200" w:line="276" w:lineRule="auto"/>
        <w:rPr>
          <w:lang w:val="en-US"/>
        </w:rPr>
      </w:pPr>
    </w:p>
    <w:p w14:paraId="71E2A9EE" w14:textId="27E8C057" w:rsidR="00FE5378" w:rsidRDefault="00FE5378" w:rsidP="008501C5">
      <w:pPr>
        <w:autoSpaceDE w:val="0"/>
        <w:autoSpaceDN w:val="0"/>
        <w:adjustRightInd w:val="0"/>
        <w:spacing w:after="200" w:line="276" w:lineRule="auto"/>
      </w:pPr>
      <w:r w:rsidRPr="00CC0BC5">
        <w:lastRenderedPageBreak/>
        <w:t xml:space="preserve">6) </w:t>
      </w:r>
      <w:r>
        <w:t>Упражнение №2</w:t>
      </w:r>
    </w:p>
    <w:p w14:paraId="0E69AC88" w14:textId="66CC7383" w:rsidR="00FE5378" w:rsidRDefault="00CC0BC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 w:rsidRPr="00CC0BC5">
        <w:rPr>
          <w:i/>
          <w:iCs/>
        </w:rPr>
        <w:t xml:space="preserve">1. Получите кубит в состоянии суперпозиции </w:t>
      </w:r>
      <m:oMath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Cs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  <m:r>
          <w:rPr>
            <w:rFonts w:ascii="Cambria Math" w:hAnsi="Cambria Math"/>
          </w:rPr>
          <m:t>(|0⟩+|1⟩)</m:t>
        </m:r>
      </m:oMath>
    </w:p>
    <w:p w14:paraId="4C78462D" w14:textId="1FC7E068" w:rsidR="00CC0BC5" w:rsidRDefault="00CC0BC5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  <w:r>
        <w:rPr>
          <w:noProof/>
        </w:rPr>
        <w:drawing>
          <wp:inline distT="0" distB="0" distL="0" distR="0" wp14:anchorId="1C5C5643" wp14:editId="7D182644">
            <wp:extent cx="5940425" cy="7010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F8C581" wp14:editId="000700BF">
            <wp:extent cx="3886200" cy="208496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3858" cy="208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86FA" w14:textId="2627F8A9" w:rsidR="00CC0BC5" w:rsidRDefault="00CC0BC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 w:rsidRPr="00CC0BC5">
        <w:rPr>
          <w:i/>
          <w:iCs/>
        </w:rPr>
        <w:t xml:space="preserve">2. Двумя способами получите кубит в состоянии суперпозиции </w:t>
      </w:r>
      <m:oMath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Cs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  <m:r>
          <w:rPr>
            <w:rFonts w:ascii="Cambria Math" w:hAnsi="Cambria Math"/>
          </w:rPr>
          <m:t>(|0⟩-|1⟩)</m:t>
        </m:r>
      </m:oMath>
    </w:p>
    <w:p w14:paraId="667B35DF" w14:textId="49943A40" w:rsidR="00CC0BC5" w:rsidRDefault="00CC0BC5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  <w:r>
        <w:rPr>
          <w:noProof/>
        </w:rPr>
        <w:drawing>
          <wp:inline distT="0" distB="0" distL="0" distR="0" wp14:anchorId="0A10156E" wp14:editId="3B4C8F2E">
            <wp:extent cx="5940425" cy="68389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5B9B13" wp14:editId="361C7355">
            <wp:extent cx="5940425" cy="695960"/>
            <wp:effectExtent l="0" t="0" r="317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F0F0" w14:textId="77777777" w:rsidR="00CC0BC5" w:rsidRDefault="00CC0BC5" w:rsidP="008501C5">
      <w:pPr>
        <w:autoSpaceDE w:val="0"/>
        <w:autoSpaceDN w:val="0"/>
        <w:adjustRightInd w:val="0"/>
        <w:spacing w:after="200" w:line="276" w:lineRule="auto"/>
        <w:rPr>
          <w:i/>
          <w:iCs/>
          <w:lang w:val="en-US"/>
        </w:rPr>
      </w:pPr>
    </w:p>
    <w:p w14:paraId="0A2D62D6" w14:textId="347845C7" w:rsidR="00CC0BC5" w:rsidRDefault="00CC0BC5" w:rsidP="008501C5">
      <w:pPr>
        <w:autoSpaceDE w:val="0"/>
        <w:autoSpaceDN w:val="0"/>
        <w:adjustRightInd w:val="0"/>
        <w:spacing w:after="200" w:line="276" w:lineRule="auto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0519BE2F" wp14:editId="6C5A430A">
            <wp:extent cx="3886200" cy="202472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9224" cy="202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6D52" w14:textId="77777777" w:rsidR="00CC0BC5" w:rsidRDefault="00CC0BC5" w:rsidP="008501C5">
      <w:pPr>
        <w:autoSpaceDE w:val="0"/>
        <w:autoSpaceDN w:val="0"/>
        <w:adjustRightInd w:val="0"/>
        <w:spacing w:after="200" w:line="276" w:lineRule="auto"/>
        <w:rPr>
          <w:i/>
          <w:iCs/>
          <w:lang w:val="en-US"/>
        </w:rPr>
      </w:pPr>
    </w:p>
    <w:p w14:paraId="50F6A7DC" w14:textId="77777777" w:rsidR="00CC0BC5" w:rsidRDefault="00CC0BC5" w:rsidP="008501C5">
      <w:pPr>
        <w:autoSpaceDE w:val="0"/>
        <w:autoSpaceDN w:val="0"/>
        <w:adjustRightInd w:val="0"/>
        <w:spacing w:after="200" w:line="276" w:lineRule="auto"/>
        <w:rPr>
          <w:i/>
          <w:iCs/>
          <w:lang w:val="en-US"/>
        </w:rPr>
      </w:pPr>
    </w:p>
    <w:p w14:paraId="47AF57F0" w14:textId="77777777" w:rsidR="00CC0BC5" w:rsidRDefault="00CC0BC5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4A875A62" w14:textId="5DCAC9DF" w:rsidR="00CC0BC5" w:rsidRPr="00CC0BC5" w:rsidRDefault="00CC0BC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 w:rsidRPr="00CC0BC5">
        <w:rPr>
          <w:i/>
          <w:iCs/>
        </w:rPr>
        <w:lastRenderedPageBreak/>
        <w:t>3.</w:t>
      </w:r>
      <w:r w:rsidRPr="00CC0BC5">
        <w:t xml:space="preserve"> </w:t>
      </w:r>
      <w:r w:rsidRPr="00CC0BC5">
        <w:rPr>
          <w:i/>
          <w:iCs/>
        </w:rPr>
        <w:t xml:space="preserve">Получите кубит в состоянии суперпозиции </w:t>
      </w:r>
      <m:oMath>
        <m:f>
          <m:fPr>
            <m:ctrlPr>
              <w:rPr>
                <w:rFonts w:ascii="Cambria Math" w:hAnsi="Cambria Math"/>
                <w:iCs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Cs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  <m:r>
          <w:rPr>
            <w:rFonts w:ascii="Cambria Math" w:hAnsi="Cambria Math"/>
          </w:rPr>
          <m:t>(-|0</m:t>
        </m:r>
        <m:r>
          <w:rPr>
            <w:rFonts w:ascii="Cambria Math" w:hAnsi="Cambria Math"/>
            <w:lang w:val="en-US"/>
          </w:rPr>
          <m:t>⟩</m:t>
        </m:r>
        <m:r>
          <w:rPr>
            <w:rFonts w:ascii="Cambria Math" w:hAnsi="Cambria Math"/>
          </w:rPr>
          <m:t>+|1</m:t>
        </m:r>
        <m:r>
          <w:rPr>
            <w:rFonts w:ascii="Cambria Math" w:hAnsi="Cambria Math"/>
            <w:lang w:val="en-US"/>
          </w:rPr>
          <m:t>⟩</m:t>
        </m:r>
        <m:r>
          <w:rPr>
            <w:rFonts w:ascii="Cambria Math" w:hAnsi="Cambria Math"/>
          </w:rPr>
          <m:t>)</m:t>
        </m:r>
      </m:oMath>
    </w:p>
    <w:p w14:paraId="0A3426F2" w14:textId="27B4460D" w:rsidR="00CC0BC5" w:rsidRDefault="00CC0BC5" w:rsidP="008501C5">
      <w:pPr>
        <w:autoSpaceDE w:val="0"/>
        <w:autoSpaceDN w:val="0"/>
        <w:adjustRightInd w:val="0"/>
        <w:spacing w:after="200" w:line="276" w:lineRule="auto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1B0C9F3A" wp14:editId="51602519">
            <wp:extent cx="5940425" cy="67246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DB0ADA" wp14:editId="3D9CF5F3">
            <wp:extent cx="4082143" cy="213641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6137" cy="21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2863" w14:textId="1331E859" w:rsidR="0050546F" w:rsidRPr="00A454D9" w:rsidRDefault="00CC0BC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</w:rPr>
      </w:pPr>
      <w:r w:rsidRPr="0050546F">
        <w:rPr>
          <w:i/>
          <w:iCs/>
        </w:rPr>
        <w:t>4.</w:t>
      </w:r>
      <w:r w:rsidR="0050546F" w:rsidRPr="0050546F">
        <w:rPr>
          <w:i/>
          <w:iCs/>
        </w:rPr>
        <w:t xml:space="preserve"> С помощью вентиля RX создайте кубит в состоянии</w:t>
      </w:r>
      <w:r w:rsidR="0050546F">
        <w:t xml:space="preserve"> </w:t>
      </w:r>
      <m:oMath>
        <m:r>
          <m:rPr>
            <m:sty m:val="p"/>
          </m:rPr>
          <w:rPr>
            <w:rFonts w:ascii="Cambria Math" w:hAnsi="Cambria Math"/>
          </w:rPr>
          <m:t>(</m:t>
        </m:r>
        <m:rad>
          <m:radPr>
            <m:degHide m:val="1"/>
            <m:ctrlPr>
              <w:rPr>
                <w:rFonts w:ascii="Cambria Math" w:hAnsi="Cambria Math"/>
                <w:iCs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0.80</m:t>
            </m:r>
          </m:e>
        </m:rad>
        <m:r>
          <m:rPr>
            <m:sty m:val="p"/>
          </m:rPr>
          <w:rPr>
            <w:rFonts w:ascii="Cambria Math" w:hAnsi="Cambria Math"/>
          </w:rPr>
          <m:t>|0⟩+</m:t>
        </m:r>
        <m:rad>
          <m:radPr>
            <m:degHide m:val="1"/>
            <m:ctrlPr>
              <w:rPr>
                <w:rFonts w:ascii="Cambria Math" w:hAnsi="Cambria Math"/>
                <w:iCs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0.20</m:t>
            </m:r>
          </m:e>
        </m:rad>
        <m:r>
          <m:rPr>
            <m:sty m:val="p"/>
          </m:rPr>
          <w:rPr>
            <w:rFonts w:ascii="Cambria Math" w:hAnsi="Cambria Math"/>
          </w:rPr>
          <m:t>|1⟩)</m:t>
        </m:r>
      </m:oMath>
    </w:p>
    <w:p w14:paraId="2F20D8D3" w14:textId="6CC03A6B" w:rsidR="00A454D9" w:rsidRDefault="00A454D9" w:rsidP="008501C5">
      <w:pPr>
        <w:autoSpaceDE w:val="0"/>
        <w:autoSpaceDN w:val="0"/>
        <w:adjustRightInd w:val="0"/>
        <w:spacing w:after="200" w:line="276" w:lineRule="auto"/>
        <w:rPr>
          <w:b/>
          <w:bCs/>
          <w:i/>
          <w:iCs/>
          <w:lang w:val="en-US"/>
        </w:rPr>
      </w:pPr>
      <w:r>
        <w:rPr>
          <w:noProof/>
        </w:rPr>
        <w:drawing>
          <wp:inline distT="0" distB="0" distL="0" distR="0" wp14:anchorId="258E00ED" wp14:editId="1A8542EC">
            <wp:extent cx="5940425" cy="70993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8992" w14:textId="446A3525" w:rsidR="009A3914" w:rsidRDefault="009A391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t xml:space="preserve">Вентиль </w:t>
      </w:r>
      <m:oMath>
        <m:r>
          <w:rPr>
            <w:rFonts w:ascii="Cambria Math" w:hAnsi="Cambria Math"/>
          </w:rPr>
          <m:t>RX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</m:oMath>
      <w:r w:rsidRPr="009A3914">
        <w:rPr>
          <w:rFonts w:eastAsiaTheme="minorEastAsia"/>
        </w:rPr>
        <w:t xml:space="preserve"> </w:t>
      </w:r>
      <w:r>
        <w:t>создаёт вращение вокруг оси</w:t>
      </w:r>
      <w:r w:rsidRPr="009A3914">
        <w:t xml:space="preserve"> </w:t>
      </w:r>
      <m:oMath>
        <m:r>
          <w:rPr>
            <w:rFonts w:ascii="Cambria Math" w:hAnsi="Cambria Math"/>
          </w:rPr>
          <m:t>X</m:t>
        </m:r>
      </m:oMath>
      <w:r w:rsidRPr="009A391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на сфере Блоха. </w:t>
      </w:r>
    </w:p>
    <w:p w14:paraId="793B9572" w14:textId="57FAE1E2" w:rsidR="009A3914" w:rsidRPr="009A3914" w:rsidRDefault="009A391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RX(θ)|0⟩=</m:t>
          </m:r>
          <m:r>
            <m:rPr>
              <m:sty m:val="p"/>
            </m:rPr>
            <w:rPr>
              <w:rFonts w:ascii="Cambria Math" w:hAnsi="Cambria Math"/>
            </w:rPr>
            <m:t>cos</m:t>
          </m:r>
          <m:r>
            <w:rPr>
              <w:rFonts w:ascii="Cambria Math" w:hAnsi="Cambria Math"/>
            </w:rPr>
            <m:t>⁡(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θ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)|0⟩-i</m:t>
          </m:r>
          <m:r>
            <m:rPr>
              <m:sty m:val="p"/>
            </m:rPr>
            <w:rPr>
              <w:rFonts w:ascii="Cambria Math" w:hAnsi="Cambria Math"/>
            </w:rPr>
            <m:t>sin</m:t>
          </m:r>
          <m:r>
            <w:rPr>
              <w:rFonts w:ascii="Cambria Math" w:hAnsi="Cambria Math"/>
            </w:rPr>
            <m:t>⁡(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θ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)|1⟩</m:t>
          </m:r>
        </m:oMath>
      </m:oMathPara>
    </w:p>
    <w:p w14:paraId="5E16BAAA" w14:textId="05BC8AF7" w:rsidR="009A3914" w:rsidRDefault="009A391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 xml:space="preserve">Для состояния </w:t>
      </w:r>
      <m:oMath>
        <m:r>
          <w:rPr>
            <w:rFonts w:ascii="Cambria Math" w:hAnsi="Cambria Math"/>
          </w:rPr>
          <m:t>|ψ⟩=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/>
                <w:lang w:val="en-US"/>
              </w:rPr>
              <m:t>.</m:t>
            </m:r>
            <m:r>
              <w:rPr>
                <w:rFonts w:ascii="Cambria Math" w:hAnsi="Cambria Math"/>
              </w:rPr>
              <m:t>80</m:t>
            </m:r>
          </m:e>
        </m:rad>
        <m:r>
          <w:rPr>
            <w:rFonts w:ascii="Cambria Math" w:hAnsi="Cambria Math"/>
          </w:rPr>
          <m:t>|0⟩+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0.20</m:t>
            </m:r>
          </m:e>
        </m:rad>
        <m:r>
          <w:rPr>
            <w:rFonts w:ascii="Cambria Math" w:hAnsi="Cambria Math"/>
          </w:rPr>
          <m:t>|1⟩</m:t>
        </m:r>
      </m:oMath>
      <w:r>
        <w:rPr>
          <w:rFonts w:eastAsiaTheme="minorEastAsia"/>
        </w:rPr>
        <w:t xml:space="preserve"> нужно</w:t>
      </w:r>
    </w:p>
    <w:p w14:paraId="2553D94E" w14:textId="50D6D74A" w:rsidR="009A3914" w:rsidRPr="009A3914" w:rsidRDefault="009A391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⁡(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θ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)=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0.80</m:t>
              </m:r>
            </m:e>
          </m:rad>
          <m:r>
            <w:rPr>
              <w:rFonts w:ascii="Cambria Math" w:eastAsiaTheme="minorEastAsia" w:hAnsi="Cambria Math"/>
            </w:rPr>
            <m:t>,</m:t>
          </m:r>
          <m:r>
            <m:rPr>
              <m:sty m:val="p"/>
            </m:rPr>
            <w:rPr>
              <w:rFonts w:ascii="Cambria Math" w:eastAsiaTheme="minorEastAsia" w:hAnsi="Cambria Math"/>
            </w:rPr>
            <m:t>sin</m:t>
          </m:r>
          <m:r>
            <w:rPr>
              <w:rFonts w:ascii="Cambria Math" w:eastAsiaTheme="minorEastAsia" w:hAnsi="Cambria Math"/>
            </w:rPr>
            <m:t>⁡(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θ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)=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0.20</m:t>
              </m:r>
            </m:e>
          </m:rad>
          <m:r>
            <w:rPr>
              <w:rFonts w:ascii="Cambria Math" w:eastAsiaTheme="minorEastAsia" w:hAnsi="Cambria Math"/>
            </w:rPr>
            <m:t>.</m:t>
          </m:r>
        </m:oMath>
      </m:oMathPara>
    </w:p>
    <w:p w14:paraId="17B3F13F" w14:textId="6F2248ED" w:rsidR="009A3914" w:rsidRPr="009A3914" w:rsidRDefault="009A391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θ=2</m:t>
          </m:r>
          <m:r>
            <m:rPr>
              <m:sty m:val="p"/>
            </m:rPr>
            <w:rPr>
              <w:rFonts w:ascii="Cambria Math" w:eastAsiaTheme="minorEastAsia" w:hAnsi="Cambria Math"/>
            </w:rPr>
            <m:t>arccos</m:t>
          </m:r>
          <m:r>
            <w:rPr>
              <w:rFonts w:ascii="Cambria Math" w:eastAsiaTheme="minorEastAsia" w:hAnsi="Cambria Math"/>
            </w:rPr>
            <m:t>⁡(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0.80</m:t>
              </m:r>
            </m:e>
          </m:rad>
          <m:r>
            <w:rPr>
              <w:rFonts w:ascii="Cambria Math" w:eastAsiaTheme="minorEastAsia" w:hAnsi="Cambria Math"/>
            </w:rPr>
            <m:t>)</m:t>
          </m:r>
        </m:oMath>
      </m:oMathPara>
    </w:p>
    <w:p w14:paraId="3344C98B" w14:textId="42A1E9D9" w:rsidR="009A3914" w:rsidRPr="009A3914" w:rsidRDefault="00000000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0.80</m:t>
              </m:r>
            </m:e>
          </m:rad>
          <m:r>
            <w:rPr>
              <w:rFonts w:ascii="Cambria Math" w:eastAsiaTheme="minorEastAsia" w:hAnsi="Cambria Math"/>
            </w:rPr>
            <m:t>≈0.894427,</m:t>
          </m:r>
          <m:r>
            <m:rPr>
              <m:sty m:val="p"/>
            </m:rPr>
            <w:rPr>
              <w:rFonts w:ascii="Cambria Math" w:eastAsiaTheme="minorEastAsia" w:hAnsi="Cambria Math"/>
            </w:rPr>
            <m:t>arccos</m:t>
          </m:r>
          <m:r>
            <w:rPr>
              <w:rFonts w:ascii="Cambria Math" w:eastAsiaTheme="minorEastAsia" w:hAnsi="Cambria Math"/>
            </w:rPr>
            <m:t>⁡(0.894427)≈0</m:t>
          </m:r>
          <m:r>
            <w:rPr>
              <w:rFonts w:ascii="Cambria Math" w:eastAsiaTheme="minorEastAsia" w:hAnsi="Cambria Math"/>
              <w:lang w:val="en-US"/>
            </w:rPr>
            <m:t xml:space="preserve">.463648 </m:t>
          </m:r>
          <m:r>
            <m:rPr>
              <m:nor/>
            </m:rPr>
            <w:rPr>
              <w:rFonts w:eastAsiaTheme="minorEastAsia"/>
            </w:rPr>
            <m:t>рад</m:t>
          </m:r>
        </m:oMath>
      </m:oMathPara>
    </w:p>
    <w:p w14:paraId="4BD4A4A6" w14:textId="7CAB6343" w:rsidR="009A3914" w:rsidRPr="00A454D9" w:rsidRDefault="009A391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θ=2⋅0.463648≈0.927296 </m:t>
          </m:r>
          <m:r>
            <m:rPr>
              <m:nor/>
            </m:rPr>
            <w:rPr>
              <w:rFonts w:eastAsiaTheme="minorEastAsia"/>
            </w:rPr>
            <m:t>рад</m:t>
          </m:r>
        </m:oMath>
      </m:oMathPara>
    </w:p>
    <w:p w14:paraId="48A96EB3" w14:textId="05CCB580" w:rsidR="00A454D9" w:rsidRDefault="00A454D9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0BA622AC" wp14:editId="77F17970">
            <wp:extent cx="3447047" cy="1942948"/>
            <wp:effectExtent l="0" t="0" r="127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3071" cy="195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7469F" w14:paraId="548E99BB" w14:textId="77777777" w:rsidTr="0024053E">
        <w:tc>
          <w:tcPr>
            <w:tcW w:w="3115" w:type="dxa"/>
          </w:tcPr>
          <w:p w14:paraId="2B95B1AD" w14:textId="77777777" w:rsidR="0087469F" w:rsidRDefault="0087469F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lastRenderedPageBreak/>
              <w:t>Число выполнений</w:t>
            </w:r>
          </w:p>
        </w:tc>
        <w:tc>
          <w:tcPr>
            <w:tcW w:w="3115" w:type="dxa"/>
          </w:tcPr>
          <w:p w14:paraId="28CDF305" w14:textId="77777777" w:rsidR="0087469F" w:rsidRDefault="0087469F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7FF0D0FE" w14:textId="77777777" w:rsidR="0087469F" w:rsidRDefault="0087469F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87469F" w14:paraId="7657014A" w14:textId="77777777" w:rsidTr="0024053E">
        <w:tc>
          <w:tcPr>
            <w:tcW w:w="3115" w:type="dxa"/>
          </w:tcPr>
          <w:p w14:paraId="7DAC85B4" w14:textId="2C3C052A" w:rsidR="0087469F" w:rsidRPr="0087469F" w:rsidRDefault="0087469F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10</w:t>
            </w:r>
            <w:r>
              <w:rPr>
                <w:lang w:val="en-US"/>
              </w:rPr>
              <w:t>00</w:t>
            </w:r>
          </w:p>
        </w:tc>
        <w:tc>
          <w:tcPr>
            <w:tcW w:w="3115" w:type="dxa"/>
          </w:tcPr>
          <w:p w14:paraId="5E92445F" w14:textId="0DBC6D7D" w:rsidR="0087469F" w:rsidRPr="0091412D" w:rsidRDefault="00E5510E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709</w:t>
            </w:r>
          </w:p>
        </w:tc>
        <w:tc>
          <w:tcPr>
            <w:tcW w:w="3115" w:type="dxa"/>
          </w:tcPr>
          <w:p w14:paraId="2C55E5A0" w14:textId="57BD281F" w:rsidR="0087469F" w:rsidRPr="0091412D" w:rsidRDefault="00E5510E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291</w:t>
            </w:r>
          </w:p>
        </w:tc>
      </w:tr>
    </w:tbl>
    <w:p w14:paraId="0CC7AA00" w14:textId="77777777" w:rsidR="0087469F" w:rsidRDefault="0087469F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</w:p>
    <w:p w14:paraId="26D97BCD" w14:textId="5F25650A" w:rsidR="0087469F" w:rsidRDefault="009A3914" w:rsidP="009A3914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</w:rPr>
      </w:pPr>
      <w:r>
        <w:rPr>
          <w:rFonts w:eastAsiaTheme="minorEastAsia"/>
          <w:i/>
          <w:iCs/>
        </w:rPr>
        <w:t>5.</w:t>
      </w:r>
      <w:r w:rsidRPr="0050546F">
        <w:rPr>
          <w:i/>
          <w:iCs/>
        </w:rPr>
        <w:t xml:space="preserve"> С помощью вентиля R</w:t>
      </w:r>
      <w:r>
        <w:rPr>
          <w:i/>
          <w:iCs/>
          <w:lang w:val="en-US"/>
        </w:rPr>
        <w:t>Y</w:t>
      </w:r>
      <w:r w:rsidRPr="0050546F">
        <w:rPr>
          <w:i/>
          <w:iCs/>
        </w:rPr>
        <w:t xml:space="preserve"> создайте кубит в состоянии</w:t>
      </w:r>
      <w:r>
        <w:t xml:space="preserve"> </w:t>
      </w:r>
      <w:bookmarkStart w:id="0" w:name="_Hlk186049697"/>
      <m:oMath>
        <m:r>
          <m:rPr>
            <m:sty m:val="p"/>
          </m:rPr>
          <w:rPr>
            <w:rFonts w:ascii="Cambria Math" w:hAnsi="Cambria Math"/>
          </w:rPr>
          <m:t>(</m:t>
        </m:r>
        <m:rad>
          <m:radPr>
            <m:degHide m:val="1"/>
            <m:ctrlPr>
              <w:rPr>
                <w:rFonts w:ascii="Cambria Math" w:hAnsi="Cambria Math"/>
                <w:iCs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0.80</m:t>
            </m:r>
          </m:e>
        </m:rad>
        <m:r>
          <m:rPr>
            <m:sty m:val="p"/>
          </m:rPr>
          <w:rPr>
            <w:rFonts w:ascii="Cambria Math" w:hAnsi="Cambria Math"/>
          </w:rPr>
          <m:t>|0⟩+</m:t>
        </m:r>
        <m:rad>
          <m:radPr>
            <m:degHide m:val="1"/>
            <m:ctrlPr>
              <w:rPr>
                <w:rFonts w:ascii="Cambria Math" w:hAnsi="Cambria Math"/>
                <w:iCs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0.20</m:t>
            </m:r>
          </m:e>
        </m:rad>
        <m:r>
          <m:rPr>
            <m:sty m:val="p"/>
          </m:rPr>
          <w:rPr>
            <w:rFonts w:ascii="Cambria Math" w:hAnsi="Cambria Math"/>
          </w:rPr>
          <m:t>|1⟩)</m:t>
        </m:r>
      </m:oMath>
      <w:bookmarkEnd w:id="0"/>
    </w:p>
    <w:p w14:paraId="5A48373A" w14:textId="50EFD920" w:rsidR="00A454D9" w:rsidRDefault="00A454D9" w:rsidP="009A3914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1C698EEC" wp14:editId="423FE6A7">
            <wp:extent cx="5940425" cy="64262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AA95" w14:textId="065BBEEC" w:rsidR="0087469F" w:rsidRPr="0087469F" w:rsidRDefault="0087469F" w:rsidP="0087469F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t xml:space="preserve">Вентиль </w:t>
      </w:r>
      <m:oMath>
        <m:r>
          <w:rPr>
            <w:rFonts w:ascii="Cambria Math" w:hAnsi="Cambria Math"/>
          </w:rPr>
          <m:t>RY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</m:oMath>
      <w:r w:rsidRPr="009A3914">
        <w:rPr>
          <w:rFonts w:eastAsiaTheme="minorEastAsia"/>
        </w:rPr>
        <w:t xml:space="preserve"> </w:t>
      </w:r>
      <w:r>
        <w:t>создаёт вращение вокруг оси</w:t>
      </w:r>
      <w:r w:rsidRPr="009A3914">
        <w:t xml:space="preserve"> </w:t>
      </w:r>
      <m:oMath>
        <m:r>
          <w:rPr>
            <w:rFonts w:ascii="Cambria Math" w:hAnsi="Cambria Math"/>
          </w:rPr>
          <m:t>Y</m:t>
        </m:r>
      </m:oMath>
      <w:r w:rsidRPr="009A391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на сфере Блоха. </w:t>
      </w:r>
    </w:p>
    <w:p w14:paraId="3BE6ED1F" w14:textId="185BEF53" w:rsidR="0087469F" w:rsidRPr="009A3914" w:rsidRDefault="0087469F" w:rsidP="0087469F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RY(θ)|0⟩=</m:t>
          </m:r>
          <m:r>
            <m:rPr>
              <m:sty m:val="p"/>
            </m:rPr>
            <w:rPr>
              <w:rFonts w:ascii="Cambria Math" w:hAnsi="Cambria Math"/>
            </w:rPr>
            <m:t>cos</m:t>
          </m:r>
          <m:r>
            <w:rPr>
              <w:rFonts w:ascii="Cambria Math" w:hAnsi="Cambria Math"/>
            </w:rPr>
            <m:t>⁡(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θ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)|0⟩+</m:t>
          </m:r>
          <m:r>
            <m:rPr>
              <m:sty m:val="p"/>
            </m:rPr>
            <w:rPr>
              <w:rFonts w:ascii="Cambria Math" w:hAnsi="Cambria Math"/>
            </w:rPr>
            <m:t>sin</m:t>
          </m:r>
          <m:r>
            <w:rPr>
              <w:rFonts w:ascii="Cambria Math" w:hAnsi="Cambria Math"/>
            </w:rPr>
            <m:t>⁡(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θ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)|1⟩</m:t>
          </m:r>
        </m:oMath>
      </m:oMathPara>
    </w:p>
    <w:p w14:paraId="252393AF" w14:textId="657C5A41" w:rsidR="0087469F" w:rsidRDefault="0087469F" w:rsidP="0087469F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 xml:space="preserve">Для состояния </w:t>
      </w:r>
      <m:oMath>
        <m:r>
          <w:rPr>
            <w:rFonts w:ascii="Cambria Math" w:hAnsi="Cambria Math"/>
          </w:rPr>
          <m:t>|ψ⟩=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0.80</m:t>
            </m:r>
          </m:e>
        </m:rad>
        <m:r>
          <w:rPr>
            <w:rFonts w:ascii="Cambria Math" w:hAnsi="Cambria Math"/>
          </w:rPr>
          <m:t>|0⟩+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0.20</m:t>
            </m:r>
          </m:e>
        </m:rad>
        <m:r>
          <w:rPr>
            <w:rFonts w:ascii="Cambria Math" w:hAnsi="Cambria Math"/>
          </w:rPr>
          <m:t>|1⟩</m:t>
        </m:r>
      </m:oMath>
      <w:r>
        <w:rPr>
          <w:rFonts w:eastAsiaTheme="minorEastAsia"/>
        </w:rPr>
        <w:t xml:space="preserve"> нужно</w:t>
      </w:r>
    </w:p>
    <w:p w14:paraId="60E556BF" w14:textId="1189A9B9" w:rsidR="0087469F" w:rsidRPr="009A3914" w:rsidRDefault="0087469F" w:rsidP="0087469F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⁡(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θ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)=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0.80</m:t>
              </m:r>
            </m:e>
          </m:rad>
          <m:r>
            <w:rPr>
              <w:rFonts w:ascii="Cambria Math" w:eastAsiaTheme="minorEastAsia" w:hAnsi="Cambria Math"/>
            </w:rPr>
            <m:t>,</m:t>
          </m:r>
          <m:r>
            <m:rPr>
              <m:sty m:val="p"/>
            </m:rPr>
            <w:rPr>
              <w:rFonts w:ascii="Cambria Math" w:eastAsiaTheme="minorEastAsia" w:hAnsi="Cambria Math"/>
            </w:rPr>
            <m:t>sin</m:t>
          </m:r>
          <m:r>
            <w:rPr>
              <w:rFonts w:ascii="Cambria Math" w:eastAsiaTheme="minorEastAsia" w:hAnsi="Cambria Math"/>
            </w:rPr>
            <m:t>⁡(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θ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)=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0.20</m:t>
              </m:r>
            </m:e>
          </m:rad>
          <m:r>
            <w:rPr>
              <w:rFonts w:ascii="Cambria Math" w:eastAsiaTheme="minorEastAsia" w:hAnsi="Cambria Math"/>
            </w:rPr>
            <m:t>.</m:t>
          </m:r>
        </m:oMath>
      </m:oMathPara>
    </w:p>
    <w:p w14:paraId="593DC3BD" w14:textId="66546884" w:rsidR="0087469F" w:rsidRPr="009A3914" w:rsidRDefault="0087469F" w:rsidP="0087469F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θ=2</m:t>
          </m:r>
          <m:r>
            <m:rPr>
              <m:sty m:val="p"/>
            </m:rPr>
            <w:rPr>
              <w:rFonts w:ascii="Cambria Math" w:eastAsiaTheme="minorEastAsia" w:hAnsi="Cambria Math"/>
            </w:rPr>
            <m:t>arccos</m:t>
          </m:r>
          <m:r>
            <w:rPr>
              <w:rFonts w:ascii="Cambria Math" w:eastAsiaTheme="minorEastAsia" w:hAnsi="Cambria Math"/>
            </w:rPr>
            <m:t>⁡(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0.80</m:t>
              </m:r>
            </m:e>
          </m:rad>
          <m:r>
            <w:rPr>
              <w:rFonts w:ascii="Cambria Math" w:eastAsiaTheme="minorEastAsia" w:hAnsi="Cambria Math"/>
            </w:rPr>
            <m:t>)</m:t>
          </m:r>
        </m:oMath>
      </m:oMathPara>
    </w:p>
    <w:p w14:paraId="0E323886" w14:textId="77777777" w:rsidR="00A454D9" w:rsidRPr="009A3914" w:rsidRDefault="00000000" w:rsidP="00A454D9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0.80</m:t>
              </m:r>
            </m:e>
          </m:rad>
          <m:r>
            <w:rPr>
              <w:rFonts w:ascii="Cambria Math" w:eastAsiaTheme="minorEastAsia" w:hAnsi="Cambria Math"/>
            </w:rPr>
            <m:t>≈0.894427,</m:t>
          </m:r>
          <m:r>
            <m:rPr>
              <m:sty m:val="p"/>
            </m:rPr>
            <w:rPr>
              <w:rFonts w:ascii="Cambria Math" w:eastAsiaTheme="minorEastAsia" w:hAnsi="Cambria Math"/>
            </w:rPr>
            <m:t>arccos</m:t>
          </m:r>
          <m:r>
            <w:rPr>
              <w:rFonts w:ascii="Cambria Math" w:eastAsiaTheme="minorEastAsia" w:hAnsi="Cambria Math"/>
            </w:rPr>
            <m:t>⁡(0.894427)≈0</m:t>
          </m:r>
          <m:r>
            <w:rPr>
              <w:rFonts w:ascii="Cambria Math" w:eastAsiaTheme="minorEastAsia" w:hAnsi="Cambria Math"/>
              <w:lang w:val="en-US"/>
            </w:rPr>
            <m:t xml:space="preserve">.463648 </m:t>
          </m:r>
          <m:r>
            <m:rPr>
              <m:nor/>
            </m:rPr>
            <w:rPr>
              <w:rFonts w:eastAsiaTheme="minorEastAsia"/>
            </w:rPr>
            <m:t>рад</m:t>
          </m:r>
        </m:oMath>
      </m:oMathPara>
    </w:p>
    <w:p w14:paraId="37AF148B" w14:textId="38A217CF" w:rsidR="00A454D9" w:rsidRPr="00A454D9" w:rsidRDefault="00A454D9" w:rsidP="00A454D9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θ=2⋅0.463648≈0.927296 </m:t>
          </m:r>
          <m:r>
            <m:rPr>
              <m:nor/>
            </m:rPr>
            <w:rPr>
              <w:rFonts w:eastAsiaTheme="minorEastAsia"/>
            </w:rPr>
            <m:t>рад</m:t>
          </m:r>
        </m:oMath>
      </m:oMathPara>
    </w:p>
    <w:p w14:paraId="3D08DA4A" w14:textId="6FA9F210" w:rsidR="009A3914" w:rsidRPr="00A454D9" w:rsidRDefault="00A454D9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2BD7AF2F" wp14:editId="0340DF83">
            <wp:extent cx="4397029" cy="2484521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4888" cy="248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7469F" w14:paraId="36B5A438" w14:textId="77777777" w:rsidTr="0024053E">
        <w:tc>
          <w:tcPr>
            <w:tcW w:w="3115" w:type="dxa"/>
          </w:tcPr>
          <w:p w14:paraId="2EB6E52F" w14:textId="77777777" w:rsidR="0087469F" w:rsidRDefault="0087469F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39830A86" w14:textId="77777777" w:rsidR="0087469F" w:rsidRDefault="0087469F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73379756" w14:textId="77777777" w:rsidR="0087469F" w:rsidRDefault="0087469F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87469F" w14:paraId="14FA84D3" w14:textId="77777777" w:rsidTr="0024053E">
        <w:tc>
          <w:tcPr>
            <w:tcW w:w="3115" w:type="dxa"/>
          </w:tcPr>
          <w:p w14:paraId="7169DA6C" w14:textId="77777777" w:rsidR="0087469F" w:rsidRPr="0087469F" w:rsidRDefault="0087469F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10</w:t>
            </w:r>
            <w:r>
              <w:rPr>
                <w:lang w:val="en-US"/>
              </w:rPr>
              <w:t>00</w:t>
            </w:r>
          </w:p>
        </w:tc>
        <w:tc>
          <w:tcPr>
            <w:tcW w:w="3115" w:type="dxa"/>
          </w:tcPr>
          <w:p w14:paraId="04ED5886" w14:textId="6A1BD015" w:rsidR="0087469F" w:rsidRPr="00A454D9" w:rsidRDefault="00E5510E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7</w:t>
            </w:r>
            <w:r w:rsidR="00807026">
              <w:t>5</w:t>
            </w:r>
            <w:r w:rsidR="00A454D9">
              <w:rPr>
                <w:lang w:val="en-US"/>
              </w:rPr>
              <w:t>1</w:t>
            </w:r>
          </w:p>
        </w:tc>
        <w:tc>
          <w:tcPr>
            <w:tcW w:w="3115" w:type="dxa"/>
          </w:tcPr>
          <w:p w14:paraId="2069C6C0" w14:textId="5B92D935" w:rsidR="0087469F" w:rsidRPr="00A454D9" w:rsidRDefault="00E5510E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2</w:t>
            </w:r>
            <w:r w:rsidR="00807026">
              <w:t>4</w:t>
            </w:r>
            <w:r w:rsidR="00A454D9">
              <w:rPr>
                <w:lang w:val="en-US"/>
              </w:rPr>
              <w:t>9</w:t>
            </w:r>
          </w:p>
        </w:tc>
      </w:tr>
    </w:tbl>
    <w:p w14:paraId="6F807935" w14:textId="5F9EDB03" w:rsidR="0087469F" w:rsidRDefault="0087469F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00B903FF" w14:textId="77777777" w:rsidR="008E12C9" w:rsidRDefault="008E12C9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109725FB" w14:textId="77777777" w:rsidR="008E12C9" w:rsidRDefault="008E12C9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6DD431FE" w14:textId="2250052F" w:rsidR="00807026" w:rsidRDefault="005D1EA2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 w:rsidRPr="005D1EA2">
        <w:rPr>
          <w:i/>
          <w:iCs/>
        </w:rPr>
        <w:lastRenderedPageBreak/>
        <w:t xml:space="preserve">6. С помощью однокубитного вентиля </w:t>
      </w:r>
      <m:oMath>
        <m:r>
          <w:rPr>
            <w:rFonts w:ascii="Cambria Math" w:hAnsi="Cambria Math"/>
          </w:rPr>
          <m:t>U</m:t>
        </m:r>
      </m:oMath>
      <w:r w:rsidRPr="005D1EA2">
        <w:rPr>
          <w:i/>
          <w:iCs/>
        </w:rPr>
        <w:t xml:space="preserve"> получите кубит в состоянии суперпозиции </w:t>
      </w:r>
      <m:oMath>
        <m:r>
          <m:rPr>
            <m:sty m:val="p"/>
          </m:rPr>
          <w:rPr>
            <w:rFonts w:ascii="Cambria Math" w:hAnsi="Cambria Math"/>
          </w:rPr>
          <m:t>(</m:t>
        </m:r>
        <m:rad>
          <m:radPr>
            <m:degHide m:val="1"/>
            <m:ctrlPr>
              <w:rPr>
                <w:rFonts w:ascii="Cambria Math" w:hAnsi="Cambria Math"/>
                <w:iCs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0.80</m:t>
            </m:r>
          </m:e>
        </m:rad>
        <m:r>
          <m:rPr>
            <m:sty m:val="p"/>
          </m:rPr>
          <w:rPr>
            <w:rFonts w:ascii="Cambria Math" w:hAnsi="Cambria Math"/>
          </w:rPr>
          <m:t>|0⟩+</m:t>
        </m:r>
        <m:rad>
          <m:radPr>
            <m:degHide m:val="1"/>
            <m:ctrlPr>
              <w:rPr>
                <w:rFonts w:ascii="Cambria Math" w:hAnsi="Cambria Math"/>
                <w:iCs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0.20</m:t>
            </m:r>
          </m:e>
        </m:rad>
        <m:r>
          <m:rPr>
            <m:sty m:val="p"/>
          </m:rPr>
          <w:rPr>
            <w:rFonts w:ascii="Cambria Math" w:hAnsi="Cambria Math"/>
          </w:rPr>
          <m:t>|1⟩)</m:t>
        </m:r>
      </m:oMath>
    </w:p>
    <w:p w14:paraId="1A516820" w14:textId="7697276B" w:rsidR="00D755D0" w:rsidRDefault="00D755D0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>
        <w:rPr>
          <w:noProof/>
        </w:rPr>
        <w:drawing>
          <wp:inline distT="0" distB="0" distL="0" distR="0" wp14:anchorId="1FD03221" wp14:editId="701423D6">
            <wp:extent cx="5940425" cy="621665"/>
            <wp:effectExtent l="0" t="0" r="317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91E7" w14:textId="095D0F1A" w:rsidR="008E12C9" w:rsidRDefault="008E12C9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>
        <w:t xml:space="preserve">Универсальный вентиль </w:t>
      </w:r>
      <m:oMath>
        <m:r>
          <w:rPr>
            <w:rFonts w:ascii="Cambria Math" w:eastAsiaTheme="minorEastAsia" w:hAnsi="Cambria Math"/>
          </w:rPr>
          <m:t>U(θ,ϕ,λ)</m:t>
        </m:r>
      </m:oMath>
      <w:r>
        <w:rPr>
          <w:rStyle w:val="notion-text-equation-token"/>
        </w:rPr>
        <w:t xml:space="preserve"> </w:t>
      </w:r>
      <w:r>
        <w:t>задаётся следующим образом:</w:t>
      </w:r>
    </w:p>
    <w:p w14:paraId="5218FE6F" w14:textId="67F2FFC6" w:rsidR="008E12C9" w:rsidRPr="008E12C9" w:rsidRDefault="008E12C9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U(θ,ϕ,λ)=[</m:t>
          </m:r>
          <m:m>
            <m:mPr>
              <m:plcHide m:val="1"/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Cs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  <m:r>
                  <w:rPr>
                    <w:rFonts w:ascii="Cambria Math" w:eastAsiaTheme="minorEastAsia" w:hAnsi="Cambria Math"/>
                  </w:rPr>
                  <m:t>⁡(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e>
              <m:e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iλ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  <m:r>
                  <w:rPr>
                    <w:rFonts w:ascii="Cambria Math" w:eastAsiaTheme="minorEastAsia" w:hAnsi="Cambria Math"/>
                  </w:rPr>
                  <m:t>⁡(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e>
            </m:mr>
            <m:m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iϕ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  <m:r>
                  <w:rPr>
                    <w:rFonts w:ascii="Cambria Math" w:eastAsiaTheme="minorEastAsia" w:hAnsi="Cambria Math"/>
                  </w:rPr>
                  <m:t>⁡(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i(ϕ+λ)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  <m:r>
                  <w:rPr>
                    <w:rFonts w:ascii="Cambria Math" w:eastAsiaTheme="minorEastAsia" w:hAnsi="Cambria Math"/>
                  </w:rPr>
                  <m:t>⁡(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e>
            </m:mr>
          </m:m>
          <m:r>
            <w:rPr>
              <w:rFonts w:ascii="Cambria Math" w:eastAsiaTheme="minorEastAsia" w:hAnsi="Cambria Math"/>
            </w:rPr>
            <m:t>]</m:t>
          </m:r>
        </m:oMath>
      </m:oMathPara>
    </w:p>
    <w:p w14:paraId="704B4A55" w14:textId="61B0D3D4" w:rsidR="008E12C9" w:rsidRDefault="008E12C9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>Когда вентиль применяется к 0, результат</w:t>
      </w:r>
      <w:r w:rsidRPr="008E12C9">
        <w:rPr>
          <w:rFonts w:eastAsiaTheme="minorEastAsia"/>
        </w:rPr>
        <w:t>:</w:t>
      </w:r>
    </w:p>
    <w:p w14:paraId="57BB4F85" w14:textId="0677DB24" w:rsidR="008E12C9" w:rsidRPr="008E12C9" w:rsidRDefault="008E12C9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θ,ϕ,λ</m:t>
              </m:r>
            </m:e>
          </m:d>
          <m:d>
            <m:dPr>
              <m:begChr m:val="|"/>
              <m:endChr m:val="⟩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</m:func>
          <m:d>
            <m:dPr>
              <m:begChr m:val="|"/>
              <m:endChr m:val="⟩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iϕ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</m:func>
          <m:d>
            <m:dPr>
              <m:begChr m:val="|"/>
              <m:endChr m:val="⟩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e>
          </m:d>
        </m:oMath>
      </m:oMathPara>
    </w:p>
    <w:p w14:paraId="3F1EB471" w14:textId="08745D8B" w:rsidR="008E12C9" w:rsidRDefault="008E12C9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 xml:space="preserve">Фазовый коэффициент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  <m:r>
              <w:rPr>
                <w:rFonts w:ascii="Cambria Math" w:eastAsiaTheme="minorEastAsia" w:hAnsi="Cambria Math"/>
                <w:lang w:val="en-US"/>
              </w:rPr>
              <m:t>ϕ</m:t>
            </m:r>
          </m:sup>
        </m:sSup>
      </m:oMath>
      <w:r w:rsidRPr="008E12C9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равен нулю, так как </w:t>
      </w:r>
      <w:r w:rsidR="00807026">
        <w:rPr>
          <w:rFonts w:eastAsiaTheme="minorEastAsia"/>
        </w:rPr>
        <w:t>коэффициенты являются действительными числами</w:t>
      </w:r>
      <w:r w:rsidR="00193C3B" w:rsidRPr="00193C3B">
        <w:rPr>
          <w:rFonts w:eastAsiaTheme="minorEastAsia"/>
        </w:rPr>
        <w:t xml:space="preserve">, </w:t>
      </w:r>
      <w:r w:rsidR="00193C3B">
        <w:rPr>
          <w:rFonts w:eastAsiaTheme="minorEastAsia"/>
        </w:rPr>
        <w:t>положительный знак</w:t>
      </w:r>
      <w:r w:rsidR="00807026">
        <w:rPr>
          <w:rFonts w:eastAsiaTheme="minorEastAsia"/>
        </w:rPr>
        <w:t>. Лямбда равна нулю, так как отвечает за сдвиг состояния 1. Поэтому</w:t>
      </w:r>
    </w:p>
    <w:p w14:paraId="55BA8D88" w14:textId="319ED68E" w:rsidR="00807026" w:rsidRDefault="00807026" w:rsidP="00807026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 xml:space="preserve">Для состояния </w:t>
      </w:r>
      <m:oMath>
        <m:r>
          <w:rPr>
            <w:rFonts w:ascii="Cambria Math" w:hAnsi="Cambria Math"/>
          </w:rPr>
          <m:t>|ψ⟩=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0.80</m:t>
            </m:r>
          </m:e>
        </m:rad>
        <m:r>
          <w:rPr>
            <w:rFonts w:ascii="Cambria Math" w:hAnsi="Cambria Math"/>
          </w:rPr>
          <m:t>|0⟩+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0.20</m:t>
            </m:r>
          </m:e>
        </m:rad>
        <m:r>
          <w:rPr>
            <w:rFonts w:ascii="Cambria Math" w:hAnsi="Cambria Math"/>
          </w:rPr>
          <m:t>|1⟩</m:t>
        </m:r>
      </m:oMath>
      <w:r>
        <w:rPr>
          <w:rFonts w:eastAsiaTheme="minorEastAsia"/>
        </w:rPr>
        <w:t xml:space="preserve"> нужно</w:t>
      </w:r>
    </w:p>
    <w:p w14:paraId="70D4863A" w14:textId="231CA916" w:rsidR="00807026" w:rsidRPr="009A3914" w:rsidRDefault="00807026" w:rsidP="00807026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⁡(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θ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)=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0.80</m:t>
              </m:r>
            </m:e>
          </m:rad>
          <m:r>
            <w:rPr>
              <w:rFonts w:ascii="Cambria Math" w:eastAsiaTheme="minorEastAsia" w:hAnsi="Cambria Math"/>
            </w:rPr>
            <m:t>,</m:t>
          </m:r>
          <m:r>
            <m:rPr>
              <m:sty m:val="p"/>
            </m:rPr>
            <w:rPr>
              <w:rFonts w:ascii="Cambria Math" w:eastAsiaTheme="minorEastAsia" w:hAnsi="Cambria Math"/>
            </w:rPr>
            <m:t>sin</m:t>
          </m:r>
          <m:r>
            <w:rPr>
              <w:rFonts w:ascii="Cambria Math" w:eastAsiaTheme="minorEastAsia" w:hAnsi="Cambria Math"/>
            </w:rPr>
            <m:t>⁡(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θ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)=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0.20</m:t>
              </m:r>
            </m:e>
          </m:rad>
          <m:r>
            <w:rPr>
              <w:rFonts w:ascii="Cambria Math" w:eastAsiaTheme="minorEastAsia" w:hAnsi="Cambria Math"/>
            </w:rPr>
            <m:t>.</m:t>
          </m:r>
        </m:oMath>
      </m:oMathPara>
    </w:p>
    <w:p w14:paraId="242E4786" w14:textId="34296DFB" w:rsidR="00807026" w:rsidRPr="009A3914" w:rsidRDefault="00807026" w:rsidP="00807026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θ=2</m:t>
          </m:r>
          <m:r>
            <m:rPr>
              <m:sty m:val="p"/>
            </m:rPr>
            <w:rPr>
              <w:rFonts w:ascii="Cambria Math" w:eastAsiaTheme="minorEastAsia" w:hAnsi="Cambria Math"/>
            </w:rPr>
            <m:t>arccos</m:t>
          </m:r>
          <m:r>
            <w:rPr>
              <w:rFonts w:ascii="Cambria Math" w:eastAsiaTheme="minorEastAsia" w:hAnsi="Cambria Math"/>
            </w:rPr>
            <m:t>⁡(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0.80</m:t>
              </m:r>
            </m:e>
          </m:rad>
          <m:r>
            <w:rPr>
              <w:rFonts w:ascii="Cambria Math" w:eastAsiaTheme="minorEastAsia" w:hAnsi="Cambria Math"/>
            </w:rPr>
            <m:t>)</m:t>
          </m:r>
        </m:oMath>
      </m:oMathPara>
    </w:p>
    <w:p w14:paraId="1AA1E186" w14:textId="77777777" w:rsidR="00A454D9" w:rsidRPr="009A3914" w:rsidRDefault="00000000" w:rsidP="00A454D9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0.80</m:t>
              </m:r>
            </m:e>
          </m:rad>
          <m:r>
            <w:rPr>
              <w:rFonts w:ascii="Cambria Math" w:eastAsiaTheme="minorEastAsia" w:hAnsi="Cambria Math"/>
            </w:rPr>
            <m:t>≈0.894427,</m:t>
          </m:r>
          <m:r>
            <m:rPr>
              <m:sty m:val="p"/>
            </m:rPr>
            <w:rPr>
              <w:rFonts w:ascii="Cambria Math" w:eastAsiaTheme="minorEastAsia" w:hAnsi="Cambria Math"/>
            </w:rPr>
            <m:t>arccos</m:t>
          </m:r>
          <m:r>
            <w:rPr>
              <w:rFonts w:ascii="Cambria Math" w:eastAsiaTheme="minorEastAsia" w:hAnsi="Cambria Math"/>
            </w:rPr>
            <m:t>⁡(0.894427)≈0</m:t>
          </m:r>
          <m:r>
            <w:rPr>
              <w:rFonts w:ascii="Cambria Math" w:eastAsiaTheme="minorEastAsia" w:hAnsi="Cambria Math"/>
              <w:lang w:val="en-US"/>
            </w:rPr>
            <m:t xml:space="preserve">.463648 </m:t>
          </m:r>
          <m:r>
            <m:rPr>
              <m:nor/>
            </m:rPr>
            <w:rPr>
              <w:rFonts w:eastAsiaTheme="minorEastAsia"/>
            </w:rPr>
            <m:t>рад</m:t>
          </m:r>
        </m:oMath>
      </m:oMathPara>
    </w:p>
    <w:p w14:paraId="4F558AD9" w14:textId="77777777" w:rsidR="00A454D9" w:rsidRPr="00A454D9" w:rsidRDefault="00A454D9" w:rsidP="00A454D9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θ=2⋅0.463648≈0.927296 </m:t>
          </m:r>
          <m:r>
            <m:rPr>
              <m:nor/>
            </m:rPr>
            <w:rPr>
              <w:rFonts w:eastAsiaTheme="minorEastAsia"/>
            </w:rPr>
            <m:t>рад</m:t>
          </m:r>
        </m:oMath>
      </m:oMathPara>
    </w:p>
    <w:p w14:paraId="30FB5CC7" w14:textId="72E393F8" w:rsidR="00807026" w:rsidRPr="00D755D0" w:rsidRDefault="00807026" w:rsidP="00807026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θ=2</m:t>
          </m:r>
          <m:r>
            <m:rPr>
              <m:sty m:val="p"/>
            </m:rPr>
            <w:rPr>
              <w:rFonts w:ascii="Cambria Math" w:eastAsiaTheme="minorEastAsia" w:hAnsi="Cambria Math"/>
            </w:rPr>
            <m:t>arccos</m:t>
          </m:r>
          <m:r>
            <w:rPr>
              <w:rFonts w:ascii="Cambria Math" w:eastAsiaTheme="minorEastAsia" w:hAnsi="Cambria Math"/>
            </w:rPr>
            <m:t>⁡(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0.80</m:t>
              </m:r>
            </m:e>
          </m:rad>
          <m:r>
            <w:rPr>
              <w:rFonts w:ascii="Cambria Math" w:eastAsiaTheme="minorEastAsia" w:hAnsi="Cambria Math"/>
            </w:rPr>
            <m:t>)≈0.927296,ϕ=0,λ=0.</m:t>
          </m:r>
        </m:oMath>
      </m:oMathPara>
    </w:p>
    <w:p w14:paraId="478CE1CD" w14:textId="32D3A8D4" w:rsidR="008E12C9" w:rsidRDefault="00D755D0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3C49EDD1" wp14:editId="7C0769A8">
            <wp:extent cx="3833854" cy="224990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1818" cy="226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07026" w14:paraId="29B93AFC" w14:textId="77777777" w:rsidTr="0024053E">
        <w:tc>
          <w:tcPr>
            <w:tcW w:w="3115" w:type="dxa"/>
          </w:tcPr>
          <w:p w14:paraId="3E99446C" w14:textId="77777777" w:rsidR="00807026" w:rsidRDefault="00807026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18E2C05F" w14:textId="77777777" w:rsidR="00807026" w:rsidRDefault="00807026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4DFACDE2" w14:textId="77777777" w:rsidR="00807026" w:rsidRDefault="00807026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807026" w14:paraId="5A06F5E5" w14:textId="77777777" w:rsidTr="0024053E">
        <w:tc>
          <w:tcPr>
            <w:tcW w:w="3115" w:type="dxa"/>
          </w:tcPr>
          <w:p w14:paraId="42188DE5" w14:textId="77777777" w:rsidR="00807026" w:rsidRPr="0087469F" w:rsidRDefault="00807026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10</w:t>
            </w:r>
            <w:r>
              <w:rPr>
                <w:lang w:val="en-US"/>
              </w:rPr>
              <w:t>00</w:t>
            </w:r>
          </w:p>
        </w:tc>
        <w:tc>
          <w:tcPr>
            <w:tcW w:w="3115" w:type="dxa"/>
          </w:tcPr>
          <w:p w14:paraId="43085472" w14:textId="4266662E" w:rsidR="00807026" w:rsidRPr="00807026" w:rsidRDefault="00E5510E" w:rsidP="0024053E">
            <w:pPr>
              <w:autoSpaceDE w:val="0"/>
              <w:autoSpaceDN w:val="0"/>
              <w:adjustRightInd w:val="0"/>
              <w:spacing w:after="200" w:line="276" w:lineRule="auto"/>
            </w:pPr>
            <w:r>
              <w:rPr>
                <w:lang w:val="en-US"/>
              </w:rPr>
              <w:t>7</w:t>
            </w:r>
            <w:r>
              <w:t>76</w:t>
            </w:r>
          </w:p>
        </w:tc>
        <w:tc>
          <w:tcPr>
            <w:tcW w:w="3115" w:type="dxa"/>
          </w:tcPr>
          <w:p w14:paraId="319C737B" w14:textId="34B1D4D8" w:rsidR="00807026" w:rsidRPr="00807026" w:rsidRDefault="00E5510E" w:rsidP="0024053E">
            <w:pPr>
              <w:autoSpaceDE w:val="0"/>
              <w:autoSpaceDN w:val="0"/>
              <w:adjustRightInd w:val="0"/>
              <w:spacing w:after="200" w:line="276" w:lineRule="auto"/>
            </w:pPr>
            <w:r>
              <w:rPr>
                <w:lang w:val="en-US"/>
              </w:rPr>
              <w:t>2</w:t>
            </w:r>
            <w:r>
              <w:t>24</w:t>
            </w:r>
          </w:p>
        </w:tc>
      </w:tr>
    </w:tbl>
    <w:p w14:paraId="37C7F9A4" w14:textId="69E8D9D7" w:rsidR="006B08FB" w:rsidRPr="006B08FB" w:rsidRDefault="006B08FB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 w:rsidRPr="006B08FB">
        <w:rPr>
          <w:rFonts w:eastAsiaTheme="minorEastAsia"/>
          <w:i/>
          <w:iCs/>
        </w:rPr>
        <w:lastRenderedPageBreak/>
        <w:t xml:space="preserve">7. </w:t>
      </w:r>
      <w:r w:rsidRPr="006B08FB">
        <w:rPr>
          <w:i/>
          <w:iCs/>
        </w:rPr>
        <w:t>С помощью однокубитного вентиля RX получите кубит в состоянии суперпозиции</w:t>
      </w:r>
      <w:r>
        <w:rPr>
          <w:i/>
          <w:iCs/>
        </w:rPr>
        <w:t xml:space="preserve"> </w:t>
      </w:r>
      <m:oMath>
        <m:d>
          <m:dPr>
            <m:endChr m:val="⟩"/>
            <m:ctrlPr>
              <w:rPr>
                <w:rFonts w:ascii="Cambria Math" w:hAnsi="Cambria Math"/>
                <w:iCs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Cs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0.80</m:t>
                </m:r>
              </m:e>
            </m:rad>
          </m:e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>-</m:t>
        </m:r>
      </m:oMath>
    </w:p>
    <w:p w14:paraId="504FF12A" w14:textId="51190963" w:rsidR="006B08FB" w:rsidRPr="00E5510E" w:rsidRDefault="00000000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Cs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</w:rPr>
                <m:t>0.20</m:t>
              </m:r>
            </m:e>
          </m:rad>
          <m:r>
            <m:rPr>
              <m:sty m:val="p"/>
            </m:rPr>
            <w:rPr>
              <w:rFonts w:ascii="Cambria Math" w:hAnsi="Cambria Math"/>
            </w:rPr>
            <m:t>|1⟩)</m:t>
          </m:r>
        </m:oMath>
      </m:oMathPara>
    </w:p>
    <w:p w14:paraId="730E2039" w14:textId="4AB59B5E" w:rsidR="006B08FB" w:rsidRDefault="00E5510E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>
        <w:rPr>
          <w:noProof/>
        </w:rPr>
        <w:drawing>
          <wp:inline distT="0" distB="0" distL="0" distR="0" wp14:anchorId="07230BF1" wp14:editId="3D6A9F81">
            <wp:extent cx="5940425" cy="6553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1ECB" w14:textId="34B24EE2" w:rsidR="006B08FB" w:rsidRPr="006B08FB" w:rsidRDefault="006B08FB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>
        <w:t xml:space="preserve">Чтобы получить минус у </w:t>
      </w:r>
      <m:oMath>
        <m:r>
          <w:rPr>
            <w:rFonts w:ascii="Cambria Math" w:hAnsi="Cambria Math"/>
          </w:rPr>
          <m:t>|1⟩</m:t>
        </m:r>
      </m:oMath>
      <w:r>
        <w:t xml:space="preserve">, добавим фазовый сдвиг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Style w:val="notion-text-equation-token"/>
        </w:rPr>
        <w:t xml:space="preserve"> </w:t>
      </w:r>
      <w:r>
        <w:t xml:space="preserve">к компоненте </w:t>
      </w:r>
      <m:oMath>
        <m:r>
          <w:rPr>
            <w:rFonts w:ascii="Cambria Math" w:hAnsi="Cambria Math"/>
          </w:rPr>
          <m:t>|1⟩</m:t>
        </m:r>
      </m:oMath>
      <w:r>
        <w:t xml:space="preserve"> с помощью вентиля </w:t>
      </w:r>
      <w:r>
        <w:rPr>
          <w:rStyle w:val="notion-text-equation-token"/>
        </w:rPr>
        <w:t>Z</w:t>
      </w:r>
      <w:r>
        <w:t>.</w:t>
      </w:r>
    </w:p>
    <w:p w14:paraId="5B9A0528" w14:textId="4369152E" w:rsidR="006B08FB" w:rsidRPr="006B08FB" w:rsidRDefault="006B08FB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Z|0⟩=|0⟩,Z|1⟩=-|1⟩</m:t>
          </m:r>
        </m:oMath>
      </m:oMathPara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B08FB" w14:paraId="6C97BF86" w14:textId="77777777" w:rsidTr="0024053E">
        <w:tc>
          <w:tcPr>
            <w:tcW w:w="3115" w:type="dxa"/>
          </w:tcPr>
          <w:p w14:paraId="0F27F782" w14:textId="77777777" w:rsidR="006B08FB" w:rsidRDefault="006B08FB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0B4EDFE4" w14:textId="77777777" w:rsidR="006B08FB" w:rsidRDefault="006B08FB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6BEFE100" w14:textId="77777777" w:rsidR="006B08FB" w:rsidRDefault="006B08FB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6B08FB" w14:paraId="382ED0E3" w14:textId="77777777" w:rsidTr="0024053E">
        <w:tc>
          <w:tcPr>
            <w:tcW w:w="3115" w:type="dxa"/>
          </w:tcPr>
          <w:p w14:paraId="149B61B5" w14:textId="77777777" w:rsidR="006B08FB" w:rsidRPr="0087469F" w:rsidRDefault="006B08FB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10</w:t>
            </w:r>
            <w:r>
              <w:rPr>
                <w:lang w:val="en-US"/>
              </w:rPr>
              <w:t>00</w:t>
            </w:r>
          </w:p>
        </w:tc>
        <w:tc>
          <w:tcPr>
            <w:tcW w:w="3115" w:type="dxa"/>
          </w:tcPr>
          <w:p w14:paraId="28001121" w14:textId="017F050A" w:rsidR="006B08FB" w:rsidRPr="00E5510E" w:rsidRDefault="00E5510E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697</w:t>
            </w:r>
          </w:p>
        </w:tc>
        <w:tc>
          <w:tcPr>
            <w:tcW w:w="3115" w:type="dxa"/>
          </w:tcPr>
          <w:p w14:paraId="259DF78E" w14:textId="48B5458E" w:rsidR="006B08FB" w:rsidRPr="00E5510E" w:rsidRDefault="00E5510E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303</w:t>
            </w:r>
          </w:p>
        </w:tc>
      </w:tr>
    </w:tbl>
    <w:p w14:paraId="315E7129" w14:textId="09088C37" w:rsidR="006B08FB" w:rsidRDefault="006B08FB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  <w:lang w:val="en-US"/>
        </w:rPr>
      </w:pPr>
    </w:p>
    <w:p w14:paraId="1C7D2813" w14:textId="26896770" w:rsidR="006B08FB" w:rsidRPr="006B08FB" w:rsidRDefault="006B08FB" w:rsidP="006B08FB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 w:rsidRPr="006B08FB">
        <w:rPr>
          <w:rFonts w:eastAsiaTheme="minorEastAsia"/>
          <w:i/>
          <w:iCs/>
        </w:rPr>
        <w:t>8.</w:t>
      </w:r>
      <w:r w:rsidRPr="006B08FB">
        <w:rPr>
          <w:i/>
          <w:iCs/>
        </w:rPr>
        <w:t xml:space="preserve"> С помощью однокубитного вентиля R</w:t>
      </w:r>
      <w:r>
        <w:rPr>
          <w:i/>
          <w:iCs/>
          <w:lang w:val="en-US"/>
        </w:rPr>
        <w:t>Y</w:t>
      </w:r>
      <w:r w:rsidRPr="006B08FB">
        <w:rPr>
          <w:i/>
          <w:iCs/>
        </w:rPr>
        <w:t xml:space="preserve"> получите кубит в состоянии суперпозиции</w:t>
      </w:r>
      <w:r>
        <w:rPr>
          <w:i/>
          <w:iCs/>
        </w:rPr>
        <w:t xml:space="preserve"> </w:t>
      </w:r>
      <m:oMath>
        <m:d>
          <m:dPr>
            <m:endChr m:val="⟩"/>
            <m:ctrlPr>
              <w:rPr>
                <w:rFonts w:ascii="Cambria Math" w:hAnsi="Cambria Math"/>
                <w:iCs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Cs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0.80</m:t>
                </m:r>
              </m:e>
            </m:rad>
          </m:e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>-</m:t>
        </m:r>
      </m:oMath>
    </w:p>
    <w:p w14:paraId="087733C7" w14:textId="668337AE" w:rsidR="006B08FB" w:rsidRPr="00E5510E" w:rsidRDefault="00000000" w:rsidP="006B08FB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Cs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</w:rPr>
                <m:t>0.20</m:t>
              </m:r>
            </m:e>
          </m:rad>
          <m:r>
            <m:rPr>
              <m:sty m:val="p"/>
            </m:rPr>
            <w:rPr>
              <w:rFonts w:ascii="Cambria Math" w:hAnsi="Cambria Math"/>
            </w:rPr>
            <m:t>|1⟩)</m:t>
          </m:r>
        </m:oMath>
      </m:oMathPara>
    </w:p>
    <w:p w14:paraId="14B766D9" w14:textId="514F500E" w:rsidR="00193C3B" w:rsidRPr="006B08FB" w:rsidRDefault="00E5510E" w:rsidP="006B08FB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>
        <w:rPr>
          <w:noProof/>
        </w:rPr>
        <w:drawing>
          <wp:inline distT="0" distB="0" distL="0" distR="0" wp14:anchorId="050AAAF1" wp14:editId="7511A598">
            <wp:extent cx="5940425" cy="697865"/>
            <wp:effectExtent l="0" t="0" r="3175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93C3B" w14:paraId="60998371" w14:textId="77777777" w:rsidTr="0024053E">
        <w:tc>
          <w:tcPr>
            <w:tcW w:w="3115" w:type="dxa"/>
          </w:tcPr>
          <w:p w14:paraId="495A3E90" w14:textId="77777777" w:rsidR="00193C3B" w:rsidRDefault="00193C3B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bookmarkStart w:id="1" w:name="_Hlk186053035"/>
            <w:r>
              <w:t>Число выполнений</w:t>
            </w:r>
          </w:p>
        </w:tc>
        <w:tc>
          <w:tcPr>
            <w:tcW w:w="3115" w:type="dxa"/>
          </w:tcPr>
          <w:p w14:paraId="261F096F" w14:textId="77777777" w:rsidR="00193C3B" w:rsidRDefault="00193C3B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0FB9A91D" w14:textId="77777777" w:rsidR="00193C3B" w:rsidRDefault="00193C3B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193C3B" w14:paraId="02839BCB" w14:textId="77777777" w:rsidTr="0024053E">
        <w:tc>
          <w:tcPr>
            <w:tcW w:w="3115" w:type="dxa"/>
          </w:tcPr>
          <w:p w14:paraId="7C5471F2" w14:textId="77777777" w:rsidR="00193C3B" w:rsidRPr="0087469F" w:rsidRDefault="00193C3B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10</w:t>
            </w:r>
            <w:r>
              <w:rPr>
                <w:lang w:val="en-US"/>
              </w:rPr>
              <w:t>00</w:t>
            </w:r>
          </w:p>
        </w:tc>
        <w:tc>
          <w:tcPr>
            <w:tcW w:w="3115" w:type="dxa"/>
          </w:tcPr>
          <w:p w14:paraId="4EA44055" w14:textId="2CF5995C" w:rsidR="00193C3B" w:rsidRPr="00E5510E" w:rsidRDefault="00E5510E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676</w:t>
            </w:r>
          </w:p>
        </w:tc>
        <w:tc>
          <w:tcPr>
            <w:tcW w:w="3115" w:type="dxa"/>
          </w:tcPr>
          <w:p w14:paraId="0E44DA9E" w14:textId="6459601E" w:rsidR="00193C3B" w:rsidRPr="00E5510E" w:rsidRDefault="00E5510E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324</w:t>
            </w:r>
          </w:p>
        </w:tc>
      </w:tr>
      <w:bookmarkEnd w:id="1"/>
    </w:tbl>
    <w:p w14:paraId="27F7D912" w14:textId="1645720A" w:rsidR="006B08FB" w:rsidRDefault="006B08FB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  <w:lang w:val="en-US"/>
        </w:rPr>
      </w:pPr>
    </w:p>
    <w:p w14:paraId="64BE9D32" w14:textId="199F38BD" w:rsidR="00193C3B" w:rsidRPr="006B08FB" w:rsidRDefault="00193C3B" w:rsidP="00193C3B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t>9</w:t>
      </w:r>
      <w:r w:rsidRPr="00193C3B">
        <w:rPr>
          <w:rFonts w:eastAsiaTheme="minorEastAsia"/>
          <w:i/>
          <w:iCs/>
        </w:rPr>
        <w:t xml:space="preserve">. </w:t>
      </w:r>
      <w:r w:rsidRPr="006B08FB">
        <w:rPr>
          <w:i/>
          <w:iCs/>
        </w:rPr>
        <w:t xml:space="preserve">С помощью однокубитного вентиля </w:t>
      </w:r>
      <w:r>
        <w:rPr>
          <w:i/>
          <w:iCs/>
          <w:lang w:val="en-US"/>
        </w:rPr>
        <w:t>U</w:t>
      </w:r>
      <w:r w:rsidRPr="006B08FB">
        <w:rPr>
          <w:i/>
          <w:iCs/>
        </w:rPr>
        <w:t xml:space="preserve"> получите кубит в состоянии суперпозиции</w:t>
      </w:r>
      <w:r>
        <w:rPr>
          <w:i/>
          <w:iCs/>
        </w:rPr>
        <w:t xml:space="preserve"> </w:t>
      </w:r>
      <m:oMath>
        <m:d>
          <m:dPr>
            <m:endChr m:val="⟩"/>
            <m:ctrlPr>
              <w:rPr>
                <w:rFonts w:ascii="Cambria Math" w:hAnsi="Cambria Math"/>
                <w:iCs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Cs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0.80</m:t>
                </m:r>
              </m:e>
            </m:rad>
          </m:e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>-</m:t>
        </m:r>
      </m:oMath>
    </w:p>
    <w:p w14:paraId="7FA1784D" w14:textId="3880F290" w:rsidR="00193C3B" w:rsidRPr="00EF0746" w:rsidRDefault="00000000" w:rsidP="00193C3B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Cs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</w:rPr>
                <m:t>0.20</m:t>
              </m:r>
            </m:e>
          </m:rad>
          <m:r>
            <m:rPr>
              <m:sty m:val="p"/>
            </m:rPr>
            <w:rPr>
              <w:rFonts w:ascii="Cambria Math" w:hAnsi="Cambria Math"/>
            </w:rPr>
            <m:t>|1⟩)</m:t>
          </m:r>
        </m:oMath>
      </m:oMathPara>
    </w:p>
    <w:p w14:paraId="50ED9342" w14:textId="5C3710B6" w:rsidR="009A710B" w:rsidRPr="00EF0746" w:rsidRDefault="00EF0746" w:rsidP="00193C3B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  <w:r>
        <w:rPr>
          <w:noProof/>
        </w:rPr>
        <w:drawing>
          <wp:inline distT="0" distB="0" distL="0" distR="0" wp14:anchorId="3B33219F" wp14:editId="6ED6028C">
            <wp:extent cx="5940425" cy="733425"/>
            <wp:effectExtent l="0" t="0" r="317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1B8C" w14:textId="77777777" w:rsidR="00193C3B" w:rsidRPr="008E12C9" w:rsidRDefault="00193C3B" w:rsidP="00193C3B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θ,ϕ,λ</m:t>
              </m:r>
            </m:e>
          </m:d>
          <m:d>
            <m:dPr>
              <m:begChr m:val="|"/>
              <m:endChr m:val="⟩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</m:func>
          <m:d>
            <m:dPr>
              <m:begChr m:val="|"/>
              <m:endChr m:val="⟩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iϕ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</m:func>
          <m:d>
            <m:dPr>
              <m:begChr m:val="|"/>
              <m:endChr m:val="⟩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e>
          </m:d>
        </m:oMath>
      </m:oMathPara>
    </w:p>
    <w:p w14:paraId="0134B264" w14:textId="7FCDED0C" w:rsidR="00193C3B" w:rsidRDefault="00193C3B" w:rsidP="008501C5">
      <w:pPr>
        <w:autoSpaceDE w:val="0"/>
        <w:autoSpaceDN w:val="0"/>
        <w:adjustRightInd w:val="0"/>
        <w:spacing w:after="200" w:line="276" w:lineRule="auto"/>
      </w:pPr>
      <w:r>
        <w:t>Чтобы</w:t>
      </w:r>
      <w:r w:rsidRPr="00193C3B">
        <w:t xml:space="preserve"> </w:t>
      </w:r>
      <w:r>
        <w:t>получить</w:t>
      </w:r>
      <w:r w:rsidRPr="00193C3B">
        <w:t xml:space="preserve"> </w:t>
      </w:r>
      <w:r>
        <w:t>состояние</w:t>
      </w:r>
      <w:r w:rsidRPr="00193C3B">
        <w:t xml:space="preserve"> </w:t>
      </w:r>
      <m:oMath>
        <m:d>
          <m:dPr>
            <m:endChr m:val="⟩"/>
            <m:ctrlPr>
              <w:rPr>
                <w:rFonts w:ascii="Cambria Math" w:hAnsi="Cambria Math"/>
                <w:iCs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Cs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0.80</m:t>
                </m:r>
              </m:e>
            </m:rad>
          </m:e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>-</m:t>
        </m:r>
        <m:rad>
          <m:radPr>
            <m:degHide m:val="1"/>
            <m:ctrlPr>
              <w:rPr>
                <w:rFonts w:ascii="Cambria Math" w:hAnsi="Cambria Math"/>
                <w:iCs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0.20</m:t>
            </m:r>
          </m:e>
        </m:rad>
        <m:r>
          <m:rPr>
            <m:sty m:val="p"/>
          </m:rPr>
          <w:rPr>
            <w:rFonts w:ascii="Cambria Math" w:hAnsi="Cambria Math"/>
          </w:rPr>
          <m:t>|1⟩)</m:t>
        </m:r>
      </m:oMath>
      <w:r w:rsidRPr="00193C3B">
        <w:t xml:space="preserve">, </w:t>
      </w:r>
      <w:r>
        <w:t>нужно</w:t>
      </w:r>
      <w:r w:rsidRPr="00193C3B">
        <w:t xml:space="preserve"> </w:t>
      </w:r>
      <w:r>
        <w:t>задать</w:t>
      </w:r>
      <w:r w:rsidRPr="00193C3B">
        <w:t xml:space="preserve"> </w:t>
      </w:r>
      <m:oMath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π</m:t>
        </m:r>
      </m:oMath>
      <w:r w:rsidRPr="00193C3B">
        <w:t xml:space="preserve">. </w:t>
      </w:r>
    </w:p>
    <w:p w14:paraId="4DAA2151" w14:textId="6B7F8004" w:rsidR="009A710B" w:rsidRPr="009A710B" w:rsidRDefault="009A710B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|ψ⟩=</m:t>
          </m:r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⁡(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θ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)|0⟩-</m:t>
          </m:r>
          <m:r>
            <m:rPr>
              <m:sty m:val="p"/>
            </m:rPr>
            <w:rPr>
              <w:rFonts w:ascii="Cambria Math" w:eastAsiaTheme="minorEastAsia" w:hAnsi="Cambria Math"/>
            </w:rPr>
            <m:t>sin</m:t>
          </m:r>
          <m:r>
            <w:rPr>
              <w:rFonts w:ascii="Cambria Math" w:eastAsiaTheme="minorEastAsia" w:hAnsi="Cambria Math"/>
            </w:rPr>
            <m:t>⁡(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θ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)|1⟩</m:t>
          </m:r>
        </m:oMath>
      </m:oMathPara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710B" w14:paraId="10B450B1" w14:textId="77777777" w:rsidTr="0024053E">
        <w:tc>
          <w:tcPr>
            <w:tcW w:w="3115" w:type="dxa"/>
          </w:tcPr>
          <w:p w14:paraId="7A6B4ABE" w14:textId="77777777" w:rsidR="009A710B" w:rsidRDefault="009A710B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011F42E1" w14:textId="77777777" w:rsidR="009A710B" w:rsidRDefault="009A710B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27555BED" w14:textId="77777777" w:rsidR="009A710B" w:rsidRDefault="009A710B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9A710B" w14:paraId="68DC2B95" w14:textId="77777777" w:rsidTr="0024053E">
        <w:tc>
          <w:tcPr>
            <w:tcW w:w="3115" w:type="dxa"/>
          </w:tcPr>
          <w:p w14:paraId="7088611D" w14:textId="77777777" w:rsidR="009A710B" w:rsidRPr="0087469F" w:rsidRDefault="009A710B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10</w:t>
            </w:r>
            <w:r>
              <w:rPr>
                <w:lang w:val="en-US"/>
              </w:rPr>
              <w:t>00</w:t>
            </w:r>
          </w:p>
        </w:tc>
        <w:tc>
          <w:tcPr>
            <w:tcW w:w="3115" w:type="dxa"/>
          </w:tcPr>
          <w:p w14:paraId="3B0290AE" w14:textId="11D86BDC" w:rsidR="009A710B" w:rsidRPr="00807026" w:rsidRDefault="00EF0746" w:rsidP="0024053E">
            <w:pPr>
              <w:autoSpaceDE w:val="0"/>
              <w:autoSpaceDN w:val="0"/>
              <w:adjustRightInd w:val="0"/>
              <w:spacing w:after="200" w:line="276" w:lineRule="auto"/>
            </w:pPr>
            <w:r>
              <w:t>729</w:t>
            </w:r>
          </w:p>
        </w:tc>
        <w:tc>
          <w:tcPr>
            <w:tcW w:w="3115" w:type="dxa"/>
          </w:tcPr>
          <w:p w14:paraId="6C753E19" w14:textId="2CEAF23B" w:rsidR="009A710B" w:rsidRPr="00807026" w:rsidRDefault="00EF0746" w:rsidP="0024053E">
            <w:pPr>
              <w:autoSpaceDE w:val="0"/>
              <w:autoSpaceDN w:val="0"/>
              <w:adjustRightInd w:val="0"/>
              <w:spacing w:after="200" w:line="276" w:lineRule="auto"/>
            </w:pPr>
            <w:r>
              <w:t>271</w:t>
            </w:r>
          </w:p>
        </w:tc>
      </w:tr>
    </w:tbl>
    <w:p w14:paraId="0FD49180" w14:textId="21DAF96D" w:rsidR="006966A6" w:rsidRDefault="009A710B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 w:rsidRPr="006966A6">
        <w:rPr>
          <w:rFonts w:eastAsiaTheme="minorEastAsia"/>
          <w:i/>
          <w:iCs/>
        </w:rPr>
        <w:lastRenderedPageBreak/>
        <w:t>10.</w:t>
      </w:r>
      <w:r w:rsidR="006966A6" w:rsidRPr="006966A6">
        <w:t xml:space="preserve"> </w:t>
      </w:r>
      <w:r w:rsidR="006966A6">
        <w:t xml:space="preserve">С помощью вентилей поворота получите кубит в состоянии </w:t>
      </w:r>
      <m:oMath>
        <m:d>
          <m:dPr>
            <m:endChr m:val="⟩"/>
            <m:ctrlPr>
              <w:rPr>
                <w:rFonts w:ascii="Cambria Math" w:hAnsi="Cambria Math"/>
                <w:iCs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Cs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0.80</m:t>
                </m:r>
              </m:e>
            </m:rad>
          </m:e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>+</m:t>
        </m:r>
        <m:rad>
          <m:radPr>
            <m:degHide m:val="1"/>
            <m:ctrlPr>
              <w:rPr>
                <w:rFonts w:ascii="Cambria Math" w:hAnsi="Cambria Math"/>
                <w:iCs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0.20</m:t>
            </m:r>
          </m:e>
        </m:rad>
        <m:r>
          <m:rPr>
            <m:sty m:val="p"/>
          </m:rPr>
          <w:rPr>
            <w:rFonts w:ascii="Cambria Math" w:hAnsi="Cambria Math"/>
          </w:rPr>
          <m:t>|1⟩)</m:t>
        </m:r>
      </m:oMath>
    </w:p>
    <w:p w14:paraId="401F5BF6" w14:textId="413C1B35" w:rsidR="006966A6" w:rsidRDefault="00EF0746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>
        <w:rPr>
          <w:noProof/>
        </w:rPr>
        <w:drawing>
          <wp:inline distT="0" distB="0" distL="0" distR="0" wp14:anchorId="1E522ED6" wp14:editId="0581D9EA">
            <wp:extent cx="5940425" cy="63690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9154" w14:textId="0188C12A" w:rsidR="00EF0746" w:rsidRDefault="00EF0746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>
        <w:rPr>
          <w:noProof/>
        </w:rPr>
        <w:drawing>
          <wp:inline distT="0" distB="0" distL="0" distR="0" wp14:anchorId="76672911" wp14:editId="28865FEA">
            <wp:extent cx="4153654" cy="2334127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61340" cy="233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9D19" w14:textId="621F7687" w:rsidR="006966A6" w:rsidRDefault="006966A6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966A6" w14:paraId="6600362F" w14:textId="77777777" w:rsidTr="0024053E">
        <w:tc>
          <w:tcPr>
            <w:tcW w:w="3115" w:type="dxa"/>
          </w:tcPr>
          <w:p w14:paraId="42C131CD" w14:textId="77777777" w:rsidR="006966A6" w:rsidRDefault="006966A6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08A05CEB" w14:textId="77777777" w:rsidR="006966A6" w:rsidRDefault="006966A6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0B1955E0" w14:textId="77777777" w:rsidR="006966A6" w:rsidRDefault="006966A6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6966A6" w14:paraId="32E55244" w14:textId="77777777" w:rsidTr="0024053E">
        <w:tc>
          <w:tcPr>
            <w:tcW w:w="3115" w:type="dxa"/>
          </w:tcPr>
          <w:p w14:paraId="312B91AD" w14:textId="77777777" w:rsidR="006966A6" w:rsidRPr="0087469F" w:rsidRDefault="006966A6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10</w:t>
            </w:r>
            <w:r>
              <w:rPr>
                <w:lang w:val="en-US"/>
              </w:rPr>
              <w:t>00</w:t>
            </w:r>
          </w:p>
        </w:tc>
        <w:tc>
          <w:tcPr>
            <w:tcW w:w="3115" w:type="dxa"/>
          </w:tcPr>
          <w:p w14:paraId="6F806333" w14:textId="7EFAAF3E" w:rsidR="006966A6" w:rsidRPr="0052073C" w:rsidRDefault="00EF0746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7</w:t>
            </w:r>
            <w:r w:rsidR="0052073C">
              <w:rPr>
                <w:lang w:val="en-US"/>
              </w:rPr>
              <w:t>51</w:t>
            </w:r>
          </w:p>
        </w:tc>
        <w:tc>
          <w:tcPr>
            <w:tcW w:w="3115" w:type="dxa"/>
          </w:tcPr>
          <w:p w14:paraId="2B6A9510" w14:textId="16F68952" w:rsidR="006966A6" w:rsidRPr="0052073C" w:rsidRDefault="00EF0746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2</w:t>
            </w:r>
            <w:r w:rsidR="0052073C">
              <w:rPr>
                <w:lang w:val="en-US"/>
              </w:rPr>
              <w:t>49</w:t>
            </w:r>
          </w:p>
        </w:tc>
      </w:tr>
    </w:tbl>
    <w:p w14:paraId="3DCE4F93" w14:textId="23C58A0F" w:rsidR="006966A6" w:rsidRDefault="006966A6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2702896D" w14:textId="77777777" w:rsidR="0052073C" w:rsidRDefault="0052073C" w:rsidP="0052073C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3A9191C5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6512B90C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56AB47A4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7DF47C1C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65EBBEC2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0937D6E2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01FEAE3F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25660DE6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68DD986E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2AB65455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0BB99202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44199863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791D1296" w14:textId="2FCF2A56" w:rsidR="0052073C" w:rsidRDefault="0052073C" w:rsidP="008501C5">
      <w:pPr>
        <w:autoSpaceDE w:val="0"/>
        <w:autoSpaceDN w:val="0"/>
        <w:adjustRightInd w:val="0"/>
        <w:spacing w:after="200" w:line="276" w:lineRule="auto"/>
      </w:pPr>
      <w:r w:rsidRPr="0052073C">
        <w:rPr>
          <w:rFonts w:eastAsiaTheme="minorEastAsia"/>
          <w:i/>
          <w:iCs/>
        </w:rPr>
        <w:lastRenderedPageBreak/>
        <w:t xml:space="preserve">11. </w:t>
      </w:r>
      <w:r>
        <w:t xml:space="preserve">С помощью вентиля RX получите кубит в состоянии суперпозиции </w:t>
      </w:r>
      <m:oMath>
        <m:d>
          <m:dPr>
            <m:endChr m:val="⟩"/>
            <m:ctrlPr>
              <w:rPr>
                <w:rFonts w:ascii="Cambria Math" w:hAnsi="Cambria Math"/>
                <w:iCs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Cs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0.80</m:t>
                </m:r>
              </m:e>
            </m:rad>
          </m:e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>+</m:t>
        </m:r>
        <m:rad>
          <m:radPr>
            <m:degHide m:val="1"/>
            <m:ctrlPr>
              <w:rPr>
                <w:rFonts w:ascii="Cambria Math" w:hAnsi="Cambria Math"/>
                <w:iCs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0.20</m:t>
            </m:r>
          </m:e>
        </m:rad>
        <m:r>
          <m:rPr>
            <m:sty m:val="p"/>
          </m:rPr>
          <w:rPr>
            <w:rFonts w:ascii="Cambria Math" w:hAnsi="Cambria Math"/>
          </w:rPr>
          <m:t>|1⟩)</m:t>
        </m:r>
      </m:oMath>
      <w:r w:rsidRPr="0052073C">
        <w:rPr>
          <w:rFonts w:eastAsiaTheme="minorEastAsia"/>
          <w:i/>
          <w:iCs/>
        </w:rPr>
        <w:t xml:space="preserve">. </w:t>
      </w:r>
      <w:r>
        <w:t>Далее составьте схему, представленную на рис. 20</w:t>
      </w:r>
    </w:p>
    <w:p w14:paraId="10BA44FE" w14:textId="718C9B0F" w:rsidR="00E43286" w:rsidRPr="00EF0746" w:rsidRDefault="00EF0746" w:rsidP="008501C5">
      <w:pPr>
        <w:autoSpaceDE w:val="0"/>
        <w:autoSpaceDN w:val="0"/>
        <w:adjustRightInd w:val="0"/>
        <w:spacing w:after="200" w:line="276" w:lineRule="auto"/>
      </w:pPr>
      <w:r>
        <w:rPr>
          <w:noProof/>
        </w:rPr>
        <w:drawing>
          <wp:inline distT="0" distB="0" distL="0" distR="0" wp14:anchorId="078820CC" wp14:editId="70E57D22">
            <wp:extent cx="5940425" cy="61658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AD62" w14:textId="263EB60F" w:rsidR="0052073C" w:rsidRDefault="0052073C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  <w:r>
        <w:rPr>
          <w:rFonts w:eastAsiaTheme="minorEastAsia"/>
        </w:rPr>
        <w:t xml:space="preserve">После </w:t>
      </w:r>
      <w:r>
        <w:rPr>
          <w:rFonts w:eastAsiaTheme="minorEastAsia"/>
          <w:lang w:val="en-US"/>
        </w:rPr>
        <w:t>Rx</w:t>
      </w:r>
    </w:p>
    <w:p w14:paraId="4EDB277A" w14:textId="5D99761A" w:rsidR="0052073C" w:rsidRPr="00AE47C7" w:rsidRDefault="0052073C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|ψ⟩=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0.80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>|0⟩-i</m:t>
          </m:r>
          <m:rad>
            <m:radPr>
              <m:degHide m:val="1"/>
              <m:ctrlPr>
                <w:rPr>
                  <w:rFonts w:ascii="Cambria Math" w:eastAsiaTheme="minorEastAsia" w:hAnsi="Cambria Math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0.20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>|1⟩</m:t>
          </m:r>
        </m:oMath>
      </m:oMathPara>
    </w:p>
    <w:p w14:paraId="1CF7454F" w14:textId="40062884" w:rsidR="00B134FA" w:rsidRPr="005A4EB3" w:rsidRDefault="00000000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0.80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-i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0.20</m:t>
                      </m:r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0.80</m:t>
                          </m:r>
                        </m:e>
                      </m:rad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-i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0.20</m:t>
                          </m:r>
                        </m:e>
                      </m:rad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e>
                      </m:rad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0.80</m:t>
                          </m:r>
                        </m:e>
                      </m:rad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+i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0.20</m:t>
                          </m:r>
                        </m:e>
                      </m:rad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e>
                      </m:rad>
                    </m:den>
                  </m:f>
                </m:den>
              </m:f>
            </m:e>
          </m:d>
        </m:oMath>
      </m:oMathPara>
    </w:p>
    <w:p w14:paraId="147E74A1" w14:textId="50414B67" w:rsidR="005A4EB3" w:rsidRPr="005A4EB3" w:rsidRDefault="00000000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0.80</m:t>
                      </m:r>
                    </m:e>
                  </m:rad>
                  <m:r>
                    <w:rPr>
                      <w:rFonts w:ascii="Cambria Math" w:eastAsiaTheme="minorEastAsia" w:hAnsi="Cambria Math"/>
                      <w:lang w:val="en-US"/>
                    </w:rPr>
                    <m:t>-i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0.20</m:t>
                      </m:r>
                    </m:e>
                  </m:rad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0.80</m:t>
                      </m:r>
                    </m:e>
                  </m:rad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0.20</m:t>
                      </m:r>
                    </m:e>
                  </m:rad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=0.80+0.20=1</m:t>
          </m:r>
        </m:oMath>
      </m:oMathPara>
    </w:p>
    <w:p w14:paraId="7F7FDBD0" w14:textId="6D4E0009" w:rsidR="001253AF" w:rsidRPr="001253AF" w:rsidRDefault="00000000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0.80</m:t>
                          </m:r>
                        </m:e>
                      </m:rad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-i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0.20</m:t>
                          </m:r>
                        </m:e>
                      </m:rad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</m:oMath>
      </m:oMathPara>
    </w:p>
    <w:p w14:paraId="3157FF14" w14:textId="60DB3EC5" w:rsidR="001253AF" w:rsidRDefault="001253AF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 xml:space="preserve">Следовательно,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5603E867" w14:textId="00655A9D" w:rsidR="001253AF" w:rsidRPr="001253AF" w:rsidRDefault="001253AF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  <w:r>
        <w:rPr>
          <w:rFonts w:eastAsiaTheme="minorEastAsia"/>
        </w:rPr>
        <w:t xml:space="preserve">Аналогично </w:t>
      </w:r>
      <m:oMath>
        <m:r>
          <w:rPr>
            <w:rFonts w:ascii="Cambria Math" w:eastAsiaTheme="minorEastAsia" w:hAnsi="Cambria Math"/>
          </w:rPr>
          <m:t>P(1)</m:t>
        </m:r>
      </m:oMath>
      <w:r w:rsidRPr="001253AF">
        <w:rPr>
          <w:rFonts w:eastAsiaTheme="minorEastAsia"/>
        </w:rPr>
        <w:t xml:space="preserve">, </w:t>
      </w:r>
      <w:r>
        <w:rPr>
          <w:rFonts w:eastAsiaTheme="minorEastAsia"/>
        </w:rPr>
        <w:t>в сумме дают 1</w:t>
      </w:r>
    </w:p>
    <w:p w14:paraId="506AEC46" w14:textId="3F186C43" w:rsidR="0052073C" w:rsidRPr="00AE47C7" w:rsidRDefault="0052073C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>После вентиля Адамара с</w:t>
      </w:r>
      <w:r>
        <w:t>остояние меняется на равновероятное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2073C" w14:paraId="48E71F72" w14:textId="77777777" w:rsidTr="0024053E">
        <w:tc>
          <w:tcPr>
            <w:tcW w:w="3115" w:type="dxa"/>
          </w:tcPr>
          <w:p w14:paraId="71552B84" w14:textId="77777777" w:rsidR="0052073C" w:rsidRDefault="0052073C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6B736701" w14:textId="77777777" w:rsidR="0052073C" w:rsidRDefault="0052073C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45437B89" w14:textId="77777777" w:rsidR="0052073C" w:rsidRDefault="0052073C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52073C" w14:paraId="3E8E351E" w14:textId="77777777" w:rsidTr="0024053E">
        <w:tc>
          <w:tcPr>
            <w:tcW w:w="3115" w:type="dxa"/>
          </w:tcPr>
          <w:p w14:paraId="65AE28BC" w14:textId="77777777" w:rsidR="0052073C" w:rsidRPr="0087469F" w:rsidRDefault="0052073C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10</w:t>
            </w:r>
            <w:r>
              <w:rPr>
                <w:lang w:val="en-US"/>
              </w:rPr>
              <w:t>00</w:t>
            </w:r>
          </w:p>
        </w:tc>
        <w:tc>
          <w:tcPr>
            <w:tcW w:w="3115" w:type="dxa"/>
          </w:tcPr>
          <w:p w14:paraId="655DA9B5" w14:textId="22769B9A" w:rsidR="0052073C" w:rsidRPr="001253AF" w:rsidRDefault="00EF0746" w:rsidP="0024053E">
            <w:pPr>
              <w:autoSpaceDE w:val="0"/>
              <w:autoSpaceDN w:val="0"/>
              <w:adjustRightInd w:val="0"/>
              <w:spacing w:after="200" w:line="276" w:lineRule="auto"/>
            </w:pPr>
            <w:r>
              <w:t>411</w:t>
            </w:r>
          </w:p>
        </w:tc>
        <w:tc>
          <w:tcPr>
            <w:tcW w:w="3115" w:type="dxa"/>
          </w:tcPr>
          <w:p w14:paraId="554476CB" w14:textId="3AB742DD" w:rsidR="0052073C" w:rsidRPr="00EF0746" w:rsidRDefault="00EF0746" w:rsidP="0024053E">
            <w:pPr>
              <w:autoSpaceDE w:val="0"/>
              <w:autoSpaceDN w:val="0"/>
              <w:adjustRightInd w:val="0"/>
              <w:spacing w:after="200" w:line="276" w:lineRule="auto"/>
            </w:pPr>
            <w:r>
              <w:t>589</w:t>
            </w:r>
          </w:p>
        </w:tc>
      </w:tr>
    </w:tbl>
    <w:p w14:paraId="368CA005" w14:textId="10E8E5C3" w:rsidR="0052073C" w:rsidRDefault="0052073C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</w:p>
    <w:p w14:paraId="1C23BCAC" w14:textId="77777777" w:rsidR="00551DDF" w:rsidRDefault="00551DDF" w:rsidP="00551DDF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6B35E8F6" w14:textId="77777777" w:rsidR="00551DDF" w:rsidRDefault="00551DDF" w:rsidP="00551DDF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7136AB69" w14:textId="77777777" w:rsidR="00551DDF" w:rsidRDefault="00551DDF" w:rsidP="00551DDF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0D6CD95B" w14:textId="77777777" w:rsidR="00551DDF" w:rsidRDefault="00551DDF" w:rsidP="00551DDF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2B278CAD" w14:textId="77777777" w:rsidR="00551DDF" w:rsidRDefault="00551DDF" w:rsidP="00551DDF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3D839FBA" w14:textId="77777777" w:rsidR="00551DDF" w:rsidRDefault="00551DDF" w:rsidP="00551DDF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1FB3A753" w14:textId="77777777" w:rsidR="00551DDF" w:rsidRDefault="00551DDF" w:rsidP="00551DDF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516F5E84" w14:textId="77777777" w:rsidR="00551DDF" w:rsidRDefault="00551DDF" w:rsidP="00551DDF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1B0CEE0A" w14:textId="77777777" w:rsidR="00551DDF" w:rsidRDefault="00551DDF" w:rsidP="00551DDF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6615A3ED" w14:textId="77777777" w:rsidR="00551DDF" w:rsidRDefault="00551DDF" w:rsidP="00551DDF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6C1A50DA" w14:textId="77777777" w:rsidR="00551DDF" w:rsidRDefault="00551DDF" w:rsidP="00551DDF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</w:p>
    <w:p w14:paraId="44AA6536" w14:textId="2844BD95" w:rsidR="00551DDF" w:rsidRDefault="00551DDF" w:rsidP="00551DDF">
      <w:pPr>
        <w:autoSpaceDE w:val="0"/>
        <w:autoSpaceDN w:val="0"/>
        <w:adjustRightInd w:val="0"/>
        <w:spacing w:after="200" w:line="276" w:lineRule="auto"/>
      </w:pPr>
      <w:r w:rsidRPr="0052073C">
        <w:rPr>
          <w:rFonts w:eastAsiaTheme="minorEastAsia"/>
          <w:i/>
          <w:iCs/>
        </w:rPr>
        <w:lastRenderedPageBreak/>
        <w:t>1</w:t>
      </w:r>
      <w:r w:rsidR="00DF3C54" w:rsidRPr="00DF3C54">
        <w:rPr>
          <w:rFonts w:eastAsiaTheme="minorEastAsia"/>
          <w:i/>
          <w:iCs/>
        </w:rPr>
        <w:t>2</w:t>
      </w:r>
      <w:r w:rsidRPr="0052073C">
        <w:rPr>
          <w:rFonts w:eastAsiaTheme="minorEastAsia"/>
          <w:i/>
          <w:iCs/>
        </w:rPr>
        <w:t xml:space="preserve">. </w:t>
      </w:r>
      <w:r>
        <w:t xml:space="preserve">С помощью вентиля RX получите кубит в состоянии суперпозиции </w:t>
      </w:r>
      <m:oMath>
        <m:d>
          <m:dPr>
            <m:endChr m:val="⟩"/>
            <m:ctrlPr>
              <w:rPr>
                <w:rFonts w:ascii="Cambria Math" w:hAnsi="Cambria Math"/>
                <w:iCs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Cs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0.80</m:t>
                </m:r>
              </m:e>
            </m:rad>
          </m:e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>+</m:t>
        </m:r>
        <m:rad>
          <m:radPr>
            <m:degHide m:val="1"/>
            <m:ctrlPr>
              <w:rPr>
                <w:rFonts w:ascii="Cambria Math" w:hAnsi="Cambria Math"/>
                <w:iCs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0.20</m:t>
            </m:r>
          </m:e>
        </m:rad>
        <m:r>
          <m:rPr>
            <m:sty m:val="p"/>
          </m:rPr>
          <w:rPr>
            <w:rFonts w:ascii="Cambria Math" w:hAnsi="Cambria Math"/>
          </w:rPr>
          <m:t>|1⟩)</m:t>
        </m:r>
      </m:oMath>
      <w:r w:rsidRPr="0052073C">
        <w:rPr>
          <w:rFonts w:eastAsiaTheme="minorEastAsia"/>
          <w:i/>
          <w:iCs/>
        </w:rPr>
        <w:t xml:space="preserve">. </w:t>
      </w:r>
      <w:r>
        <w:t>Далее составьте схему, представленную на рис. 2</w:t>
      </w:r>
      <w:r w:rsidRPr="00551DDF">
        <w:t>1</w:t>
      </w:r>
    </w:p>
    <w:p w14:paraId="752D7D1A" w14:textId="651D9B28" w:rsidR="00551DDF" w:rsidRPr="00551DDF" w:rsidRDefault="00551DDF" w:rsidP="00551DDF">
      <w:pPr>
        <w:autoSpaceDE w:val="0"/>
        <w:autoSpaceDN w:val="0"/>
        <w:adjustRightInd w:val="0"/>
        <w:spacing w:after="200" w:line="276" w:lineRule="auto"/>
      </w:pPr>
      <w:r>
        <w:rPr>
          <w:noProof/>
        </w:rPr>
        <w:drawing>
          <wp:inline distT="0" distB="0" distL="0" distR="0" wp14:anchorId="3BD64664" wp14:editId="08DD76DC">
            <wp:extent cx="5940425" cy="678815"/>
            <wp:effectExtent l="0" t="0" r="3175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D1B9" w14:textId="77777777" w:rsidR="00551DDF" w:rsidRDefault="00551DDF" w:rsidP="00551DDF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  <w:r>
        <w:rPr>
          <w:rFonts w:eastAsiaTheme="minorEastAsia"/>
        </w:rPr>
        <w:t xml:space="preserve">После </w:t>
      </w:r>
      <w:r>
        <w:rPr>
          <w:rFonts w:eastAsiaTheme="minorEastAsia"/>
          <w:lang w:val="en-US"/>
        </w:rPr>
        <w:t>Rx</w:t>
      </w:r>
    </w:p>
    <w:p w14:paraId="73506405" w14:textId="3F8E2290" w:rsidR="00551DDF" w:rsidRPr="00AE47C7" w:rsidRDefault="00551DDF" w:rsidP="00551DDF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|ψ⟩=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0.80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>|0⟩-i</m:t>
          </m:r>
          <m:rad>
            <m:radPr>
              <m:degHide m:val="1"/>
              <m:ctrlPr>
                <w:rPr>
                  <w:rFonts w:ascii="Cambria Math" w:eastAsiaTheme="minorEastAsia" w:hAnsi="Cambria Math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0.20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>|1⟩</m:t>
          </m:r>
        </m:oMath>
      </m:oMathPara>
    </w:p>
    <w:p w14:paraId="6E1A0E66" w14:textId="53DAA5D6" w:rsidR="00551DDF" w:rsidRPr="00551DDF" w:rsidRDefault="00000000" w:rsidP="00551DDF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0.80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-i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0.20</m:t>
                      </m:r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0.80</m:t>
                          </m:r>
                        </m:e>
                      </m:rad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-i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0.20</m:t>
                          </m:r>
                        </m:e>
                      </m:rad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e>
                      </m:rad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0.80</m:t>
                          </m:r>
                        </m:e>
                      </m:rad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+i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0.20</m:t>
                          </m:r>
                        </m:e>
                      </m:rad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e>
                      </m:rad>
                    </m:den>
                  </m:f>
                </m:den>
              </m:f>
            </m:e>
          </m:d>
        </m:oMath>
      </m:oMathPara>
    </w:p>
    <w:p w14:paraId="6A367947" w14:textId="5EABFAF5" w:rsidR="00551DDF" w:rsidRPr="00551DDF" w:rsidRDefault="00000000" w:rsidP="00551DDF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0.80</m:t>
                          </m:r>
                        </m:e>
                      </m:rad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-i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0.20</m:t>
                          </m:r>
                        </m:e>
                      </m:rad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e>
                      </m:rad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0.80</m:t>
                          </m:r>
                        </m:e>
                      </m:rad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+i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0.20</m:t>
                          </m:r>
                        </m:e>
                      </m:rad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e>
                      </m:rad>
                    </m:den>
                  </m:f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0.80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-i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0.20</m:t>
                      </m:r>
                    </m:e>
                  </m:rad>
                </m:den>
              </m:f>
            </m:e>
          </m:d>
        </m:oMath>
      </m:oMathPara>
    </w:p>
    <w:p w14:paraId="79F6DADD" w14:textId="2D817A9A" w:rsidR="00551DDF" w:rsidRPr="00AE47C7" w:rsidRDefault="00551DDF" w:rsidP="00551DDF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>Следовательно вентиль Адамара самосопряженный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51DDF" w14:paraId="4C9CADAF" w14:textId="77777777" w:rsidTr="0024053E">
        <w:tc>
          <w:tcPr>
            <w:tcW w:w="3115" w:type="dxa"/>
          </w:tcPr>
          <w:p w14:paraId="0E3749BF" w14:textId="77777777" w:rsidR="00551DDF" w:rsidRDefault="00551DDF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7A14E8CB" w14:textId="77777777" w:rsidR="00551DDF" w:rsidRDefault="00551DDF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0F33ADBC" w14:textId="77777777" w:rsidR="00551DDF" w:rsidRDefault="00551DDF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551DDF" w14:paraId="71624FBB" w14:textId="77777777" w:rsidTr="0024053E">
        <w:tc>
          <w:tcPr>
            <w:tcW w:w="3115" w:type="dxa"/>
          </w:tcPr>
          <w:p w14:paraId="31BFE8BE" w14:textId="77777777" w:rsidR="00551DDF" w:rsidRPr="0087469F" w:rsidRDefault="00551DDF" w:rsidP="0024053E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10</w:t>
            </w:r>
            <w:r>
              <w:rPr>
                <w:lang w:val="en-US"/>
              </w:rPr>
              <w:t>00</w:t>
            </w:r>
          </w:p>
        </w:tc>
        <w:tc>
          <w:tcPr>
            <w:tcW w:w="3115" w:type="dxa"/>
          </w:tcPr>
          <w:p w14:paraId="2A509685" w14:textId="2F5263BC" w:rsidR="00551DDF" w:rsidRPr="001253AF" w:rsidRDefault="00EF0746" w:rsidP="0024053E">
            <w:pPr>
              <w:autoSpaceDE w:val="0"/>
              <w:autoSpaceDN w:val="0"/>
              <w:adjustRightInd w:val="0"/>
              <w:spacing w:after="200" w:line="276" w:lineRule="auto"/>
            </w:pPr>
            <w:r>
              <w:t>676</w:t>
            </w:r>
          </w:p>
        </w:tc>
        <w:tc>
          <w:tcPr>
            <w:tcW w:w="3115" w:type="dxa"/>
          </w:tcPr>
          <w:p w14:paraId="70AB2975" w14:textId="3E6E1094" w:rsidR="00551DDF" w:rsidRPr="00551DDF" w:rsidRDefault="00EF0746" w:rsidP="0024053E">
            <w:pPr>
              <w:autoSpaceDE w:val="0"/>
              <w:autoSpaceDN w:val="0"/>
              <w:adjustRightInd w:val="0"/>
              <w:spacing w:after="200" w:line="276" w:lineRule="auto"/>
            </w:pPr>
            <w:r>
              <w:t>324</w:t>
            </w:r>
          </w:p>
        </w:tc>
      </w:tr>
    </w:tbl>
    <w:p w14:paraId="51C31932" w14:textId="67C5F2D9" w:rsidR="00551DDF" w:rsidRDefault="00551DDF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</w:p>
    <w:p w14:paraId="300256FC" w14:textId="64CFC774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</w:p>
    <w:p w14:paraId="575EE62B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13176415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2B08D627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2C3587D2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51C47AFA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3DE7A4F1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3D2CB9DC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5C11324D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5FF27EE2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48CF9772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7EE2DA85" w14:textId="77777777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</w:p>
    <w:p w14:paraId="1223990A" w14:textId="12F209CD" w:rsidR="006E52F5" w:rsidRDefault="00DF3C54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  <w:r w:rsidRPr="00DF3C54">
        <w:rPr>
          <w:i/>
          <w:iCs/>
        </w:rPr>
        <w:lastRenderedPageBreak/>
        <w:t xml:space="preserve">13. </w:t>
      </w:r>
      <w:r w:rsidR="006E52F5" w:rsidRPr="006E52F5">
        <w:rPr>
          <w:i/>
          <w:iCs/>
        </w:rPr>
        <w:t>Соберите квантовые схемы показанные на рис. 22. Выполните симуляцию. Получите математическое обоснование результата.</w:t>
      </w:r>
    </w:p>
    <w:p w14:paraId="57CD5C2D" w14:textId="0B7BB0E3" w:rsidR="006E52F5" w:rsidRDefault="006E52F5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>
        <w:rPr>
          <w:noProof/>
        </w:rPr>
        <w:drawing>
          <wp:inline distT="0" distB="0" distL="0" distR="0" wp14:anchorId="16F11D0E" wp14:editId="0BCEB822">
            <wp:extent cx="5940425" cy="12712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B3FD" w14:textId="7B220CBB" w:rsidR="00E41C04" w:rsidRDefault="00E41C0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 w:rsidRPr="00E41C04">
        <w:rPr>
          <w:rFonts w:eastAsiaTheme="minorEastAsia"/>
          <w:i/>
          <w:iCs/>
        </w:rPr>
        <w:t>Схема (а)</w:t>
      </w:r>
    </w:p>
    <w:p w14:paraId="644F5326" w14:textId="230D012A" w:rsidR="0062788A" w:rsidRPr="00E41C04" w:rsidRDefault="0062788A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>
        <w:rPr>
          <w:noProof/>
        </w:rPr>
        <w:drawing>
          <wp:inline distT="0" distB="0" distL="0" distR="0" wp14:anchorId="44F27163" wp14:editId="4521BC43">
            <wp:extent cx="5940425" cy="6508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B857" w14:textId="77777777" w:rsidR="00E41C04" w:rsidRDefault="00E41C0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  <w:r>
        <w:rPr>
          <w:rFonts w:eastAsiaTheme="minorEastAsia"/>
        </w:rPr>
        <w:t>Начальное состояние кубита</w:t>
      </w:r>
      <w:r>
        <w:rPr>
          <w:rFonts w:eastAsiaTheme="minorEastAsia"/>
          <w:lang w:val="en-US"/>
        </w:rPr>
        <w:t>:</w:t>
      </w:r>
    </w:p>
    <w:p w14:paraId="42E021B7" w14:textId="3D64CC36" w:rsidR="00E41C04" w:rsidRDefault="00E41C0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|0⟩=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0</m:t>
                </m:r>
              </m:den>
            </m:f>
          </m:e>
        </m:d>
      </m:oMath>
      <w:r>
        <w:rPr>
          <w:rFonts w:eastAsiaTheme="minorEastAsia"/>
        </w:rPr>
        <w:t xml:space="preserve"> </w:t>
      </w:r>
    </w:p>
    <w:p w14:paraId="5EFB0882" w14:textId="6DEA177A" w:rsidR="00E41C04" w:rsidRPr="00E41C04" w:rsidRDefault="00E41C0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>Матрица Адамара</w:t>
      </w:r>
    </w:p>
    <w:p w14:paraId="49B86D7B" w14:textId="5A2C5479" w:rsidR="00E41C04" w:rsidRPr="00E41C04" w:rsidRDefault="00E41C0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H=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mr>
              </m:m>
            </m:e>
          </m:d>
        </m:oMath>
      </m:oMathPara>
    </w:p>
    <w:p w14:paraId="5F7445C6" w14:textId="5A2C5479" w:rsidR="00E41C04" w:rsidRDefault="00E41C0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 xml:space="preserve">Применяем </w:t>
      </w:r>
      <w:r>
        <w:rPr>
          <w:rFonts w:eastAsiaTheme="minorEastAsia"/>
          <w:lang w:val="en-US"/>
        </w:rPr>
        <w:t>H</w:t>
      </w:r>
      <w:r w:rsidRPr="000D05F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к </w:t>
      </w:r>
      <m:oMath>
        <m:r>
          <w:rPr>
            <w:rFonts w:ascii="Cambria Math" w:eastAsiaTheme="minorEastAsia" w:hAnsi="Cambria Math"/>
          </w:rPr>
          <m:t>|0⟩</m:t>
        </m:r>
      </m:oMath>
    </w:p>
    <w:p w14:paraId="183986A9" w14:textId="0BE8533A" w:rsidR="00E41C04" w:rsidRDefault="00E41C0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H</m:t>
        </m:r>
        <m:r>
          <w:rPr>
            <w:rFonts w:ascii="Cambria Math" w:eastAsiaTheme="minorEastAsia" w:hAnsi="Cambria Math"/>
          </w:rPr>
          <m:t>|0⟩=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</m:m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0</m:t>
                </m:r>
              </m:den>
            </m:f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</m:t>
                </m:r>
              </m:den>
            </m:f>
          </m:e>
        </m:d>
      </m:oMath>
      <w:r>
        <w:rPr>
          <w:rFonts w:eastAsiaTheme="minorEastAsia"/>
        </w:rPr>
        <w:t xml:space="preserve"> </w:t>
      </w:r>
    </w:p>
    <w:p w14:paraId="6ACD8879" w14:textId="5D39C827" w:rsidR="00E41C04" w:rsidRPr="000D05F3" w:rsidRDefault="00E41C0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>Состояние становится</w:t>
      </w:r>
      <w:r w:rsidRPr="000D05F3">
        <w:rPr>
          <w:rFonts w:eastAsiaTheme="minorEastAsia"/>
        </w:rPr>
        <w:t>:</w:t>
      </w:r>
    </w:p>
    <w:p w14:paraId="551F388E" w14:textId="0CC079B5" w:rsidR="00E41C04" w:rsidRPr="00E41C04" w:rsidRDefault="00E41C0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|ψ⟩=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(|0⟩+|1⟩).</m:t>
          </m:r>
        </m:oMath>
      </m:oMathPara>
    </w:p>
    <w:p w14:paraId="4F09B9B1" w14:textId="58521725" w:rsidR="00E41C04" w:rsidRDefault="00E41C0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 xml:space="preserve">Вероятности получения </w:t>
      </w:r>
      <m:oMath>
        <m:r>
          <w:rPr>
            <w:rFonts w:ascii="Cambria Math" w:eastAsiaTheme="minorEastAsia" w:hAnsi="Cambria Math"/>
          </w:rPr>
          <m:t>|0⟩</m:t>
        </m:r>
      </m:oMath>
      <w:r>
        <w:rPr>
          <w:rFonts w:eastAsiaTheme="minorEastAsia"/>
        </w:rPr>
        <w:t xml:space="preserve"> и </w:t>
      </w:r>
      <m:oMath>
        <m:r>
          <w:rPr>
            <w:rFonts w:ascii="Cambria Math" w:eastAsiaTheme="minorEastAsia" w:hAnsi="Cambria Math"/>
          </w:rPr>
          <m:t>|1⟩</m:t>
        </m:r>
      </m:oMath>
      <w:r>
        <w:rPr>
          <w:rFonts w:eastAsiaTheme="minorEastAsia"/>
        </w:rPr>
        <w:t xml:space="preserve"> равны,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41C04" w14:paraId="34EA5EF5" w14:textId="77777777" w:rsidTr="000B5CF4">
        <w:tc>
          <w:tcPr>
            <w:tcW w:w="3115" w:type="dxa"/>
          </w:tcPr>
          <w:p w14:paraId="4AF39C25" w14:textId="77777777" w:rsidR="00E41C04" w:rsidRDefault="00E41C0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7EBA049D" w14:textId="77777777" w:rsidR="00E41C04" w:rsidRDefault="00E41C0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414FFEAF" w14:textId="77777777" w:rsidR="00E41C04" w:rsidRDefault="00E41C0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E41C04" w14:paraId="5A5F358B" w14:textId="77777777" w:rsidTr="000B5CF4">
        <w:tc>
          <w:tcPr>
            <w:tcW w:w="3115" w:type="dxa"/>
          </w:tcPr>
          <w:p w14:paraId="1E49BF9D" w14:textId="77777777" w:rsidR="00E41C04" w:rsidRPr="0087469F" w:rsidRDefault="00E41C0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10</w:t>
            </w:r>
            <w:r>
              <w:rPr>
                <w:lang w:val="en-US"/>
              </w:rPr>
              <w:t>00</w:t>
            </w:r>
          </w:p>
        </w:tc>
        <w:tc>
          <w:tcPr>
            <w:tcW w:w="3115" w:type="dxa"/>
          </w:tcPr>
          <w:p w14:paraId="0E489F03" w14:textId="05685386" w:rsidR="00E41C04" w:rsidRPr="00E41C04" w:rsidRDefault="00E41C0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5</w:t>
            </w:r>
            <w:r>
              <w:rPr>
                <w:lang w:val="en-US"/>
              </w:rPr>
              <w:t>21</w:t>
            </w:r>
          </w:p>
        </w:tc>
        <w:tc>
          <w:tcPr>
            <w:tcW w:w="3115" w:type="dxa"/>
          </w:tcPr>
          <w:p w14:paraId="1308F9AE" w14:textId="35694FC5" w:rsidR="00E41C04" w:rsidRPr="00E41C04" w:rsidRDefault="00E41C0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479</w:t>
            </w:r>
          </w:p>
        </w:tc>
      </w:tr>
    </w:tbl>
    <w:p w14:paraId="604ED2A3" w14:textId="30967219" w:rsidR="00E41C04" w:rsidRDefault="00E41C0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</w:p>
    <w:p w14:paraId="2CA84F7D" w14:textId="77777777" w:rsidR="0062788A" w:rsidRDefault="0062788A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</w:p>
    <w:p w14:paraId="653B5E0E" w14:textId="77777777" w:rsidR="0062788A" w:rsidRDefault="0062788A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</w:p>
    <w:p w14:paraId="1C4D4E16" w14:textId="77777777" w:rsidR="0062788A" w:rsidRDefault="0062788A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</w:p>
    <w:p w14:paraId="50EAA1E8" w14:textId="77777777" w:rsidR="0062788A" w:rsidRDefault="0062788A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</w:p>
    <w:p w14:paraId="6DB91C7E" w14:textId="77777777" w:rsidR="0062788A" w:rsidRDefault="0062788A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</w:p>
    <w:p w14:paraId="73C9316E" w14:textId="77777777" w:rsidR="00D84EBD" w:rsidRDefault="00D84EBD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</w:p>
    <w:p w14:paraId="16A3FCEE" w14:textId="7AE6654D" w:rsidR="00E41C04" w:rsidRDefault="00E41C0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  <w:r>
        <w:rPr>
          <w:rFonts w:eastAsiaTheme="minorEastAsia"/>
          <w:i/>
        </w:rPr>
        <w:lastRenderedPageBreak/>
        <w:t xml:space="preserve">Схема </w:t>
      </w:r>
      <w:r w:rsidRPr="0062788A">
        <w:rPr>
          <w:rFonts w:eastAsiaTheme="minorEastAsia"/>
          <w:i/>
        </w:rPr>
        <w:t>(</w:t>
      </w:r>
      <w:r>
        <w:rPr>
          <w:rFonts w:eastAsiaTheme="minorEastAsia"/>
          <w:i/>
          <w:lang w:val="en-US"/>
        </w:rPr>
        <w:t>b</w:t>
      </w:r>
      <w:r w:rsidRPr="0062788A">
        <w:rPr>
          <w:rFonts w:eastAsiaTheme="minorEastAsia"/>
          <w:i/>
        </w:rPr>
        <w:t>)</w:t>
      </w:r>
    </w:p>
    <w:p w14:paraId="494EDFDC" w14:textId="44FA3C8E" w:rsidR="0062788A" w:rsidRPr="0062788A" w:rsidRDefault="0062788A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  <w:r>
        <w:rPr>
          <w:noProof/>
        </w:rPr>
        <w:drawing>
          <wp:inline distT="0" distB="0" distL="0" distR="0" wp14:anchorId="4EF1ED93" wp14:editId="4A822523">
            <wp:extent cx="5940425" cy="6051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E4B2" w14:textId="46362C82" w:rsidR="0062788A" w:rsidRPr="0062788A" w:rsidRDefault="0062788A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>Начальное состояние кубита</w:t>
      </w:r>
      <w:r w:rsidRPr="0062788A">
        <w:rPr>
          <w:rFonts w:eastAsiaTheme="minorEastAsia"/>
        </w:rPr>
        <w:t>:</w:t>
      </w:r>
    </w:p>
    <w:p w14:paraId="62793ED4" w14:textId="4DF53AD6" w:rsidR="0062788A" w:rsidRDefault="0062788A" w:rsidP="0062788A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|0⟩=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0</m:t>
                </m:r>
              </m:den>
            </m:f>
          </m:e>
        </m:d>
      </m:oMath>
      <w:r>
        <w:rPr>
          <w:rFonts w:eastAsiaTheme="minorEastAsia"/>
        </w:rPr>
        <w:t xml:space="preserve"> </w:t>
      </w:r>
    </w:p>
    <w:p w14:paraId="53DF02C0" w14:textId="34BF7702" w:rsidR="0062788A" w:rsidRPr="000D05F3" w:rsidRDefault="0062788A" w:rsidP="0062788A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 xml:space="preserve">Матрица вентиля </w:t>
      </w:r>
      <w:r>
        <w:rPr>
          <w:rFonts w:eastAsiaTheme="minorEastAsia"/>
          <w:lang w:val="en-US"/>
        </w:rPr>
        <w:t>X</w:t>
      </w:r>
      <w:r w:rsidRPr="000D05F3">
        <w:rPr>
          <w:rFonts w:eastAsiaTheme="minorEastAsia"/>
        </w:rPr>
        <w:t>:</w:t>
      </w:r>
    </w:p>
    <w:p w14:paraId="70B7099B" w14:textId="441D8074" w:rsidR="0062788A" w:rsidRPr="0062788A" w:rsidRDefault="0062788A" w:rsidP="0062788A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3AD5CD97" w14:textId="7DD78D72" w:rsidR="0062788A" w:rsidRPr="0062788A" w:rsidRDefault="0062788A" w:rsidP="0062788A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X</m:t>
          </m:r>
          <m:r>
            <w:rPr>
              <w:rFonts w:ascii="Cambria Math" w:eastAsiaTheme="minorEastAsia" w:hAnsi="Cambria Math"/>
            </w:rPr>
            <m:t>|0⟩=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</m:t>
                  </m:r>
                </m:den>
              </m:f>
            </m:e>
          </m:d>
        </m:oMath>
      </m:oMathPara>
    </w:p>
    <w:p w14:paraId="515A5788" w14:textId="506B5D73" w:rsidR="0062788A" w:rsidRPr="000D05F3" w:rsidRDefault="0062788A" w:rsidP="0062788A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 xml:space="preserve">После вентиля </w:t>
      </w:r>
      <w:r>
        <w:rPr>
          <w:rFonts w:eastAsiaTheme="minorEastAsia"/>
          <w:lang w:val="en-US"/>
        </w:rPr>
        <w:t>X</w:t>
      </w:r>
      <w:r w:rsidRPr="000D05F3">
        <w:rPr>
          <w:rFonts w:eastAsiaTheme="minorEastAsia"/>
        </w:rPr>
        <w:t>:</w:t>
      </w:r>
    </w:p>
    <w:p w14:paraId="3A837E46" w14:textId="7141ECB3" w:rsidR="0062788A" w:rsidRDefault="0062788A" w:rsidP="0062788A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|1⟩=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0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</m:t>
                </m:r>
              </m:den>
            </m:f>
          </m:e>
        </m:d>
      </m:oMath>
      <w:r>
        <w:rPr>
          <w:rFonts w:eastAsiaTheme="minorEastAsia"/>
        </w:rPr>
        <w:t xml:space="preserve"> </w:t>
      </w:r>
    </w:p>
    <w:p w14:paraId="0CE0A791" w14:textId="0B7E2A53" w:rsidR="0062788A" w:rsidRDefault="0062788A" w:rsidP="0062788A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 xml:space="preserve">Применяем </w:t>
      </w:r>
      <w:r>
        <w:rPr>
          <w:rFonts w:eastAsiaTheme="minorEastAsia"/>
          <w:lang w:val="en-US"/>
        </w:rPr>
        <w:t>H</w:t>
      </w:r>
      <w:r w:rsidRPr="0062788A">
        <w:rPr>
          <w:rFonts w:eastAsiaTheme="minorEastAsia"/>
        </w:rPr>
        <w:t xml:space="preserve"> </w:t>
      </w:r>
      <w:r>
        <w:rPr>
          <w:rFonts w:eastAsiaTheme="minorEastAsia"/>
        </w:rPr>
        <w:t xml:space="preserve">к </w:t>
      </w:r>
      <m:oMath>
        <m:r>
          <w:rPr>
            <w:rFonts w:ascii="Cambria Math" w:eastAsiaTheme="minorEastAsia" w:hAnsi="Cambria Math"/>
          </w:rPr>
          <m:t>|1⟩</m:t>
        </m:r>
      </m:oMath>
    </w:p>
    <w:p w14:paraId="21890AB1" w14:textId="3ACEF92E" w:rsidR="0062788A" w:rsidRDefault="0062788A" w:rsidP="0062788A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H</m:t>
        </m:r>
        <m:d>
          <m:dPr>
            <m:begChr m:val="|"/>
            <m:endChr m:val="⟩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</m:m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0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</m:t>
                </m:r>
              </m:den>
            </m:f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-1</m:t>
                </m:r>
              </m:den>
            </m:f>
          </m:e>
        </m:d>
      </m:oMath>
      <w:r>
        <w:rPr>
          <w:rFonts w:eastAsiaTheme="minorEastAsia"/>
        </w:rPr>
        <w:t xml:space="preserve"> </w:t>
      </w:r>
    </w:p>
    <w:p w14:paraId="216BF7CD" w14:textId="77777777" w:rsidR="0062788A" w:rsidRPr="0062788A" w:rsidRDefault="0062788A" w:rsidP="0062788A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>Состояние становится</w:t>
      </w:r>
      <w:r w:rsidRPr="0062788A">
        <w:rPr>
          <w:rFonts w:eastAsiaTheme="minorEastAsia"/>
        </w:rPr>
        <w:t>:</w:t>
      </w:r>
    </w:p>
    <w:p w14:paraId="092288A4" w14:textId="320BACB9" w:rsidR="0062788A" w:rsidRPr="00DF3C54" w:rsidRDefault="0062788A" w:rsidP="0062788A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|ψ⟩=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(|0⟩-|1⟩).</m:t>
          </m:r>
        </m:oMath>
      </m:oMathPara>
    </w:p>
    <w:p w14:paraId="3045616B" w14:textId="2656724A" w:rsidR="0062788A" w:rsidRPr="00DF3C54" w:rsidRDefault="00DF3C54" w:rsidP="0062788A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P(|0⟩)=</m:t>
          </m:r>
          <m:sSup>
            <m:sSupPr>
              <m:ctrlPr>
                <w:rPr>
                  <w:rFonts w:ascii="Cambria Math" w:eastAsiaTheme="minorEastAsia" w:hAnsi="Cambria Math"/>
                  <w:lang w:val="en-U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,P(|1⟩)=</m:t>
          </m:r>
          <m:sSup>
            <m:sSupPr>
              <m:ctrlPr>
                <w:rPr>
                  <w:rFonts w:ascii="Cambria Math" w:eastAsiaTheme="minorEastAsia" w:hAnsi="Cambria Math"/>
                  <w:lang w:val="en-U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</m:oMath>
      </m:oMathPara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F3C54" w14:paraId="29CB8AA0" w14:textId="77777777" w:rsidTr="000B5CF4">
        <w:tc>
          <w:tcPr>
            <w:tcW w:w="3115" w:type="dxa"/>
          </w:tcPr>
          <w:p w14:paraId="67EBB98A" w14:textId="77777777" w:rsidR="00DF3C54" w:rsidRDefault="00DF3C5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5939D0AD" w14:textId="77777777" w:rsidR="00DF3C54" w:rsidRDefault="00DF3C5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1A076C1E" w14:textId="77777777" w:rsidR="00DF3C54" w:rsidRDefault="00DF3C5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DF3C54" w14:paraId="57AF40CC" w14:textId="77777777" w:rsidTr="000B5CF4">
        <w:tc>
          <w:tcPr>
            <w:tcW w:w="3115" w:type="dxa"/>
          </w:tcPr>
          <w:p w14:paraId="0091D9CC" w14:textId="77777777" w:rsidR="00DF3C54" w:rsidRPr="0087469F" w:rsidRDefault="00DF3C5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10</w:t>
            </w:r>
            <w:r>
              <w:rPr>
                <w:lang w:val="en-US"/>
              </w:rPr>
              <w:t>00</w:t>
            </w:r>
          </w:p>
        </w:tc>
        <w:tc>
          <w:tcPr>
            <w:tcW w:w="3115" w:type="dxa"/>
          </w:tcPr>
          <w:p w14:paraId="765D0707" w14:textId="07536BAD" w:rsidR="00DF3C54" w:rsidRPr="00E41C04" w:rsidRDefault="00DF3C5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5</w:t>
            </w:r>
            <w:r>
              <w:rPr>
                <w:lang w:val="en-US"/>
              </w:rPr>
              <w:t>23</w:t>
            </w:r>
          </w:p>
        </w:tc>
        <w:tc>
          <w:tcPr>
            <w:tcW w:w="3115" w:type="dxa"/>
          </w:tcPr>
          <w:p w14:paraId="69E37FEB" w14:textId="3FAFDEA5" w:rsidR="00DF3C54" w:rsidRPr="00E41C04" w:rsidRDefault="00DF3C5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477</w:t>
            </w:r>
          </w:p>
        </w:tc>
      </w:tr>
    </w:tbl>
    <w:p w14:paraId="737B7660" w14:textId="5D6B3B53" w:rsidR="0062788A" w:rsidRDefault="0062788A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lang w:val="en-US"/>
        </w:rPr>
      </w:pPr>
    </w:p>
    <w:p w14:paraId="2C69AB84" w14:textId="77777777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</w:p>
    <w:p w14:paraId="45139E11" w14:textId="77777777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</w:p>
    <w:p w14:paraId="501EE66C" w14:textId="77777777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</w:p>
    <w:p w14:paraId="15EB869D" w14:textId="77777777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</w:p>
    <w:p w14:paraId="68DF8559" w14:textId="77777777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</w:p>
    <w:p w14:paraId="7083AE57" w14:textId="77777777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</w:p>
    <w:p w14:paraId="2371ABB9" w14:textId="77777777" w:rsidR="008D5C4C" w:rsidRDefault="008D5C4C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</w:p>
    <w:p w14:paraId="4DC6E576" w14:textId="77777777" w:rsidR="008D5C4C" w:rsidRDefault="008D5C4C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</w:rPr>
      </w:pPr>
    </w:p>
    <w:p w14:paraId="75CFD310" w14:textId="5AD58E74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lang w:val="en-US"/>
        </w:rPr>
      </w:pPr>
      <w:r>
        <w:rPr>
          <w:rFonts w:eastAsiaTheme="minorEastAsia"/>
          <w:i/>
        </w:rPr>
        <w:lastRenderedPageBreak/>
        <w:t>Схема (</w:t>
      </w:r>
      <w:r>
        <w:rPr>
          <w:rFonts w:eastAsiaTheme="minorEastAsia"/>
          <w:i/>
          <w:lang w:val="en-US"/>
        </w:rPr>
        <w:t>c)</w:t>
      </w:r>
    </w:p>
    <w:p w14:paraId="69185B60" w14:textId="01EAE3D0" w:rsidR="00DF3C54" w:rsidRP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lang w:val="en-US"/>
        </w:rPr>
      </w:pPr>
      <w:r>
        <w:rPr>
          <w:noProof/>
        </w:rPr>
        <w:drawing>
          <wp:inline distT="0" distB="0" distL="0" distR="0" wp14:anchorId="2B325C55" wp14:editId="47B78ECB">
            <wp:extent cx="5940425" cy="6350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A04D" w14:textId="77777777" w:rsidR="00DF3C54" w:rsidRPr="0062788A" w:rsidRDefault="00DF3C54" w:rsidP="00DF3C54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>Начальное состояние кубита</w:t>
      </w:r>
      <w:r w:rsidRPr="0062788A">
        <w:rPr>
          <w:rFonts w:eastAsiaTheme="minorEastAsia"/>
        </w:rPr>
        <w:t>:</w:t>
      </w:r>
    </w:p>
    <w:p w14:paraId="3039A54E" w14:textId="0A06BC0C" w:rsidR="00DF3C54" w:rsidRDefault="00DF3C54" w:rsidP="00DF3C54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|0⟩=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0</m:t>
                </m:r>
              </m:den>
            </m:f>
          </m:e>
        </m:d>
      </m:oMath>
      <w:r>
        <w:rPr>
          <w:rFonts w:eastAsiaTheme="minorEastAsia"/>
        </w:rPr>
        <w:t xml:space="preserve"> </w:t>
      </w:r>
    </w:p>
    <w:p w14:paraId="3568BF7F" w14:textId="77777777" w:rsidR="00DF3C54" w:rsidRPr="00E41C04" w:rsidRDefault="00DF3C54" w:rsidP="00DF3C54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>Матрица Адамара</w:t>
      </w:r>
    </w:p>
    <w:p w14:paraId="0E874461" w14:textId="77777777" w:rsidR="00DF3C54" w:rsidRPr="00E41C04" w:rsidRDefault="00DF3C54" w:rsidP="00DF3C54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H=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mr>
              </m:m>
            </m:e>
          </m:d>
        </m:oMath>
      </m:oMathPara>
    </w:p>
    <w:p w14:paraId="7656FD86" w14:textId="77777777" w:rsidR="00DF3C54" w:rsidRDefault="00DF3C54" w:rsidP="00DF3C54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 xml:space="preserve">Применяем </w:t>
      </w:r>
      <w:r>
        <w:rPr>
          <w:rFonts w:eastAsiaTheme="minorEastAsia"/>
          <w:lang w:val="en-US"/>
        </w:rPr>
        <w:t xml:space="preserve">H </w:t>
      </w:r>
      <w:r>
        <w:rPr>
          <w:rFonts w:eastAsiaTheme="minorEastAsia"/>
        </w:rPr>
        <w:t xml:space="preserve">к </w:t>
      </w:r>
      <m:oMath>
        <m:r>
          <w:rPr>
            <w:rFonts w:ascii="Cambria Math" w:eastAsiaTheme="minorEastAsia" w:hAnsi="Cambria Math"/>
          </w:rPr>
          <m:t>|0⟩</m:t>
        </m:r>
      </m:oMath>
    </w:p>
    <w:p w14:paraId="0248F80B" w14:textId="77777777" w:rsidR="00DF3C54" w:rsidRDefault="00DF3C54" w:rsidP="00DF3C54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H</m:t>
        </m:r>
        <m:r>
          <w:rPr>
            <w:rFonts w:ascii="Cambria Math" w:eastAsiaTheme="minorEastAsia" w:hAnsi="Cambria Math"/>
          </w:rPr>
          <m:t>|0⟩=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</m:m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0</m:t>
                </m:r>
              </m:den>
            </m:f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</m:t>
                </m:r>
              </m:den>
            </m:f>
          </m:e>
        </m:d>
      </m:oMath>
      <w:r>
        <w:rPr>
          <w:rFonts w:eastAsiaTheme="minorEastAsia"/>
        </w:rPr>
        <w:t xml:space="preserve"> </w:t>
      </w:r>
    </w:p>
    <w:p w14:paraId="3B0EABED" w14:textId="77777777" w:rsidR="00DF3C54" w:rsidRPr="00E41C04" w:rsidRDefault="00DF3C54" w:rsidP="00DF3C54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|ψ⟩=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(|0⟩+|1⟩).</m:t>
          </m:r>
        </m:oMath>
      </m:oMathPara>
    </w:p>
    <w:p w14:paraId="6794560A" w14:textId="44DDC243" w:rsidR="00DF3C54" w:rsidRDefault="00DF3C54" w:rsidP="00DF3C54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  <w:r>
        <w:rPr>
          <w:rFonts w:eastAsiaTheme="minorEastAsia"/>
        </w:rPr>
        <w:t xml:space="preserve">Применяем </w:t>
      </w:r>
      <w:r>
        <w:rPr>
          <w:rFonts w:eastAsiaTheme="minorEastAsia"/>
          <w:lang w:val="en-US"/>
        </w:rPr>
        <w:t>Z:</w:t>
      </w:r>
    </w:p>
    <w:p w14:paraId="3D92A67A" w14:textId="51E0066F" w:rsidR="00DF3C54" w:rsidRPr="00E41C04" w:rsidRDefault="00DF3C54" w:rsidP="00DF3C54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Z=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mr>
              </m:m>
            </m:e>
          </m:d>
        </m:oMath>
      </m:oMathPara>
    </w:p>
    <w:p w14:paraId="678EE0F2" w14:textId="4DC38FC0" w:rsidR="00DF3C54" w:rsidRDefault="00DF3C54" w:rsidP="00DF3C54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Z</m:t>
        </m:r>
        <m:d>
          <m:dPr>
            <m:begChr m:val="|"/>
            <m:endChr m:val="⟩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ψ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</m:m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</m:rad>
                  </m:den>
                </m:f>
              </m:num>
              <m:den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</m:rad>
                  </m:den>
                </m:f>
              </m:den>
            </m:f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-1</m:t>
                </m:r>
              </m:den>
            </m:f>
          </m:e>
        </m:d>
      </m:oMath>
      <w:r>
        <w:rPr>
          <w:rFonts w:eastAsiaTheme="minorEastAsia"/>
        </w:rPr>
        <w:t xml:space="preserve"> </w:t>
      </w:r>
    </w:p>
    <w:p w14:paraId="314DF1D7" w14:textId="7A7B5652" w:rsidR="00DF3C54" w:rsidRPr="00DF3C54" w:rsidRDefault="00DF3C54" w:rsidP="00DF3C54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|ψ⟩=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  <w:lang w:val="en-US"/>
            </w:rPr>
            <m:t>(|0⟩-|1⟩)</m:t>
          </m:r>
        </m:oMath>
      </m:oMathPara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F3C54" w14:paraId="391CDBA6" w14:textId="77777777" w:rsidTr="000B5CF4">
        <w:tc>
          <w:tcPr>
            <w:tcW w:w="3115" w:type="dxa"/>
          </w:tcPr>
          <w:p w14:paraId="6A2C04B5" w14:textId="77777777" w:rsidR="00DF3C54" w:rsidRDefault="00DF3C5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35BD7B02" w14:textId="77777777" w:rsidR="00DF3C54" w:rsidRDefault="00DF3C5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4124BABE" w14:textId="77777777" w:rsidR="00DF3C54" w:rsidRDefault="00DF3C5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DF3C54" w14:paraId="73D897BC" w14:textId="77777777" w:rsidTr="000B5CF4">
        <w:tc>
          <w:tcPr>
            <w:tcW w:w="3115" w:type="dxa"/>
          </w:tcPr>
          <w:p w14:paraId="232333DE" w14:textId="77777777" w:rsidR="00DF3C54" w:rsidRPr="0087469F" w:rsidRDefault="00DF3C5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10</w:t>
            </w:r>
            <w:r>
              <w:rPr>
                <w:lang w:val="en-US"/>
              </w:rPr>
              <w:t>00</w:t>
            </w:r>
          </w:p>
        </w:tc>
        <w:tc>
          <w:tcPr>
            <w:tcW w:w="3115" w:type="dxa"/>
          </w:tcPr>
          <w:p w14:paraId="188986D8" w14:textId="0C715EC1" w:rsidR="00DF3C54" w:rsidRPr="00E41C04" w:rsidRDefault="00DF3C5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508</w:t>
            </w:r>
          </w:p>
        </w:tc>
        <w:tc>
          <w:tcPr>
            <w:tcW w:w="3115" w:type="dxa"/>
          </w:tcPr>
          <w:p w14:paraId="6F06D2F9" w14:textId="47CA2C2C" w:rsidR="00DF3C54" w:rsidRPr="00E41C04" w:rsidRDefault="00DF3C54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492</w:t>
            </w:r>
          </w:p>
        </w:tc>
      </w:tr>
    </w:tbl>
    <w:p w14:paraId="137C3BC6" w14:textId="72DF2932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  <w:lang w:val="en-US"/>
        </w:rPr>
      </w:pPr>
    </w:p>
    <w:p w14:paraId="763C6742" w14:textId="6A6EB8AA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  <w:lang w:val="en-US"/>
        </w:rPr>
      </w:pPr>
    </w:p>
    <w:p w14:paraId="34AF3EA1" w14:textId="42027D68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  <w:lang w:val="en-US"/>
        </w:rPr>
      </w:pPr>
    </w:p>
    <w:p w14:paraId="7491CD3A" w14:textId="187B3118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  <w:lang w:val="en-US"/>
        </w:rPr>
      </w:pPr>
    </w:p>
    <w:p w14:paraId="4917257C" w14:textId="1805CFA1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  <w:lang w:val="en-US"/>
        </w:rPr>
      </w:pPr>
    </w:p>
    <w:p w14:paraId="31FB1534" w14:textId="08692AD6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  <w:lang w:val="en-US"/>
        </w:rPr>
      </w:pPr>
    </w:p>
    <w:p w14:paraId="459CF709" w14:textId="31BDDCF4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  <w:lang w:val="en-US"/>
        </w:rPr>
      </w:pPr>
    </w:p>
    <w:p w14:paraId="5BD23775" w14:textId="2AA673E6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  <w:lang w:val="en-US"/>
        </w:rPr>
      </w:pPr>
    </w:p>
    <w:p w14:paraId="4EB903B7" w14:textId="2AD0500F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  <w:lang w:val="en-US"/>
        </w:rPr>
      </w:pPr>
    </w:p>
    <w:p w14:paraId="149C1B5B" w14:textId="43D2259C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  <w:lang w:val="en-US"/>
        </w:rPr>
      </w:pPr>
    </w:p>
    <w:p w14:paraId="6FF9AA4F" w14:textId="3A5BF072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i/>
          <w:iCs/>
        </w:rPr>
      </w:pPr>
      <w:r w:rsidRPr="00DF3C54">
        <w:rPr>
          <w:i/>
          <w:iCs/>
        </w:rPr>
        <w:lastRenderedPageBreak/>
        <w:t>14. Соберите квантовые схемы показанные на рис. 23</w:t>
      </w:r>
    </w:p>
    <w:p w14:paraId="74240DF1" w14:textId="7845D447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>
        <w:rPr>
          <w:noProof/>
        </w:rPr>
        <w:drawing>
          <wp:inline distT="0" distB="0" distL="0" distR="0" wp14:anchorId="07BE64E1" wp14:editId="61CFB454">
            <wp:extent cx="4650205" cy="1459434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61104" cy="146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98DD" w14:textId="1E4A6818" w:rsidR="00DF3C54" w:rsidRDefault="00DF3C54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t>Схема (а)</w:t>
      </w:r>
    </w:p>
    <w:p w14:paraId="27882A26" w14:textId="56BD3E26" w:rsidR="00983BD2" w:rsidRDefault="00983BD2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>
        <w:rPr>
          <w:noProof/>
        </w:rPr>
        <w:drawing>
          <wp:inline distT="0" distB="0" distL="0" distR="0" wp14:anchorId="77C4E862" wp14:editId="652835DD">
            <wp:extent cx="5940425" cy="10312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1DDC" w14:textId="76ACD16F" w:rsidR="00983BD2" w:rsidRPr="00983BD2" w:rsidRDefault="00983BD2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>Начальное состояние</w:t>
      </w:r>
    </w:p>
    <w:p w14:paraId="3102CC26" w14:textId="4A5C22C8" w:rsidR="00DF3C54" w:rsidRPr="00325DBC" w:rsidRDefault="00000000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m:oMathPara>
        <m:oMathParaPr>
          <m:jc m:val="left"/>
        </m:oMathParaPr>
        <m:oMath>
          <m:d>
            <m:dPr>
              <m:begChr m:val="|"/>
              <m:endChr m:val="⟩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4BAF2AEC" w14:textId="24ED3ADC" w:rsidR="00325DBC" w:rsidRDefault="00325DBC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</w:rPr>
      </w:pPr>
      <w:r>
        <w:t>Применение </w:t>
      </w:r>
      <m:oMath>
        <m:r>
          <w:rPr>
            <w:rFonts w:ascii="Cambria Math" w:eastAsiaTheme="minorEastAsia" w:hAnsi="Cambria Math"/>
          </w:rPr>
          <m:t>H⊗H к |00⟩</m:t>
        </m:r>
      </m:oMath>
    </w:p>
    <w:p w14:paraId="3BF7E350" w14:textId="1C7FA043" w:rsidR="00325DBC" w:rsidRPr="00325DBC" w:rsidRDefault="00000000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H⊗H</m:t>
              </m:r>
            </m:e>
          </m:d>
          <m:d>
            <m:dPr>
              <m:begChr m:val="|"/>
              <m:endChr m:val="⟩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eqArr>
            </m:e>
          </m:d>
        </m:oMath>
      </m:oMathPara>
    </w:p>
    <w:p w14:paraId="6733E7D6" w14:textId="61385820" w:rsidR="00325DBC" w:rsidRDefault="00325DBC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 xml:space="preserve">Состояние после двух </w:t>
      </w:r>
      <w:r>
        <w:rPr>
          <w:rFonts w:eastAsiaTheme="minorEastAsia"/>
          <w:lang w:val="en-US"/>
        </w:rPr>
        <w:t xml:space="preserve">H </w:t>
      </w:r>
      <w:r>
        <w:rPr>
          <w:rFonts w:eastAsiaTheme="minorEastAsia"/>
        </w:rPr>
        <w:t>вентилей</w:t>
      </w:r>
    </w:p>
    <w:p w14:paraId="49999BF7" w14:textId="2B464AEE" w:rsidR="00325DBC" w:rsidRPr="00325DBC" w:rsidRDefault="00325DBC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|ψ⟩=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(|00⟩+|01⟩+|10⟩+|11⟩)</m:t>
          </m:r>
        </m:oMath>
      </m:oMathPara>
    </w:p>
    <w:p w14:paraId="42B54F99" w14:textId="5606E877" w:rsidR="00325DBC" w:rsidRDefault="00325DBC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 xml:space="preserve">Результат записывается в регистр как </w:t>
      </w:r>
      <w:r>
        <w:rPr>
          <w:rFonts w:eastAsiaTheme="minorEastAsia"/>
          <w:lang w:val="en-US"/>
        </w:rPr>
        <w:t>XOR</w:t>
      </w:r>
      <w:r w:rsidRPr="00325DBC">
        <w:rPr>
          <w:rFonts w:eastAsiaTheme="minorEastAsia"/>
        </w:rPr>
        <w:t xml:space="preserve"> </w:t>
      </w:r>
      <w:r>
        <w:rPr>
          <w:rFonts w:eastAsiaTheme="minorEastAsia"/>
        </w:rPr>
        <w:t>двух кубитов</w:t>
      </w:r>
    </w:p>
    <w:p w14:paraId="6210F485" w14:textId="61A67C3F" w:rsidR="00325DBC" w:rsidRPr="00325DBC" w:rsidRDefault="00325DBC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 xml:space="preserve">Сумма вероятностей равна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=1</m:t>
        </m:r>
      </m:oMath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83BD2" w14:paraId="5303A61F" w14:textId="77777777" w:rsidTr="000B5CF4">
        <w:tc>
          <w:tcPr>
            <w:tcW w:w="3115" w:type="dxa"/>
          </w:tcPr>
          <w:p w14:paraId="0DD27FC4" w14:textId="77777777" w:rsidR="00983BD2" w:rsidRDefault="00983BD2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5F7C4244" w14:textId="77777777" w:rsidR="00983BD2" w:rsidRDefault="00983BD2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3D071028" w14:textId="77777777" w:rsidR="00983BD2" w:rsidRDefault="00983BD2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983BD2" w14:paraId="3B95C030" w14:textId="77777777" w:rsidTr="000B5CF4">
        <w:tc>
          <w:tcPr>
            <w:tcW w:w="3115" w:type="dxa"/>
          </w:tcPr>
          <w:p w14:paraId="4E08DA10" w14:textId="77777777" w:rsidR="00983BD2" w:rsidRPr="0087469F" w:rsidRDefault="00983BD2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10</w:t>
            </w:r>
            <w:r>
              <w:rPr>
                <w:lang w:val="en-US"/>
              </w:rPr>
              <w:t>00</w:t>
            </w:r>
          </w:p>
        </w:tc>
        <w:tc>
          <w:tcPr>
            <w:tcW w:w="3115" w:type="dxa"/>
          </w:tcPr>
          <w:p w14:paraId="44A279BE" w14:textId="688EC21B" w:rsidR="00983BD2" w:rsidRPr="00983BD2" w:rsidRDefault="00983BD2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50</w:t>
            </w:r>
            <w:r>
              <w:rPr>
                <w:lang w:val="en-US"/>
              </w:rPr>
              <w:t>1</w:t>
            </w:r>
          </w:p>
        </w:tc>
        <w:tc>
          <w:tcPr>
            <w:tcW w:w="3115" w:type="dxa"/>
          </w:tcPr>
          <w:p w14:paraId="28255760" w14:textId="00E824E5" w:rsidR="00983BD2" w:rsidRPr="00E41C04" w:rsidRDefault="00983BD2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>499</w:t>
            </w:r>
          </w:p>
        </w:tc>
      </w:tr>
    </w:tbl>
    <w:p w14:paraId="4AF9717A" w14:textId="47B97228" w:rsidR="00325DBC" w:rsidRDefault="00325DBC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</w:p>
    <w:p w14:paraId="305D3509" w14:textId="02C85F35" w:rsidR="00983BD2" w:rsidRDefault="00983BD2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</w:p>
    <w:p w14:paraId="5BF92BED" w14:textId="0116FB5F" w:rsidR="00983BD2" w:rsidRDefault="00983BD2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</w:p>
    <w:p w14:paraId="69B60E93" w14:textId="085A1DE9" w:rsidR="00983BD2" w:rsidRDefault="00983BD2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</w:p>
    <w:p w14:paraId="1FC47EC3" w14:textId="77777777" w:rsidR="0045662D" w:rsidRDefault="0045662D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lang w:val="en-US"/>
        </w:rPr>
      </w:pPr>
    </w:p>
    <w:p w14:paraId="589AF495" w14:textId="19F9D09B" w:rsidR="00983BD2" w:rsidRDefault="00983BD2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lastRenderedPageBreak/>
        <w:t>Схема (б</w:t>
      </w:r>
      <w:r>
        <w:rPr>
          <w:rFonts w:eastAsiaTheme="minorEastAsia"/>
          <w:i/>
          <w:iCs/>
          <w:lang w:val="en-US"/>
        </w:rPr>
        <w:t>)</w:t>
      </w:r>
    </w:p>
    <w:p w14:paraId="65D60AC2" w14:textId="05CBD3B5" w:rsidR="00983BD2" w:rsidRDefault="00983BD2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w:r>
        <w:rPr>
          <w:noProof/>
        </w:rPr>
        <w:drawing>
          <wp:inline distT="0" distB="0" distL="0" distR="0" wp14:anchorId="57B7EE24" wp14:editId="1F115A90">
            <wp:extent cx="5940425" cy="8616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74E8" w14:textId="09673086" w:rsidR="00983BD2" w:rsidRPr="00983BD2" w:rsidRDefault="00983BD2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>Начальное состояние</w:t>
      </w:r>
    </w:p>
    <w:p w14:paraId="3434A582" w14:textId="77777777" w:rsidR="00983BD2" w:rsidRPr="00325DBC" w:rsidRDefault="00000000" w:rsidP="00983BD2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m:oMathPara>
        <m:oMathParaPr>
          <m:jc m:val="left"/>
        </m:oMathParaPr>
        <m:oMath>
          <m:d>
            <m:dPr>
              <m:begChr m:val="|"/>
              <m:endChr m:val="⟩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7E16ECD5" w14:textId="77777777" w:rsidR="00BC14F3" w:rsidRDefault="00BC14F3" w:rsidP="00BC14F3">
      <w:pPr>
        <w:autoSpaceDE w:val="0"/>
        <w:autoSpaceDN w:val="0"/>
        <w:adjustRightInd w:val="0"/>
        <w:spacing w:after="200" w:line="276" w:lineRule="auto"/>
      </w:pPr>
      <w:r>
        <w:t xml:space="preserve">В системе двух кубитов H применяется к </w:t>
      </w:r>
      <m:oMath>
        <m:r>
          <w:rPr>
            <w:rStyle w:val="notion-text-equation-token"/>
            <w:rFonts w:ascii="Cambria Math" w:hAnsi="Cambria Math"/>
          </w:rPr>
          <m:t>q[0]</m:t>
        </m:r>
      </m:oMath>
      <w:r>
        <w:t xml:space="preserve"> , что соответствует матрице </w:t>
      </w:r>
      <m:oMath>
        <m:r>
          <w:rPr>
            <w:rStyle w:val="notion-text-equation-token"/>
            <w:rFonts w:ascii="Cambria Math" w:hAnsi="Cambria Math"/>
          </w:rPr>
          <m:t>H</m:t>
        </m:r>
        <m:r>
          <m:rPr>
            <m:sty m:val="p"/>
          </m:rPr>
          <w:rPr>
            <w:rStyle w:val="notion-text-equation-token"/>
            <w:rFonts w:ascii="Cambria Math" w:hAnsi="Cambria Math"/>
          </w:rPr>
          <m:t>⊗</m:t>
        </m:r>
        <m:r>
          <w:rPr>
            <w:rStyle w:val="notion-text-equation-token"/>
            <w:rFonts w:ascii="Cambria Math" w:hAnsi="Cambria Math"/>
          </w:rPr>
          <m:t>I</m:t>
        </m:r>
      </m:oMath>
      <w:r>
        <w:rPr>
          <w:rStyle w:val="notion-text-equation-token"/>
        </w:rPr>
        <w:t xml:space="preserve"> ,</w:t>
      </w:r>
      <w:r>
        <w:t xml:space="preserve"> где </w:t>
      </w:r>
      <m:oMath>
        <m:r>
          <w:rPr>
            <w:rFonts w:ascii="Cambria Math" w:hAnsi="Cambria Math"/>
          </w:rPr>
          <m:t>I</m:t>
        </m:r>
      </m:oMath>
      <w:r>
        <w:t xml:space="preserve"> – единичная матрица:</w:t>
      </w:r>
    </w:p>
    <w:p w14:paraId="1CE0F37B" w14:textId="7C31ABE3" w:rsidR="00983BD2" w:rsidRPr="00983BD2" w:rsidRDefault="00983BD2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H⊗I=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mr>
              </m:m>
            </m:e>
          </m:d>
        </m:oMath>
      </m:oMathPara>
    </w:p>
    <w:p w14:paraId="189C1210" w14:textId="18FEFC45" w:rsidR="00983BD2" w:rsidRDefault="00983BD2" w:rsidP="008501C5">
      <w:pPr>
        <w:autoSpaceDE w:val="0"/>
        <w:autoSpaceDN w:val="0"/>
        <w:adjustRightInd w:val="0"/>
        <w:spacing w:after="200" w:line="276" w:lineRule="auto"/>
      </w:pPr>
      <w:r>
        <w:t>Применяем</w:t>
      </w:r>
      <w:r w:rsidRPr="00983BD2">
        <w:t xml:space="preserve"> </w:t>
      </w:r>
      <m:oMath>
        <m:r>
          <w:rPr>
            <w:rStyle w:val="notion-text-equation-token"/>
            <w:rFonts w:ascii="Cambria Math" w:hAnsi="Cambria Math"/>
          </w:rPr>
          <m:t>H</m:t>
        </m:r>
        <m:r>
          <m:rPr>
            <m:sty m:val="p"/>
          </m:rPr>
          <w:rPr>
            <w:rStyle w:val="notion-text-equation-token"/>
            <w:rFonts w:ascii="Cambria Math" w:hAnsi="Cambria Math"/>
          </w:rPr>
          <m:t>⊗</m:t>
        </m:r>
        <m:r>
          <w:rPr>
            <w:rStyle w:val="notion-text-equation-token"/>
            <w:rFonts w:ascii="Cambria Math" w:hAnsi="Cambria Math"/>
          </w:rPr>
          <m:t>I</m:t>
        </m:r>
      </m:oMath>
      <w:r w:rsidRPr="00983BD2">
        <w:rPr>
          <w:rStyle w:val="notion-text-equation-token"/>
        </w:rPr>
        <w:t xml:space="preserve"> </w:t>
      </w:r>
      <w:r>
        <w:rPr>
          <w:rStyle w:val="notion-text-equation-token"/>
        </w:rPr>
        <w:t>к</w:t>
      </w:r>
      <w:r w:rsidRPr="00983BD2">
        <w:rPr>
          <w:rStyle w:val="notion-text-equation-token"/>
        </w:rPr>
        <w:t xml:space="preserve"> </w:t>
      </w:r>
      <m:oMath>
        <m:d>
          <m:dPr>
            <m:begChr m:val="|"/>
            <m:endChr m:val="⟩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00</m:t>
            </m:r>
          </m:e>
        </m:d>
      </m:oMath>
      <w:r w:rsidRPr="00983BD2">
        <w:t>:</w:t>
      </w:r>
    </w:p>
    <w:p w14:paraId="09209E43" w14:textId="740C44AB" w:rsidR="00983BD2" w:rsidRPr="00983BD2" w:rsidRDefault="00000000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H⊗I</m:t>
              </m:r>
            </m:e>
          </m:d>
          <m:d>
            <m:dPr>
              <m:begChr m:val="|"/>
              <m:endChr m:val="⟩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eqArr>
            </m:e>
          </m:d>
        </m:oMath>
      </m:oMathPara>
    </w:p>
    <w:p w14:paraId="15B34198" w14:textId="3AF2CACC" w:rsidR="00983BD2" w:rsidRDefault="00983BD2" w:rsidP="008501C5">
      <w:pPr>
        <w:autoSpaceDE w:val="0"/>
        <w:autoSpaceDN w:val="0"/>
        <w:adjustRightInd w:val="0"/>
        <w:spacing w:after="200" w:line="276" w:lineRule="auto"/>
      </w:pPr>
      <w:r>
        <w:t>После применения H, состояние становится:</w:t>
      </w:r>
    </w:p>
    <w:p w14:paraId="0F5ABD35" w14:textId="5BF75C1E" w:rsidR="00983BD2" w:rsidRPr="00BC14F3" w:rsidRDefault="00983BD2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|ψ⟩=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(|00⟩+|10⟩).</m:t>
          </m:r>
        </m:oMath>
      </m:oMathPara>
    </w:p>
    <w:p w14:paraId="3B95E4A8" w14:textId="6BA5F05E" w:rsidR="00BC14F3" w:rsidRDefault="00BC14F3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  <w:lang w:val="en-US"/>
        </w:rPr>
      </w:pPr>
      <w:r>
        <w:rPr>
          <w:rFonts w:eastAsiaTheme="minorEastAsia"/>
          <w:iCs/>
        </w:rPr>
        <w:t xml:space="preserve">Применение </w:t>
      </w:r>
      <w:r>
        <w:rPr>
          <w:rFonts w:eastAsiaTheme="minorEastAsia"/>
          <w:iCs/>
          <w:lang w:val="en-US"/>
        </w:rPr>
        <w:t>NOT</w:t>
      </w:r>
    </w:p>
    <w:p w14:paraId="58032D79" w14:textId="442C9577" w:rsidR="00BC14F3" w:rsidRPr="00BC14F3" w:rsidRDefault="00BC14F3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NOT=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Cs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</m:mr>
              </m:m>
            </m:e>
          </m:d>
        </m:oMath>
      </m:oMathPara>
    </w:p>
    <w:p w14:paraId="7D6EBE62" w14:textId="4CCF3F95" w:rsidR="00BC14F3" w:rsidRPr="00BC14F3" w:rsidRDefault="00BC14F3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NOT(</m:t>
          </m:r>
          <m:f>
            <m:fPr>
              <m:ctrlPr>
                <w:rPr>
                  <w:rFonts w:ascii="Cambria Math" w:eastAsiaTheme="minorEastAsia" w:hAnsi="Cambria Math"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Cs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  <w:lang w:val="en-US"/>
            </w:rPr>
            <m:t>(|00⟩+|10⟩))=</m:t>
          </m:r>
          <m:f>
            <m:fPr>
              <m:ctrlPr>
                <w:rPr>
                  <w:rFonts w:ascii="Cambria Math" w:eastAsiaTheme="minorEastAsia" w:hAnsi="Cambria Math"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Cs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  <w:lang w:val="en-US"/>
            </w:rPr>
            <m:t>(|00⟩+|11⟩)</m:t>
          </m:r>
        </m:oMath>
      </m:oMathPara>
    </w:p>
    <w:p w14:paraId="7F08811A" w14:textId="45022148" w:rsidR="00BC14F3" w:rsidRPr="00BC14F3" w:rsidRDefault="00BC14F3" w:rsidP="00BC14F3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|ψ⟩=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(|00⟩+|11⟩).</m:t>
          </m:r>
        </m:oMath>
      </m:oMathPara>
    </w:p>
    <w:p w14:paraId="5088A8EE" w14:textId="27FF06B9" w:rsidR="00BC14F3" w:rsidRDefault="00BC14F3" w:rsidP="00BC14F3">
      <w:pPr>
        <w:autoSpaceDE w:val="0"/>
        <w:autoSpaceDN w:val="0"/>
        <w:adjustRightInd w:val="0"/>
        <w:spacing w:after="200" w:line="276" w:lineRule="auto"/>
      </w:pPr>
      <w:r>
        <w:t xml:space="preserve">В системе двух кубитов H применяется к </w:t>
      </w:r>
      <m:oMath>
        <m:r>
          <w:rPr>
            <w:rStyle w:val="notion-text-equation-token"/>
            <w:rFonts w:ascii="Cambria Math" w:hAnsi="Cambria Math"/>
          </w:rPr>
          <m:t>q[1]</m:t>
        </m:r>
      </m:oMath>
      <w:r>
        <w:t xml:space="preserve"> , что соответствует матрице </w:t>
      </w:r>
      <m:oMath>
        <m:r>
          <w:rPr>
            <w:rStyle w:val="notion-text-equation-token"/>
            <w:rFonts w:ascii="Cambria Math" w:hAnsi="Cambria Math"/>
            <w:lang w:val="en-US"/>
          </w:rPr>
          <m:t>I</m:t>
        </m:r>
        <m:r>
          <w:rPr>
            <w:rStyle w:val="notion-text-equation-token"/>
            <w:rFonts w:ascii="Cambria Math" w:hAnsi="Cambria Math"/>
          </w:rPr>
          <m:t>⊗H</m:t>
        </m:r>
      </m:oMath>
      <w:r>
        <w:rPr>
          <w:rStyle w:val="notion-text-equation-token"/>
        </w:rPr>
        <w:t xml:space="preserve"> ,</w:t>
      </w:r>
      <w:r>
        <w:t xml:space="preserve"> где </w:t>
      </w:r>
      <m:oMath>
        <m:r>
          <w:rPr>
            <w:rFonts w:ascii="Cambria Math" w:hAnsi="Cambria Math"/>
          </w:rPr>
          <m:t>I</m:t>
        </m:r>
      </m:oMath>
      <w:r>
        <w:t xml:space="preserve"> – единичная матрица:</w:t>
      </w:r>
    </w:p>
    <w:p w14:paraId="6B84C2C4" w14:textId="074944EC" w:rsidR="00BC14F3" w:rsidRPr="00BC14F3" w:rsidRDefault="00BC14F3" w:rsidP="00BC14F3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I⊗H=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</m:m>
            </m:e>
          </m:d>
        </m:oMath>
      </m:oMathPara>
    </w:p>
    <w:p w14:paraId="23702F16" w14:textId="7A2023A6" w:rsidR="00BC14F3" w:rsidRPr="00BC14F3" w:rsidRDefault="00000000" w:rsidP="00BC14F3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I⊗H</m:t>
              </m:r>
            </m:e>
          </m:d>
          <m:r>
            <w:rPr>
              <w:rFonts w:ascii="Cambria Math" w:eastAsiaTheme="minorEastAsia" w:hAnsi="Cambria Math"/>
            </w:rPr>
            <m:t>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(|00⟩+|11⟩))=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eqArr>
            </m:e>
          </m:d>
        </m:oMath>
      </m:oMathPara>
    </w:p>
    <w:p w14:paraId="3E0482AD" w14:textId="6AC8FC66" w:rsidR="00BC14F3" w:rsidRPr="00BC14F3" w:rsidRDefault="00BC14F3" w:rsidP="00BC14F3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</w:rPr>
      </w:pPr>
      <w:r>
        <w:rPr>
          <w:rFonts w:eastAsiaTheme="minorEastAsia"/>
          <w:iCs/>
        </w:rPr>
        <w:t>Полученное состояние</w:t>
      </w:r>
    </w:p>
    <w:p w14:paraId="15ACA1AF" w14:textId="6EF6F492" w:rsidR="00BC14F3" w:rsidRPr="00983BD2" w:rsidRDefault="00BC14F3" w:rsidP="00BC14F3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|ψ⟩=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(|00⟩+|01⟩+|10⟩-|11⟩)</m:t>
          </m:r>
        </m:oMath>
      </m:oMathPara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C14F3" w14:paraId="041A7AD6" w14:textId="77777777" w:rsidTr="000B5CF4">
        <w:tc>
          <w:tcPr>
            <w:tcW w:w="3115" w:type="dxa"/>
          </w:tcPr>
          <w:p w14:paraId="5DBC9458" w14:textId="77777777" w:rsidR="00BC14F3" w:rsidRDefault="00BC14F3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Число выполнений</w:t>
            </w:r>
          </w:p>
        </w:tc>
        <w:tc>
          <w:tcPr>
            <w:tcW w:w="3115" w:type="dxa"/>
          </w:tcPr>
          <w:p w14:paraId="2693E004" w14:textId="77777777" w:rsidR="00BC14F3" w:rsidRDefault="00BC14F3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 xml:space="preserve">Частота </w:t>
            </w:r>
            <w:r w:rsidRPr="007C56A2">
              <w:rPr>
                <w:rFonts w:cs="Times New Roman"/>
                <w:lang w:val="en-US"/>
              </w:rPr>
              <w:t>|0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3115" w:type="dxa"/>
          </w:tcPr>
          <w:p w14:paraId="1205D073" w14:textId="77777777" w:rsidR="00BC14F3" w:rsidRDefault="00BC14F3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 w:rsidRPr="007C56A2">
              <w:t>Частота</w:t>
            </w:r>
            <w:r>
              <w:rPr>
                <w:lang w:val="en-US"/>
              </w:rPr>
              <w:t xml:space="preserve"> </w:t>
            </w:r>
            <w:r w:rsidRPr="007C56A2">
              <w:t>|1</w:t>
            </w:r>
            <w:r w:rsidRPr="007C56A2">
              <w:rPr>
                <w:rFonts w:ascii="Cambria Math" w:hAnsi="Cambria Math" w:cs="Cambria Math"/>
              </w:rPr>
              <w:t>⟩</w:t>
            </w:r>
          </w:p>
        </w:tc>
      </w:tr>
      <w:tr w:rsidR="00BC14F3" w14:paraId="3CB7B712" w14:textId="77777777" w:rsidTr="000B5CF4">
        <w:tc>
          <w:tcPr>
            <w:tcW w:w="3115" w:type="dxa"/>
          </w:tcPr>
          <w:p w14:paraId="06E719EB" w14:textId="77777777" w:rsidR="00BC14F3" w:rsidRPr="0087469F" w:rsidRDefault="00BC14F3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10</w:t>
            </w:r>
            <w:r>
              <w:rPr>
                <w:lang w:val="en-US"/>
              </w:rPr>
              <w:t>00</w:t>
            </w:r>
          </w:p>
        </w:tc>
        <w:tc>
          <w:tcPr>
            <w:tcW w:w="3115" w:type="dxa"/>
          </w:tcPr>
          <w:p w14:paraId="6ADA0C5C" w14:textId="0D58B155" w:rsidR="00BC14F3" w:rsidRPr="00983BD2" w:rsidRDefault="00BC14F3" w:rsidP="000B5CF4">
            <w:pPr>
              <w:autoSpaceDE w:val="0"/>
              <w:autoSpaceDN w:val="0"/>
              <w:adjustRightInd w:val="0"/>
              <w:spacing w:after="200" w:line="276" w:lineRule="auto"/>
              <w:rPr>
                <w:lang w:val="en-US"/>
              </w:rPr>
            </w:pPr>
            <w:r>
              <w:t>545</w:t>
            </w:r>
          </w:p>
        </w:tc>
        <w:tc>
          <w:tcPr>
            <w:tcW w:w="3115" w:type="dxa"/>
          </w:tcPr>
          <w:p w14:paraId="4A1903E8" w14:textId="3F2C9C2A" w:rsidR="00BC14F3" w:rsidRPr="00BC14F3" w:rsidRDefault="00BC14F3" w:rsidP="000B5CF4">
            <w:pPr>
              <w:autoSpaceDE w:val="0"/>
              <w:autoSpaceDN w:val="0"/>
              <w:adjustRightInd w:val="0"/>
              <w:spacing w:after="200" w:line="276" w:lineRule="auto"/>
            </w:pPr>
            <w:r>
              <w:rPr>
                <w:lang w:val="en-US"/>
              </w:rPr>
              <w:t>4</w:t>
            </w:r>
            <w:r>
              <w:t>55</w:t>
            </w:r>
          </w:p>
        </w:tc>
      </w:tr>
    </w:tbl>
    <w:p w14:paraId="59430125" w14:textId="7C55C906" w:rsidR="00BC14F3" w:rsidRDefault="00BC14F3" w:rsidP="00BC14F3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</w:p>
    <w:p w14:paraId="020DD462" w14:textId="679967F9" w:rsidR="00720250" w:rsidRDefault="00720250" w:rsidP="00BC14F3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</w:p>
    <w:p w14:paraId="0336BA64" w14:textId="65994D44" w:rsidR="00720250" w:rsidRDefault="00720250" w:rsidP="00BC14F3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</w:p>
    <w:p w14:paraId="453619B9" w14:textId="4785ADE4" w:rsidR="00720250" w:rsidRDefault="00720250" w:rsidP="00BC14F3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</w:p>
    <w:p w14:paraId="6E6CDBF1" w14:textId="7101C149" w:rsidR="00720250" w:rsidRDefault="00720250" w:rsidP="00BC14F3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t>7) Выводы</w:t>
      </w:r>
    </w:p>
    <w:p w14:paraId="6B60F0A6" w14:textId="4AF9157D" w:rsidR="00720250" w:rsidRDefault="00720250" w:rsidP="00BC14F3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 w:rsidRPr="00720250">
        <w:rPr>
          <w:rFonts w:eastAsiaTheme="minorEastAsia"/>
        </w:rPr>
        <w:t>В ходе выполнения лабораторной работы были освоены основные принципы работы с квантовым компьютером IBM Quantum. Были созданы и промоделированы однокубитные и многокубитные квантовые схемы, что позволило на практике изучить влияние различных квантовых вентилей на состояния кубитов.</w:t>
      </w:r>
    </w:p>
    <w:p w14:paraId="50BA2730" w14:textId="4C3C754F" w:rsidR="00720250" w:rsidRDefault="00720250" w:rsidP="00BC14F3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 w:rsidRPr="00720250">
        <w:rPr>
          <w:rFonts w:eastAsiaTheme="minorEastAsia"/>
        </w:rPr>
        <w:t>Результаты моделирования подтвердили теоретические вероятностные распределения, что демонстрирует правильность выполнения экспериментов.</w:t>
      </w:r>
    </w:p>
    <w:p w14:paraId="0E249F4F" w14:textId="6C4D6809" w:rsidR="00720250" w:rsidRPr="00BC14F3" w:rsidRDefault="00720250" w:rsidP="00BC14F3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  <w:r>
        <w:t>Работа иллюстрирует, как базовые квантовые операции позволяют управлять состояниями кубитов для создания сложных квантовых состояний, что является основой для квантовых вычислений.</w:t>
      </w:r>
    </w:p>
    <w:p w14:paraId="461A5134" w14:textId="77777777" w:rsidR="00BC14F3" w:rsidRPr="00BC14F3" w:rsidRDefault="00BC14F3" w:rsidP="00BC14F3">
      <w:pPr>
        <w:autoSpaceDE w:val="0"/>
        <w:autoSpaceDN w:val="0"/>
        <w:adjustRightInd w:val="0"/>
        <w:spacing w:after="200" w:line="276" w:lineRule="auto"/>
        <w:rPr>
          <w:rFonts w:eastAsiaTheme="minorEastAsia"/>
        </w:rPr>
      </w:pPr>
    </w:p>
    <w:p w14:paraId="7DC3AB08" w14:textId="77777777" w:rsidR="00BC14F3" w:rsidRPr="00BC14F3" w:rsidRDefault="00BC14F3" w:rsidP="00BC14F3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</w:rPr>
      </w:pPr>
    </w:p>
    <w:p w14:paraId="45C7049B" w14:textId="77777777" w:rsidR="00BC14F3" w:rsidRPr="00BC14F3" w:rsidRDefault="00BC14F3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</w:rPr>
      </w:pPr>
    </w:p>
    <w:p w14:paraId="41C66B39" w14:textId="77777777" w:rsidR="00983BD2" w:rsidRPr="00983BD2" w:rsidRDefault="00983BD2" w:rsidP="008501C5">
      <w:pPr>
        <w:autoSpaceDE w:val="0"/>
        <w:autoSpaceDN w:val="0"/>
        <w:adjustRightInd w:val="0"/>
        <w:spacing w:after="200" w:line="276" w:lineRule="auto"/>
        <w:rPr>
          <w:rFonts w:eastAsiaTheme="minorEastAsia"/>
          <w:iCs/>
        </w:rPr>
      </w:pPr>
    </w:p>
    <w:sectPr w:rsidR="00983BD2" w:rsidRPr="00983B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8B2E1" w14:textId="77777777" w:rsidR="004E765E" w:rsidRDefault="004E765E" w:rsidP="007D275F">
      <w:pPr>
        <w:spacing w:after="0" w:line="240" w:lineRule="auto"/>
      </w:pPr>
      <w:r>
        <w:separator/>
      </w:r>
    </w:p>
  </w:endnote>
  <w:endnote w:type="continuationSeparator" w:id="0">
    <w:p w14:paraId="32601A69" w14:textId="77777777" w:rsidR="004E765E" w:rsidRDefault="004E765E" w:rsidP="007D27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5539B9" w14:textId="77777777" w:rsidR="004E765E" w:rsidRDefault="004E765E" w:rsidP="007D275F">
      <w:pPr>
        <w:spacing w:after="0" w:line="240" w:lineRule="auto"/>
      </w:pPr>
      <w:r>
        <w:separator/>
      </w:r>
    </w:p>
  </w:footnote>
  <w:footnote w:type="continuationSeparator" w:id="0">
    <w:p w14:paraId="3C37A807" w14:textId="77777777" w:rsidR="004E765E" w:rsidRDefault="004E765E" w:rsidP="007D27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E1F5E"/>
    <w:multiLevelType w:val="hybridMultilevel"/>
    <w:tmpl w:val="3D2E5D2A"/>
    <w:lvl w:ilvl="0" w:tplc="B7CCA43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B711384"/>
    <w:multiLevelType w:val="hybridMultilevel"/>
    <w:tmpl w:val="A9E8DE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30510"/>
    <w:multiLevelType w:val="hybridMultilevel"/>
    <w:tmpl w:val="1C2645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901534"/>
    <w:multiLevelType w:val="hybridMultilevel"/>
    <w:tmpl w:val="3E3005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F20495"/>
    <w:multiLevelType w:val="hybridMultilevel"/>
    <w:tmpl w:val="C520F678"/>
    <w:lvl w:ilvl="0" w:tplc="3A8443A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910967"/>
    <w:multiLevelType w:val="hybridMultilevel"/>
    <w:tmpl w:val="C2860C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213223"/>
    <w:multiLevelType w:val="hybridMultilevel"/>
    <w:tmpl w:val="1F1E30A0"/>
    <w:lvl w:ilvl="0" w:tplc="B87033BC">
      <w:start w:val="1"/>
      <w:numFmt w:val="decimal"/>
      <w:lvlText w:val="%1."/>
      <w:lvlJc w:val="left"/>
      <w:pPr>
        <w:ind w:left="1071" w:hanging="360"/>
      </w:pPr>
      <w:rPr>
        <w:rFonts w:eastAsiaTheme="minorHAnsi" w:hint="default"/>
        <w:color w:val="1A1A1A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7" w15:restartNumberingAfterBreak="0">
    <w:nsid w:val="50150816"/>
    <w:multiLevelType w:val="hybridMultilevel"/>
    <w:tmpl w:val="2C44A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5E1720"/>
    <w:multiLevelType w:val="hybridMultilevel"/>
    <w:tmpl w:val="ABF0A3D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2813A2E"/>
    <w:multiLevelType w:val="hybridMultilevel"/>
    <w:tmpl w:val="7F0C615C"/>
    <w:lvl w:ilvl="0" w:tplc="B7CCA43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67AE408C"/>
    <w:multiLevelType w:val="hybridMultilevel"/>
    <w:tmpl w:val="471439E4"/>
    <w:lvl w:ilvl="0" w:tplc="B7CCA43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7F970C5D"/>
    <w:multiLevelType w:val="hybridMultilevel"/>
    <w:tmpl w:val="001689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0209575">
    <w:abstractNumId w:val="6"/>
  </w:num>
  <w:num w:numId="2" w16cid:durableId="1787577547">
    <w:abstractNumId w:val="5"/>
  </w:num>
  <w:num w:numId="3" w16cid:durableId="1506020477">
    <w:abstractNumId w:val="2"/>
  </w:num>
  <w:num w:numId="4" w16cid:durableId="2045907088">
    <w:abstractNumId w:val="8"/>
  </w:num>
  <w:num w:numId="5" w16cid:durableId="884174480">
    <w:abstractNumId w:val="10"/>
  </w:num>
  <w:num w:numId="6" w16cid:durableId="1209223608">
    <w:abstractNumId w:val="9"/>
  </w:num>
  <w:num w:numId="7" w16cid:durableId="1548184782">
    <w:abstractNumId w:val="0"/>
  </w:num>
  <w:num w:numId="8" w16cid:durableId="504127173">
    <w:abstractNumId w:val="11"/>
  </w:num>
  <w:num w:numId="9" w16cid:durableId="155153220">
    <w:abstractNumId w:val="7"/>
  </w:num>
  <w:num w:numId="10" w16cid:durableId="432826378">
    <w:abstractNumId w:val="1"/>
  </w:num>
  <w:num w:numId="11" w16cid:durableId="590234554">
    <w:abstractNumId w:val="4"/>
  </w:num>
  <w:num w:numId="12" w16cid:durableId="18667949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F92"/>
    <w:rsid w:val="00046686"/>
    <w:rsid w:val="0005523B"/>
    <w:rsid w:val="00067C49"/>
    <w:rsid w:val="00082087"/>
    <w:rsid w:val="00082867"/>
    <w:rsid w:val="000940EB"/>
    <w:rsid w:val="000B6002"/>
    <w:rsid w:val="000C288E"/>
    <w:rsid w:val="000C3DDB"/>
    <w:rsid w:val="000D05F3"/>
    <w:rsid w:val="000D3CA9"/>
    <w:rsid w:val="001152F1"/>
    <w:rsid w:val="00122A79"/>
    <w:rsid w:val="00124392"/>
    <w:rsid w:val="001253AF"/>
    <w:rsid w:val="0013403C"/>
    <w:rsid w:val="001441D8"/>
    <w:rsid w:val="00156FB6"/>
    <w:rsid w:val="00161E0E"/>
    <w:rsid w:val="0017797C"/>
    <w:rsid w:val="00193C3B"/>
    <w:rsid w:val="001A4241"/>
    <w:rsid w:val="001C3944"/>
    <w:rsid w:val="001C6E6B"/>
    <w:rsid w:val="001C7393"/>
    <w:rsid w:val="001C7929"/>
    <w:rsid w:val="001D42A5"/>
    <w:rsid w:val="00201F23"/>
    <w:rsid w:val="002062AA"/>
    <w:rsid w:val="00206F94"/>
    <w:rsid w:val="0021494A"/>
    <w:rsid w:val="00222C2C"/>
    <w:rsid w:val="00223B29"/>
    <w:rsid w:val="00225F78"/>
    <w:rsid w:val="002356A6"/>
    <w:rsid w:val="00260B4E"/>
    <w:rsid w:val="00270D0E"/>
    <w:rsid w:val="00291460"/>
    <w:rsid w:val="00291821"/>
    <w:rsid w:val="002A7D7E"/>
    <w:rsid w:val="002B7AE9"/>
    <w:rsid w:val="002F67DF"/>
    <w:rsid w:val="002F797C"/>
    <w:rsid w:val="0030796B"/>
    <w:rsid w:val="00312A90"/>
    <w:rsid w:val="00315C49"/>
    <w:rsid w:val="00324D8B"/>
    <w:rsid w:val="00325DBC"/>
    <w:rsid w:val="00326B64"/>
    <w:rsid w:val="00334F62"/>
    <w:rsid w:val="003534F0"/>
    <w:rsid w:val="00365A2C"/>
    <w:rsid w:val="003836DD"/>
    <w:rsid w:val="00387B8C"/>
    <w:rsid w:val="003A74BE"/>
    <w:rsid w:val="003B6877"/>
    <w:rsid w:val="003B7B51"/>
    <w:rsid w:val="003C5E92"/>
    <w:rsid w:val="003F46B5"/>
    <w:rsid w:val="0042663F"/>
    <w:rsid w:val="00430454"/>
    <w:rsid w:val="0043055F"/>
    <w:rsid w:val="0045124A"/>
    <w:rsid w:val="004528C5"/>
    <w:rsid w:val="0045662D"/>
    <w:rsid w:val="0047309A"/>
    <w:rsid w:val="00473E4A"/>
    <w:rsid w:val="0047566A"/>
    <w:rsid w:val="00476976"/>
    <w:rsid w:val="00480F7E"/>
    <w:rsid w:val="00482F92"/>
    <w:rsid w:val="00497D80"/>
    <w:rsid w:val="004A0B16"/>
    <w:rsid w:val="004A15D6"/>
    <w:rsid w:val="004A63EA"/>
    <w:rsid w:val="004C071A"/>
    <w:rsid w:val="004C51C3"/>
    <w:rsid w:val="004D711F"/>
    <w:rsid w:val="004E765E"/>
    <w:rsid w:val="0050197F"/>
    <w:rsid w:val="00503D8C"/>
    <w:rsid w:val="0050546F"/>
    <w:rsid w:val="0052073C"/>
    <w:rsid w:val="005218E9"/>
    <w:rsid w:val="00522A98"/>
    <w:rsid w:val="00523523"/>
    <w:rsid w:val="00535A38"/>
    <w:rsid w:val="0054499B"/>
    <w:rsid w:val="00551DDF"/>
    <w:rsid w:val="005567D6"/>
    <w:rsid w:val="005761A5"/>
    <w:rsid w:val="005A4EB3"/>
    <w:rsid w:val="005B4C06"/>
    <w:rsid w:val="005C7483"/>
    <w:rsid w:val="005D1EA2"/>
    <w:rsid w:val="005E42AF"/>
    <w:rsid w:val="00607676"/>
    <w:rsid w:val="00610FCF"/>
    <w:rsid w:val="00612D19"/>
    <w:rsid w:val="006155A8"/>
    <w:rsid w:val="00617A99"/>
    <w:rsid w:val="00621B00"/>
    <w:rsid w:val="006224BB"/>
    <w:rsid w:val="0062788A"/>
    <w:rsid w:val="00630F6D"/>
    <w:rsid w:val="00640A68"/>
    <w:rsid w:val="0068031B"/>
    <w:rsid w:val="006966A6"/>
    <w:rsid w:val="006A3930"/>
    <w:rsid w:val="006A7F1A"/>
    <w:rsid w:val="006B08FB"/>
    <w:rsid w:val="006D03CB"/>
    <w:rsid w:val="006E52F5"/>
    <w:rsid w:val="006F294A"/>
    <w:rsid w:val="00701938"/>
    <w:rsid w:val="00702B0D"/>
    <w:rsid w:val="00720250"/>
    <w:rsid w:val="00721BD7"/>
    <w:rsid w:val="007347A3"/>
    <w:rsid w:val="00757505"/>
    <w:rsid w:val="00757C2A"/>
    <w:rsid w:val="00760312"/>
    <w:rsid w:val="00764BED"/>
    <w:rsid w:val="007763A1"/>
    <w:rsid w:val="00786F9B"/>
    <w:rsid w:val="007A6043"/>
    <w:rsid w:val="007A7E5E"/>
    <w:rsid w:val="007C56A2"/>
    <w:rsid w:val="007D275F"/>
    <w:rsid w:val="007F2C5C"/>
    <w:rsid w:val="007F79D4"/>
    <w:rsid w:val="00807026"/>
    <w:rsid w:val="00825B9F"/>
    <w:rsid w:val="008501C5"/>
    <w:rsid w:val="00852EEC"/>
    <w:rsid w:val="0085773F"/>
    <w:rsid w:val="00870673"/>
    <w:rsid w:val="0087408F"/>
    <w:rsid w:val="0087469F"/>
    <w:rsid w:val="008764FF"/>
    <w:rsid w:val="00881854"/>
    <w:rsid w:val="00881D73"/>
    <w:rsid w:val="00884793"/>
    <w:rsid w:val="00890076"/>
    <w:rsid w:val="008C2C61"/>
    <w:rsid w:val="008D1180"/>
    <w:rsid w:val="008D5C4C"/>
    <w:rsid w:val="008E12C9"/>
    <w:rsid w:val="008F2D50"/>
    <w:rsid w:val="008F58B6"/>
    <w:rsid w:val="008F7DF4"/>
    <w:rsid w:val="009015AD"/>
    <w:rsid w:val="009102C6"/>
    <w:rsid w:val="0091412D"/>
    <w:rsid w:val="009254EE"/>
    <w:rsid w:val="009337A5"/>
    <w:rsid w:val="00962DC9"/>
    <w:rsid w:val="00975EC9"/>
    <w:rsid w:val="00983BD2"/>
    <w:rsid w:val="0099473F"/>
    <w:rsid w:val="009A031F"/>
    <w:rsid w:val="009A3914"/>
    <w:rsid w:val="009A710B"/>
    <w:rsid w:val="009C294A"/>
    <w:rsid w:val="009C6A4E"/>
    <w:rsid w:val="009D23E3"/>
    <w:rsid w:val="009D5361"/>
    <w:rsid w:val="009D551F"/>
    <w:rsid w:val="009F253E"/>
    <w:rsid w:val="00A04ECC"/>
    <w:rsid w:val="00A06053"/>
    <w:rsid w:val="00A129A3"/>
    <w:rsid w:val="00A236B1"/>
    <w:rsid w:val="00A422EF"/>
    <w:rsid w:val="00A454D9"/>
    <w:rsid w:val="00A66E5E"/>
    <w:rsid w:val="00A858A9"/>
    <w:rsid w:val="00A96ED4"/>
    <w:rsid w:val="00AC09F9"/>
    <w:rsid w:val="00AD29ED"/>
    <w:rsid w:val="00AE47C7"/>
    <w:rsid w:val="00B11B32"/>
    <w:rsid w:val="00B12B54"/>
    <w:rsid w:val="00B134FA"/>
    <w:rsid w:val="00B45CA1"/>
    <w:rsid w:val="00B46254"/>
    <w:rsid w:val="00B52DF9"/>
    <w:rsid w:val="00B54A81"/>
    <w:rsid w:val="00B7140B"/>
    <w:rsid w:val="00B83F75"/>
    <w:rsid w:val="00B947CB"/>
    <w:rsid w:val="00B94DCE"/>
    <w:rsid w:val="00BC09D3"/>
    <w:rsid w:val="00BC14F3"/>
    <w:rsid w:val="00BC5E55"/>
    <w:rsid w:val="00BD7FD7"/>
    <w:rsid w:val="00BE6879"/>
    <w:rsid w:val="00BF0865"/>
    <w:rsid w:val="00BF72D8"/>
    <w:rsid w:val="00BF78E4"/>
    <w:rsid w:val="00C1319C"/>
    <w:rsid w:val="00C32464"/>
    <w:rsid w:val="00C3412B"/>
    <w:rsid w:val="00C45F32"/>
    <w:rsid w:val="00C82AAD"/>
    <w:rsid w:val="00C95095"/>
    <w:rsid w:val="00CB1807"/>
    <w:rsid w:val="00CB1A40"/>
    <w:rsid w:val="00CB46AF"/>
    <w:rsid w:val="00CC0BC5"/>
    <w:rsid w:val="00CC77BE"/>
    <w:rsid w:val="00CC7FDA"/>
    <w:rsid w:val="00CD09F6"/>
    <w:rsid w:val="00CF4BF6"/>
    <w:rsid w:val="00CF682D"/>
    <w:rsid w:val="00D04AEE"/>
    <w:rsid w:val="00D0613F"/>
    <w:rsid w:val="00D50F1D"/>
    <w:rsid w:val="00D51424"/>
    <w:rsid w:val="00D755D0"/>
    <w:rsid w:val="00D84EBD"/>
    <w:rsid w:val="00D94F8D"/>
    <w:rsid w:val="00DB00C1"/>
    <w:rsid w:val="00DC5FCA"/>
    <w:rsid w:val="00DC717F"/>
    <w:rsid w:val="00DD1A09"/>
    <w:rsid w:val="00DD4387"/>
    <w:rsid w:val="00DD73F6"/>
    <w:rsid w:val="00DF3C54"/>
    <w:rsid w:val="00E03597"/>
    <w:rsid w:val="00E14864"/>
    <w:rsid w:val="00E35D9A"/>
    <w:rsid w:val="00E40A63"/>
    <w:rsid w:val="00E41C04"/>
    <w:rsid w:val="00E428D1"/>
    <w:rsid w:val="00E43286"/>
    <w:rsid w:val="00E5510E"/>
    <w:rsid w:val="00E56468"/>
    <w:rsid w:val="00E56ACC"/>
    <w:rsid w:val="00E66DEB"/>
    <w:rsid w:val="00E72C4C"/>
    <w:rsid w:val="00E73557"/>
    <w:rsid w:val="00EA417F"/>
    <w:rsid w:val="00EA721C"/>
    <w:rsid w:val="00EB7EC1"/>
    <w:rsid w:val="00EC6A10"/>
    <w:rsid w:val="00EE1B76"/>
    <w:rsid w:val="00EF0746"/>
    <w:rsid w:val="00F029A7"/>
    <w:rsid w:val="00F060D1"/>
    <w:rsid w:val="00F17EDA"/>
    <w:rsid w:val="00F31CED"/>
    <w:rsid w:val="00F41700"/>
    <w:rsid w:val="00F5255C"/>
    <w:rsid w:val="00F60BB3"/>
    <w:rsid w:val="00F70DB1"/>
    <w:rsid w:val="00F76037"/>
    <w:rsid w:val="00FA214E"/>
    <w:rsid w:val="00FD7870"/>
    <w:rsid w:val="00FE5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DD2EA"/>
  <w15:chartTrackingRefBased/>
  <w15:docId w15:val="{A167EE3C-0A77-463D-8149-B7F111400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Calibri"/>
        <w:color w:val="000000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2B54"/>
  </w:style>
  <w:style w:type="paragraph" w:styleId="1">
    <w:name w:val="heading 1"/>
    <w:basedOn w:val="a"/>
    <w:next w:val="a"/>
    <w:link w:val="10"/>
    <w:uiPriority w:val="9"/>
    <w:qFormat/>
    <w:rsid w:val="00630F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30F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30F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82F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Plain Text"/>
    <w:basedOn w:val="a"/>
    <w:link w:val="a5"/>
    <w:uiPriority w:val="99"/>
    <w:unhideWhenUsed/>
    <w:rsid w:val="00F5255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5">
    <w:name w:val="Текст Знак"/>
    <w:basedOn w:val="a0"/>
    <w:link w:val="a4"/>
    <w:uiPriority w:val="99"/>
    <w:rsid w:val="00F5255C"/>
    <w:rPr>
      <w:rFonts w:ascii="Consolas" w:hAnsi="Consolas"/>
      <w:sz w:val="21"/>
      <w:szCs w:val="21"/>
    </w:rPr>
  </w:style>
  <w:style w:type="paragraph" w:styleId="a6">
    <w:name w:val="List Paragraph"/>
    <w:basedOn w:val="a"/>
    <w:uiPriority w:val="34"/>
    <w:qFormat/>
    <w:rsid w:val="00365A2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30F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30F6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30F6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7">
    <w:name w:val="Title"/>
    <w:basedOn w:val="a"/>
    <w:next w:val="a"/>
    <w:link w:val="a8"/>
    <w:uiPriority w:val="10"/>
    <w:qFormat/>
    <w:rsid w:val="00630F6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630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9">
    <w:name w:val="Hyperlink"/>
    <w:basedOn w:val="a0"/>
    <w:uiPriority w:val="99"/>
    <w:unhideWhenUsed/>
    <w:rsid w:val="00630F6D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630F6D"/>
    <w:rPr>
      <w:color w:val="954F72" w:themeColor="followedHyperlink"/>
      <w:u w:val="single"/>
    </w:rPr>
  </w:style>
  <w:style w:type="character" w:styleId="ab">
    <w:name w:val="Placeholder Text"/>
    <w:basedOn w:val="a0"/>
    <w:uiPriority w:val="99"/>
    <w:semiHidden/>
    <w:rsid w:val="000B6002"/>
    <w:rPr>
      <w:color w:val="808080"/>
    </w:rPr>
  </w:style>
  <w:style w:type="paragraph" w:styleId="ac">
    <w:name w:val="Normal (Web)"/>
    <w:basedOn w:val="a"/>
    <w:uiPriority w:val="99"/>
    <w:unhideWhenUsed/>
    <w:rsid w:val="00122A79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  <w:lang w:eastAsia="ru-RU"/>
      <w14:ligatures w14:val="standardContextual"/>
    </w:rPr>
  </w:style>
  <w:style w:type="paragraph" w:styleId="ad">
    <w:name w:val="Body Text"/>
    <w:basedOn w:val="a"/>
    <w:link w:val="ae"/>
    <w:uiPriority w:val="1"/>
    <w:qFormat/>
    <w:rsid w:val="001D42A5"/>
    <w:pPr>
      <w:widowControl w:val="0"/>
      <w:autoSpaceDE w:val="0"/>
      <w:autoSpaceDN w:val="0"/>
      <w:spacing w:after="0" w:line="240" w:lineRule="auto"/>
    </w:pPr>
    <w:rPr>
      <w:rFonts w:ascii="Calibri" w:eastAsia="Calibri" w:hAnsi="Calibri"/>
      <w:color w:val="auto"/>
    </w:rPr>
  </w:style>
  <w:style w:type="character" w:customStyle="1" w:styleId="ae">
    <w:name w:val="Основной текст Знак"/>
    <w:basedOn w:val="a0"/>
    <w:link w:val="ad"/>
    <w:uiPriority w:val="1"/>
    <w:rsid w:val="001D42A5"/>
    <w:rPr>
      <w:rFonts w:ascii="Calibri" w:eastAsia="Calibri" w:hAnsi="Calibri"/>
      <w:color w:val="auto"/>
    </w:rPr>
  </w:style>
  <w:style w:type="table" w:customStyle="1" w:styleId="TableNormal">
    <w:name w:val="Table Normal"/>
    <w:uiPriority w:val="2"/>
    <w:semiHidden/>
    <w:unhideWhenUsed/>
    <w:qFormat/>
    <w:rsid w:val="001D42A5"/>
    <w:pPr>
      <w:widowControl w:val="0"/>
      <w:autoSpaceDE w:val="0"/>
      <w:autoSpaceDN w:val="0"/>
      <w:spacing w:after="0" w:line="240" w:lineRule="auto"/>
    </w:pPr>
    <w:rPr>
      <w:rFonts w:asciiTheme="minorHAnsi" w:hAnsiTheme="minorHAnsi" w:cstheme="minorBidi"/>
      <w:color w:val="auto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D42A5"/>
    <w:pPr>
      <w:widowControl w:val="0"/>
      <w:autoSpaceDE w:val="0"/>
      <w:autoSpaceDN w:val="0"/>
      <w:spacing w:before="30" w:after="0" w:line="240" w:lineRule="auto"/>
      <w:ind w:left="114"/>
    </w:pPr>
    <w:rPr>
      <w:rFonts w:ascii="Calibri" w:eastAsia="Calibri" w:hAnsi="Calibri"/>
      <w:color w:val="auto"/>
    </w:rPr>
  </w:style>
  <w:style w:type="paragraph" w:styleId="af">
    <w:name w:val="header"/>
    <w:basedOn w:val="a"/>
    <w:link w:val="af0"/>
    <w:uiPriority w:val="99"/>
    <w:unhideWhenUsed/>
    <w:rsid w:val="007D27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7D275F"/>
  </w:style>
  <w:style w:type="paragraph" w:styleId="af1">
    <w:name w:val="footer"/>
    <w:basedOn w:val="a"/>
    <w:link w:val="af2"/>
    <w:uiPriority w:val="99"/>
    <w:unhideWhenUsed/>
    <w:rsid w:val="007D27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7D275F"/>
  </w:style>
  <w:style w:type="character" w:customStyle="1" w:styleId="notion-enable-hover">
    <w:name w:val="notion-enable-hover"/>
    <w:basedOn w:val="a0"/>
    <w:rsid w:val="008501C5"/>
  </w:style>
  <w:style w:type="character" w:customStyle="1" w:styleId="notion-text-equation-token">
    <w:name w:val="notion-text-equation-token"/>
    <w:basedOn w:val="a0"/>
    <w:rsid w:val="00312A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3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47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05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22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840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607232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042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01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473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146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722498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88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1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00F7AF-CE33-49B3-82D4-B254CE195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21</Pages>
  <Words>1723</Words>
  <Characters>9826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Mihail Pestrikov</dc:creator>
  <cp:keywords/>
  <dc:description/>
  <cp:lastModifiedBy>Mihail Pestrikov</cp:lastModifiedBy>
  <cp:revision>9</cp:revision>
  <cp:lastPrinted>2024-12-26T16:10:00Z</cp:lastPrinted>
  <dcterms:created xsi:type="dcterms:W3CDTF">2024-12-28T12:37:00Z</dcterms:created>
  <dcterms:modified xsi:type="dcterms:W3CDTF">2024-12-28T13:48:00Z</dcterms:modified>
</cp:coreProperties>
</file>