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33BF" w14:textId="77777777" w:rsidR="00A71E8D" w:rsidRPr="000932EE" w:rsidRDefault="0039138C">
      <w:pPr>
        <w:spacing w:after="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color w:val="1A1A1A"/>
          <w:sz w:val="24"/>
          <w:szCs w:val="24"/>
        </w:rPr>
        <w:t>Faculty of Management and Economics (FME)</w:t>
      </w:r>
    </w:p>
    <w:p w14:paraId="7ED80338" w14:textId="77777777" w:rsidR="00A71E8D" w:rsidRPr="000932EE" w:rsidRDefault="0039138C">
      <w:pPr>
        <w:spacing w:after="80"/>
        <w:rPr>
          <w:rFonts w:ascii="Aptos" w:hAnsi="Aptos"/>
          <w:sz w:val="24"/>
          <w:szCs w:val="24"/>
        </w:rPr>
      </w:pPr>
      <w:proofErr w:type="spellStart"/>
      <w:r w:rsidRPr="000932EE">
        <w:rPr>
          <w:rFonts w:ascii="Aptos" w:hAnsi="Aptos"/>
          <w:b/>
          <w:color w:val="0086B3"/>
          <w:sz w:val="24"/>
          <w:szCs w:val="24"/>
        </w:rPr>
        <w:t>Programme</w:t>
      </w:r>
      <w:proofErr w:type="spellEnd"/>
      <w:r w:rsidRPr="000932EE">
        <w:rPr>
          <w:rFonts w:ascii="Aptos" w:hAnsi="Aptos"/>
          <w:b/>
          <w:color w:val="0086B3"/>
          <w:sz w:val="24"/>
          <w:szCs w:val="24"/>
        </w:rPr>
        <w:t>-Website Content Review — Gap Report</w:t>
      </w:r>
    </w:p>
    <w:p w14:paraId="40007D92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i/>
          <w:color w:val="1A1A1A"/>
          <w:sz w:val="24"/>
          <w:szCs w:val="24"/>
        </w:rPr>
        <w:t xml:space="preserve">Review date: 19 June </w:t>
      </w:r>
      <w:proofErr w:type="gramStart"/>
      <w:r w:rsidRPr="000932EE">
        <w:rPr>
          <w:rFonts w:ascii="Aptos" w:hAnsi="Aptos"/>
          <w:i/>
          <w:color w:val="1A1A1A"/>
          <w:sz w:val="24"/>
          <w:szCs w:val="24"/>
        </w:rPr>
        <w:t>2026  ·</w:t>
      </w:r>
      <w:proofErr w:type="gramEnd"/>
      <w:r w:rsidRPr="000932EE">
        <w:rPr>
          <w:rFonts w:ascii="Aptos" w:hAnsi="Aptos"/>
          <w:i/>
          <w:color w:val="1A1A1A"/>
          <w:sz w:val="24"/>
          <w:szCs w:val="24"/>
        </w:rPr>
        <w:t xml:space="preserve">  Scope: all undergraduate, postgraduate and doctoral </w:t>
      </w:r>
      <w:proofErr w:type="spellStart"/>
      <w:r w:rsidRPr="000932EE">
        <w:rPr>
          <w:rFonts w:ascii="Aptos" w:hAnsi="Aptos"/>
          <w:i/>
          <w:color w:val="1A1A1A"/>
          <w:sz w:val="24"/>
          <w:szCs w:val="24"/>
        </w:rPr>
        <w:t>programme</w:t>
      </w:r>
      <w:proofErr w:type="spellEnd"/>
      <w:r w:rsidRPr="000932EE">
        <w:rPr>
          <w:rFonts w:ascii="Aptos" w:hAnsi="Aptos"/>
          <w:i/>
          <w:color w:val="1A1A1A"/>
          <w:sz w:val="24"/>
          <w:szCs w:val="24"/>
        </w:rPr>
        <w:t xml:space="preserve"> pages of the Department of Shipping and the Department of Finance, Accounting and Management Science.</w:t>
      </w:r>
    </w:p>
    <w:p w14:paraId="6DDE1830" w14:textId="77777777" w:rsidR="00A71E8D" w:rsidRPr="000932EE" w:rsidRDefault="0039138C">
      <w:pPr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i/>
          <w:color w:val="1A1A1A"/>
          <w:sz w:val="24"/>
          <w:szCs w:val="24"/>
        </w:rPr>
        <w:t xml:space="preserve">Reference standard: MSc in Shipping </w:t>
      </w:r>
      <w:proofErr w:type="gramStart"/>
      <w:r w:rsidRPr="000932EE">
        <w:rPr>
          <w:rFonts w:ascii="Aptos" w:hAnsi="Aptos"/>
          <w:i/>
          <w:color w:val="1A1A1A"/>
          <w:sz w:val="24"/>
          <w:szCs w:val="24"/>
        </w:rPr>
        <w:t>page — "</w:t>
      </w:r>
      <w:proofErr w:type="gramEnd"/>
      <w:r w:rsidRPr="000932EE">
        <w:rPr>
          <w:rFonts w:ascii="Aptos" w:hAnsi="Aptos"/>
          <w:i/>
          <w:color w:val="1A1A1A"/>
          <w:sz w:val="24"/>
          <w:szCs w:val="24"/>
        </w:rPr>
        <w:t>Recognition and Careers" section.</w:t>
      </w:r>
    </w:p>
    <w:p w14:paraId="7C52D495" w14:textId="77777777" w:rsidR="00A71E8D" w:rsidRPr="000932EE" w:rsidRDefault="0039138C">
      <w:pPr>
        <w:pStyle w:val="Heading1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1. What we are checking for</w:t>
      </w:r>
    </w:p>
    <w:p w14:paraId="10B24EBE" w14:textId="77777777" w:rsidR="00A71E8D" w:rsidRPr="000932EE" w:rsidRDefault="0039138C">
      <w:pPr>
        <w:spacing w:after="12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Each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 xml:space="preserve"> page was assessed against eight content items drawn from the reference MSc in Shipping page, grouped under the two headings requested:</w:t>
      </w:r>
    </w:p>
    <w:p w14:paraId="2383972E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(</w:t>
      </w:r>
      <w:proofErr w:type="spellStart"/>
      <w:r w:rsidRPr="000932EE">
        <w:rPr>
          <w:rFonts w:ascii="Aptos" w:hAnsi="Aptos"/>
          <w:b/>
          <w:sz w:val="24"/>
          <w:szCs w:val="24"/>
        </w:rPr>
        <w:t>i</w:t>
      </w:r>
      <w:proofErr w:type="spellEnd"/>
      <w:r w:rsidRPr="000932EE">
        <w:rPr>
          <w:rFonts w:ascii="Aptos" w:hAnsi="Aptos"/>
          <w:b/>
          <w:sz w:val="24"/>
          <w:szCs w:val="24"/>
        </w:rPr>
        <w:t>) Academic content</w:t>
      </w:r>
    </w:p>
    <w:p w14:paraId="0A4B967B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Aims/objectives —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 xml:space="preserve"> aims and objectives.</w:t>
      </w:r>
    </w:p>
    <w:p w14:paraId="10D8AD33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ILOs — </w:t>
      </w:r>
      <w:r w:rsidRPr="000932EE">
        <w:rPr>
          <w:rFonts w:ascii="Aptos" w:hAnsi="Aptos"/>
          <w:sz w:val="24"/>
          <w:szCs w:val="24"/>
        </w:rPr>
        <w:t>intended (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>-level) learning outcomes, explicitly stated.</w:t>
      </w:r>
    </w:p>
    <w:p w14:paraId="63794010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Course descriptions — </w:t>
      </w:r>
      <w:r w:rsidRPr="000932EE">
        <w:rPr>
          <w:rFonts w:ascii="Aptos" w:hAnsi="Aptos"/>
          <w:sz w:val="24"/>
          <w:szCs w:val="24"/>
        </w:rPr>
        <w:t>description/content of each course/module.</w:t>
      </w:r>
    </w:p>
    <w:p w14:paraId="3D9B8B0B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Structure — </w:t>
      </w:r>
      <w:r w:rsidRPr="000932EE">
        <w:rPr>
          <w:rFonts w:ascii="Aptos" w:hAnsi="Aptos"/>
          <w:sz w:val="24"/>
          <w:szCs w:val="24"/>
        </w:rPr>
        <w:t>course distribution per semester (the CYQAA "Table 2 – Course distribution per semester").</w:t>
      </w:r>
    </w:p>
    <w:p w14:paraId="1331E7AF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Syllabus — </w:t>
      </w:r>
      <w:r w:rsidRPr="000932EE">
        <w:rPr>
          <w:rFonts w:ascii="Aptos" w:hAnsi="Aptos"/>
          <w:sz w:val="24"/>
          <w:szCs w:val="24"/>
        </w:rPr>
        <w:t>detailed course content / syllabus depth.</w:t>
      </w:r>
    </w:p>
    <w:p w14:paraId="7C91F15F" w14:textId="77777777" w:rsidR="00A71E8D" w:rsidRPr="000932EE" w:rsidRDefault="0039138C">
      <w:pPr>
        <w:spacing w:before="80"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(ii) Outcomes and careers</w:t>
      </w:r>
    </w:p>
    <w:p w14:paraId="05E5D0B0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Employment — </w:t>
      </w:r>
      <w:r w:rsidRPr="000932EE">
        <w:rPr>
          <w:rFonts w:ascii="Aptos" w:hAnsi="Aptos"/>
          <w:sz w:val="24"/>
          <w:szCs w:val="24"/>
        </w:rPr>
        <w:t>employment opportunities / sectors for graduates.</w:t>
      </w:r>
    </w:p>
    <w:p w14:paraId="5C839720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Recognition — </w:t>
      </w:r>
      <w:r w:rsidRPr="000932EE">
        <w:rPr>
          <w:rFonts w:ascii="Aptos" w:hAnsi="Aptos"/>
          <w:sz w:val="24"/>
          <w:szCs w:val="24"/>
        </w:rPr>
        <w:t>professional recognition, accreditation or professional-body exemptions (where applicable).</w:t>
      </w:r>
    </w:p>
    <w:p w14:paraId="3F498064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Career outcomes — </w:t>
      </w:r>
      <w:r w:rsidRPr="000932EE">
        <w:rPr>
          <w:rFonts w:ascii="Aptos" w:hAnsi="Aptos"/>
          <w:sz w:val="24"/>
          <w:szCs w:val="24"/>
        </w:rPr>
        <w:t>graduate/career outcomes: job roles and employment statistics (the reference page quotes a 93% employment rate and ICS exemptions).</w:t>
      </w:r>
    </w:p>
    <w:p w14:paraId="01CF4709" w14:textId="77777777" w:rsidR="00A71E8D" w:rsidRPr="000932EE" w:rsidRDefault="0039138C">
      <w:pPr>
        <w:spacing w:before="120"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Method &amp; caveat: </w:t>
      </w:r>
    </w:p>
    <w:p w14:paraId="07E4DB6C" w14:textId="77777777" w:rsidR="00A71E8D" w:rsidRPr="000932EE" w:rsidRDefault="0039138C">
      <w:pPr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i/>
          <w:color w:val="1A1A1A"/>
          <w:sz w:val="24"/>
          <w:szCs w:val="24"/>
        </w:rPr>
        <w:t xml:space="preserve">Pages were read programmatically from the live site on the review date. Items marked “Missing” should be spot-checked on the live page before action — a small amount of content held behind JavaScript tabs/accordions may not have been captured. (The MSc in International Shipping Management was excluded as a discontinued </w:t>
      </w:r>
      <w:proofErr w:type="spellStart"/>
      <w:r w:rsidRPr="000932EE">
        <w:rPr>
          <w:rFonts w:ascii="Aptos" w:hAnsi="Aptos"/>
          <w:i/>
          <w:color w:val="1A1A1A"/>
          <w:sz w:val="24"/>
          <w:szCs w:val="24"/>
        </w:rPr>
        <w:t>programme</w:t>
      </w:r>
      <w:proofErr w:type="spellEnd"/>
      <w:r w:rsidRPr="000932EE">
        <w:rPr>
          <w:rFonts w:ascii="Aptos" w:hAnsi="Aptos"/>
          <w:i/>
          <w:color w:val="1A1A1A"/>
          <w:sz w:val="24"/>
          <w:szCs w:val="24"/>
        </w:rPr>
        <w:t>.)</w:t>
      </w:r>
    </w:p>
    <w:p w14:paraId="71C265B9" w14:textId="77777777" w:rsidR="00A71E8D" w:rsidRPr="000932EE" w:rsidRDefault="0039138C">
      <w:pPr>
        <w:pStyle w:val="Heading1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2. </w:t>
      </w:r>
      <w:proofErr w:type="spellStart"/>
      <w:r w:rsidRPr="000932EE">
        <w:rPr>
          <w:rFonts w:ascii="Aptos" w:hAnsi="Aptos"/>
          <w:sz w:val="24"/>
          <w:szCs w:val="24"/>
        </w:rPr>
        <w:t>Programmes</w:t>
      </w:r>
      <w:proofErr w:type="spellEnd"/>
      <w:r w:rsidRPr="000932EE">
        <w:rPr>
          <w:rFonts w:ascii="Aptos" w:hAnsi="Aptos"/>
          <w:sz w:val="24"/>
          <w:szCs w:val="24"/>
        </w:rPr>
        <w:t xml:space="preserve"> reviewed (11 across 2 departments)</w:t>
      </w:r>
    </w:p>
    <w:p w14:paraId="49C55079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color w:val="0086B3"/>
          <w:sz w:val="24"/>
          <w:szCs w:val="24"/>
        </w:rPr>
        <w:t>Department of Shipping</w:t>
      </w:r>
    </w:p>
    <w:p w14:paraId="31AD20A1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BSc in Shipping — undergraduate</w:t>
      </w:r>
    </w:p>
    <w:p w14:paraId="221369A7" w14:textId="0A1376A7" w:rsidR="00A71E8D" w:rsidRPr="000D54BE" w:rsidRDefault="0039138C" w:rsidP="000D54BE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MSc in Shipping — </w:t>
      </w:r>
      <w:proofErr w:type="gramStart"/>
      <w:r w:rsidRPr="000932EE">
        <w:rPr>
          <w:rFonts w:ascii="Aptos" w:hAnsi="Aptos"/>
          <w:sz w:val="24"/>
          <w:szCs w:val="24"/>
        </w:rPr>
        <w:t>postgraduate  [</w:t>
      </w:r>
      <w:proofErr w:type="gramEnd"/>
      <w:r w:rsidRPr="000932EE">
        <w:rPr>
          <w:rFonts w:ascii="Aptos" w:hAnsi="Aptos"/>
          <w:sz w:val="24"/>
          <w:szCs w:val="24"/>
        </w:rPr>
        <w:t>reference standard]</w:t>
      </w:r>
    </w:p>
    <w:p w14:paraId="5DC8EEF4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lastRenderedPageBreak/>
        <w:t>Doctoral Studies in Shipping (PhD)</w:t>
      </w:r>
    </w:p>
    <w:p w14:paraId="0083E4D4" w14:textId="77777777" w:rsidR="00A71E8D" w:rsidRPr="000932EE" w:rsidRDefault="0039138C">
      <w:pPr>
        <w:spacing w:before="80"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color w:val="0086B3"/>
          <w:sz w:val="24"/>
          <w:szCs w:val="24"/>
        </w:rPr>
        <w:t>Department of Finance, Accounting and Management Science</w:t>
      </w:r>
    </w:p>
    <w:p w14:paraId="5EEE58DA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BSc in Commerce, Finance and Shipping (last intake </w:t>
      </w:r>
      <w:proofErr w:type="gramStart"/>
      <w:r w:rsidRPr="000932EE">
        <w:rPr>
          <w:rFonts w:ascii="Aptos" w:hAnsi="Aptos"/>
          <w:sz w:val="24"/>
          <w:szCs w:val="24"/>
        </w:rPr>
        <w:t>2024) —</w:t>
      </w:r>
      <w:proofErr w:type="gramEnd"/>
      <w:r w:rsidRPr="000932EE">
        <w:rPr>
          <w:rFonts w:ascii="Aptos" w:hAnsi="Aptos"/>
          <w:sz w:val="24"/>
          <w:szCs w:val="24"/>
        </w:rPr>
        <w:t xml:space="preserve"> undergraduate</w:t>
      </w:r>
    </w:p>
    <w:p w14:paraId="78D39A1B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BSc in Data Science (first intake </w:t>
      </w:r>
      <w:proofErr w:type="gramStart"/>
      <w:r w:rsidRPr="000932EE">
        <w:rPr>
          <w:rFonts w:ascii="Aptos" w:hAnsi="Aptos"/>
          <w:sz w:val="24"/>
          <w:szCs w:val="24"/>
        </w:rPr>
        <w:t>2025) —</w:t>
      </w:r>
      <w:proofErr w:type="gramEnd"/>
      <w:r w:rsidRPr="000932EE">
        <w:rPr>
          <w:rFonts w:ascii="Aptos" w:hAnsi="Aptos"/>
          <w:sz w:val="24"/>
          <w:szCs w:val="24"/>
        </w:rPr>
        <w:t xml:space="preserve"> undergraduate</w:t>
      </w:r>
    </w:p>
    <w:p w14:paraId="68CBED3A" w14:textId="074CED7D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BSc in Data Science for Economics </w:t>
      </w:r>
      <w:r w:rsidRPr="00533DEE">
        <w:rPr>
          <w:rFonts w:ascii="Aptos" w:hAnsi="Aptos"/>
          <w:sz w:val="24"/>
          <w:szCs w:val="24"/>
        </w:rPr>
        <w:t xml:space="preserve">and </w:t>
      </w:r>
      <w:r w:rsidR="000D54BE" w:rsidRPr="00533DEE">
        <w:rPr>
          <w:rFonts w:ascii="Aptos" w:hAnsi="Aptos"/>
          <w:sz w:val="24"/>
          <w:szCs w:val="24"/>
        </w:rPr>
        <w:t>Business</w:t>
      </w:r>
      <w:r w:rsidR="000D54BE">
        <w:rPr>
          <w:rFonts w:ascii="Aptos" w:hAnsi="Aptos"/>
          <w:sz w:val="24"/>
          <w:szCs w:val="24"/>
        </w:rPr>
        <w:t xml:space="preserve"> </w:t>
      </w:r>
      <w:r w:rsidR="000D54BE" w:rsidRPr="000932EE">
        <w:rPr>
          <w:rFonts w:ascii="Aptos" w:hAnsi="Aptos"/>
          <w:sz w:val="24"/>
          <w:szCs w:val="24"/>
        </w:rPr>
        <w:t>(</w:t>
      </w:r>
      <w:r w:rsidRPr="000932EE">
        <w:rPr>
          <w:rFonts w:ascii="Aptos" w:hAnsi="Aptos"/>
          <w:sz w:val="24"/>
          <w:szCs w:val="24"/>
        </w:rPr>
        <w:t xml:space="preserve">first intake </w:t>
      </w:r>
      <w:proofErr w:type="gramStart"/>
      <w:r w:rsidRPr="000932EE">
        <w:rPr>
          <w:rFonts w:ascii="Aptos" w:hAnsi="Aptos"/>
          <w:sz w:val="24"/>
          <w:szCs w:val="24"/>
        </w:rPr>
        <w:t>2025) —</w:t>
      </w:r>
      <w:proofErr w:type="gramEnd"/>
      <w:r w:rsidRPr="000932EE">
        <w:rPr>
          <w:rFonts w:ascii="Aptos" w:hAnsi="Aptos"/>
          <w:sz w:val="24"/>
          <w:szCs w:val="24"/>
        </w:rPr>
        <w:t xml:space="preserve"> undergraduate</w:t>
      </w:r>
    </w:p>
    <w:p w14:paraId="7258A7CE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BSc in Finance and Accounting (first intake </w:t>
      </w:r>
      <w:proofErr w:type="gramStart"/>
      <w:r w:rsidRPr="000932EE">
        <w:rPr>
          <w:rFonts w:ascii="Aptos" w:hAnsi="Aptos"/>
          <w:sz w:val="24"/>
          <w:szCs w:val="24"/>
        </w:rPr>
        <w:t>2025) —</w:t>
      </w:r>
      <w:proofErr w:type="gramEnd"/>
      <w:r w:rsidRPr="000932EE">
        <w:rPr>
          <w:rFonts w:ascii="Aptos" w:hAnsi="Aptos"/>
          <w:sz w:val="24"/>
          <w:szCs w:val="24"/>
        </w:rPr>
        <w:t xml:space="preserve"> undergraduate</w:t>
      </w:r>
    </w:p>
    <w:p w14:paraId="4C94C647" w14:textId="27BB9CF1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MSc in Financial Management and Investment — postgraduate</w:t>
      </w:r>
    </w:p>
    <w:p w14:paraId="02878171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Doctoral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 xml:space="preserve"> (</w:t>
      </w:r>
      <w:proofErr w:type="gramStart"/>
      <w:r w:rsidRPr="000932EE">
        <w:rPr>
          <w:rFonts w:ascii="Aptos" w:hAnsi="Aptos"/>
          <w:sz w:val="24"/>
          <w:szCs w:val="24"/>
        </w:rPr>
        <w:t>PhD) —</w:t>
      </w:r>
      <w:proofErr w:type="gramEnd"/>
      <w:r w:rsidRPr="000932EE">
        <w:rPr>
          <w:rFonts w:ascii="Aptos" w:hAnsi="Aptos"/>
          <w:sz w:val="24"/>
          <w:szCs w:val="24"/>
        </w:rPr>
        <w:t xml:space="preserve"> Finance / Accounting / Management Science</w:t>
      </w:r>
    </w:p>
    <w:p w14:paraId="237D71E4" w14:textId="6CF09568" w:rsidR="00A71E8D" w:rsidRPr="000D54BE" w:rsidRDefault="0039138C">
      <w:pPr>
        <w:rPr>
          <w:rFonts w:ascii="Aptos" w:hAnsi="Aptos"/>
          <w:strike/>
          <w:sz w:val="24"/>
          <w:szCs w:val="24"/>
        </w:rPr>
      </w:pPr>
      <w:r w:rsidRPr="000D54BE">
        <w:rPr>
          <w:rFonts w:ascii="Aptos" w:hAnsi="Aptos"/>
          <w:i/>
          <w:strike/>
          <w:color w:val="1A1A1A"/>
          <w:sz w:val="24"/>
          <w:szCs w:val="24"/>
        </w:rPr>
        <w:t xml:space="preserve">Note: the “MSc in Shipping and Finance” </w:t>
      </w:r>
      <w:proofErr w:type="gramStart"/>
      <w:r w:rsidRPr="000D54BE">
        <w:rPr>
          <w:rFonts w:ascii="Aptos" w:hAnsi="Aptos"/>
          <w:i/>
          <w:strike/>
          <w:color w:val="1A1A1A"/>
          <w:sz w:val="24"/>
          <w:szCs w:val="24"/>
        </w:rPr>
        <w:t>is  interdepartmental</w:t>
      </w:r>
      <w:proofErr w:type="gramEnd"/>
      <w:r w:rsidRPr="000D54BE">
        <w:rPr>
          <w:rFonts w:ascii="Aptos" w:hAnsi="Aptos"/>
          <w:i/>
          <w:strike/>
          <w:color w:val="1A1A1A"/>
          <w:sz w:val="24"/>
          <w:szCs w:val="24"/>
        </w:rPr>
        <w:t xml:space="preserve"> </w:t>
      </w:r>
      <w:proofErr w:type="spellStart"/>
      <w:r w:rsidRPr="000D54BE">
        <w:rPr>
          <w:rFonts w:ascii="Aptos" w:hAnsi="Aptos"/>
          <w:i/>
          <w:strike/>
          <w:color w:val="1A1A1A"/>
          <w:sz w:val="24"/>
          <w:szCs w:val="24"/>
        </w:rPr>
        <w:t>programme</w:t>
      </w:r>
      <w:proofErr w:type="spellEnd"/>
      <w:r w:rsidRPr="000D54BE">
        <w:rPr>
          <w:rFonts w:ascii="Aptos" w:hAnsi="Aptos"/>
          <w:i/>
          <w:strike/>
          <w:color w:val="1A1A1A"/>
          <w:sz w:val="24"/>
          <w:szCs w:val="24"/>
        </w:rPr>
        <w:t xml:space="preserve"> but is published on two separate pages (one per department) whose content differs</w:t>
      </w:r>
      <w:r w:rsidR="00725C6A" w:rsidRPr="000D54BE">
        <w:rPr>
          <w:rFonts w:ascii="Aptos" w:hAnsi="Aptos"/>
          <w:i/>
          <w:strike/>
          <w:color w:val="1A1A1A"/>
          <w:sz w:val="24"/>
          <w:szCs w:val="24"/>
        </w:rPr>
        <w:t>- we need either remove of fix</w:t>
      </w:r>
    </w:p>
    <w:p w14:paraId="1E870742" w14:textId="77777777" w:rsidR="00A71E8D" w:rsidRPr="000932EE" w:rsidRDefault="0039138C">
      <w:pPr>
        <w:pStyle w:val="Heading1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3. Gap matrix</w:t>
      </w:r>
    </w:p>
    <w:p w14:paraId="3D2E27C6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Legend:  </w:t>
      </w:r>
      <w:r w:rsidRPr="000932EE">
        <w:rPr>
          <w:rFonts w:ascii="Aptos" w:hAnsi="Aptos"/>
          <w:b/>
          <w:color w:val="1E7A34"/>
          <w:sz w:val="24"/>
          <w:szCs w:val="24"/>
        </w:rPr>
        <w:t xml:space="preserve">✓ Present   </w:t>
      </w:r>
      <w:r w:rsidRPr="000932EE">
        <w:rPr>
          <w:rFonts w:ascii="Aptos" w:hAnsi="Aptos"/>
          <w:b/>
          <w:color w:val="9A6A00"/>
          <w:sz w:val="24"/>
          <w:szCs w:val="24"/>
        </w:rPr>
        <w:t xml:space="preserve">~ Partial   </w:t>
      </w:r>
      <w:r w:rsidRPr="000932EE">
        <w:rPr>
          <w:rFonts w:ascii="Segoe UI Symbol" w:hAnsi="Segoe UI Symbol" w:cs="Segoe UI Symbol"/>
          <w:b/>
          <w:color w:val="B00000"/>
          <w:sz w:val="24"/>
          <w:szCs w:val="24"/>
        </w:rPr>
        <w:t>✗</w:t>
      </w:r>
      <w:r w:rsidRPr="000932EE">
        <w:rPr>
          <w:rFonts w:ascii="Aptos" w:hAnsi="Aptos"/>
          <w:b/>
          <w:color w:val="B00000"/>
          <w:sz w:val="24"/>
          <w:szCs w:val="24"/>
        </w:rPr>
        <w:t xml:space="preserve"> Missing</w:t>
      </w:r>
    </w:p>
    <w:tbl>
      <w:tblPr>
        <w:tblStyle w:val="TableGrid"/>
        <w:tblW w:w="10528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893"/>
        <w:gridCol w:w="893"/>
        <w:gridCol w:w="893"/>
        <w:gridCol w:w="893"/>
        <w:gridCol w:w="893"/>
        <w:gridCol w:w="893"/>
        <w:gridCol w:w="893"/>
        <w:gridCol w:w="893"/>
      </w:tblGrid>
      <w:tr w:rsidR="00A71E8D" w:rsidRPr="000932EE" w14:paraId="7A75F800" w14:textId="77777777" w:rsidTr="00465A0E">
        <w:trPr>
          <w:jc w:val="center"/>
        </w:trPr>
        <w:tc>
          <w:tcPr>
            <w:tcW w:w="3384" w:type="dxa"/>
            <w:shd w:val="clear" w:color="auto" w:fill="0086B3"/>
          </w:tcPr>
          <w:p w14:paraId="2EB8A4A2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proofErr w:type="spellStart"/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893" w:type="dxa"/>
            <w:shd w:val="clear" w:color="auto" w:fill="0086B3"/>
          </w:tcPr>
          <w:p w14:paraId="7C909C3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Aims</w:t>
            </w:r>
          </w:p>
        </w:tc>
        <w:tc>
          <w:tcPr>
            <w:tcW w:w="893" w:type="dxa"/>
            <w:shd w:val="clear" w:color="auto" w:fill="0086B3"/>
          </w:tcPr>
          <w:p w14:paraId="52C4C64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ILOs</w:t>
            </w:r>
          </w:p>
        </w:tc>
        <w:tc>
          <w:tcPr>
            <w:tcW w:w="893" w:type="dxa"/>
            <w:shd w:val="clear" w:color="auto" w:fill="0086B3"/>
          </w:tcPr>
          <w:p w14:paraId="61F6D6AC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Course</w:t>
            </w: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br/>
            </w:r>
            <w:proofErr w:type="spellStart"/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descr</w:t>
            </w:r>
            <w:proofErr w:type="spellEnd"/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.</w:t>
            </w:r>
          </w:p>
        </w:tc>
        <w:tc>
          <w:tcPr>
            <w:tcW w:w="893" w:type="dxa"/>
            <w:shd w:val="clear" w:color="auto" w:fill="0086B3"/>
          </w:tcPr>
          <w:p w14:paraId="5596789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Struct.</w:t>
            </w: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br/>
              <w:t>(Table 2)</w:t>
            </w:r>
          </w:p>
        </w:tc>
        <w:tc>
          <w:tcPr>
            <w:tcW w:w="893" w:type="dxa"/>
            <w:shd w:val="clear" w:color="auto" w:fill="0086B3"/>
          </w:tcPr>
          <w:p w14:paraId="089E5A6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Syllabus</w:t>
            </w:r>
          </w:p>
        </w:tc>
        <w:tc>
          <w:tcPr>
            <w:tcW w:w="893" w:type="dxa"/>
            <w:shd w:val="clear" w:color="auto" w:fill="0086B3"/>
          </w:tcPr>
          <w:p w14:paraId="3E0012A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Employ-</w:t>
            </w: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br/>
            </w:r>
            <w:proofErr w:type="spellStart"/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ment</w:t>
            </w:r>
            <w:proofErr w:type="spellEnd"/>
          </w:p>
        </w:tc>
        <w:tc>
          <w:tcPr>
            <w:tcW w:w="893" w:type="dxa"/>
            <w:shd w:val="clear" w:color="auto" w:fill="0086B3"/>
          </w:tcPr>
          <w:p w14:paraId="23D8E26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Prof.</w:t>
            </w: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br/>
            </w:r>
            <w:proofErr w:type="spellStart"/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recog</w:t>
            </w:r>
            <w:proofErr w:type="spellEnd"/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.</w:t>
            </w:r>
          </w:p>
        </w:tc>
        <w:tc>
          <w:tcPr>
            <w:tcW w:w="893" w:type="dxa"/>
            <w:shd w:val="clear" w:color="auto" w:fill="0086B3"/>
          </w:tcPr>
          <w:p w14:paraId="5271FFF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t>Career</w:t>
            </w:r>
            <w:r w:rsidRPr="000932EE">
              <w:rPr>
                <w:rFonts w:ascii="Aptos" w:hAnsi="Aptos"/>
                <w:b/>
                <w:color w:val="FFFFFF"/>
                <w:sz w:val="24"/>
                <w:szCs w:val="24"/>
              </w:rPr>
              <w:br/>
              <w:t>outcomes</w:t>
            </w:r>
          </w:p>
        </w:tc>
      </w:tr>
      <w:tr w:rsidR="00A71E8D" w:rsidRPr="000932EE" w14:paraId="6A47D082" w14:textId="77777777" w:rsidTr="00465A0E">
        <w:trPr>
          <w:jc w:val="center"/>
        </w:trPr>
        <w:tc>
          <w:tcPr>
            <w:tcW w:w="3384" w:type="dxa"/>
          </w:tcPr>
          <w:p w14:paraId="1AB82491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A1A1A"/>
                <w:sz w:val="24"/>
                <w:szCs w:val="24"/>
              </w:rPr>
              <w:t>— MSc in Shipping (reference)</w:t>
            </w:r>
          </w:p>
        </w:tc>
        <w:tc>
          <w:tcPr>
            <w:tcW w:w="893" w:type="dxa"/>
            <w:shd w:val="clear" w:color="auto" w:fill="E8F5E9"/>
          </w:tcPr>
          <w:p w14:paraId="255F9F3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606C31A9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31BA061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4887CD09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1CD1ACB6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32DB7EC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299CA9FC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7A31F9C4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</w:tr>
      <w:tr w:rsidR="00A71E8D" w:rsidRPr="000932EE" w14:paraId="40FA99CE" w14:textId="77777777" w:rsidTr="00465A0E">
        <w:trPr>
          <w:jc w:val="center"/>
        </w:trPr>
        <w:tc>
          <w:tcPr>
            <w:tcW w:w="3384" w:type="dxa"/>
          </w:tcPr>
          <w:p w14:paraId="6016F240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SHIPPING — BSc in Shipping</w:t>
            </w:r>
          </w:p>
        </w:tc>
        <w:tc>
          <w:tcPr>
            <w:tcW w:w="893" w:type="dxa"/>
            <w:shd w:val="clear" w:color="auto" w:fill="E8F5E9"/>
          </w:tcPr>
          <w:p w14:paraId="6B58781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3C03C0FB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770F20B1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1A66196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59E8EB2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5792A24B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2F68F0A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67E46B7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</w:tr>
      <w:tr w:rsidR="00A71E8D" w:rsidRPr="000932EE" w14:paraId="63083523" w14:textId="77777777" w:rsidTr="00465A0E">
        <w:trPr>
          <w:jc w:val="center"/>
        </w:trPr>
        <w:tc>
          <w:tcPr>
            <w:tcW w:w="3384" w:type="dxa"/>
          </w:tcPr>
          <w:p w14:paraId="68EB3FD0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SHIPPING — MSc Shipping &amp; Finance</w:t>
            </w:r>
          </w:p>
        </w:tc>
        <w:tc>
          <w:tcPr>
            <w:tcW w:w="893" w:type="dxa"/>
            <w:shd w:val="clear" w:color="auto" w:fill="E8F5E9"/>
          </w:tcPr>
          <w:p w14:paraId="23FBEF72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131DBCF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76E5F277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6E93B0AB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32ED90A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5ED21161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3BF1AC7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FBE6E6"/>
          </w:tcPr>
          <w:p w14:paraId="41728FEC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</w:tr>
      <w:tr w:rsidR="00A71E8D" w:rsidRPr="000932EE" w14:paraId="60B7BCF2" w14:textId="77777777" w:rsidTr="00465A0E">
        <w:trPr>
          <w:jc w:val="center"/>
        </w:trPr>
        <w:tc>
          <w:tcPr>
            <w:tcW w:w="3384" w:type="dxa"/>
          </w:tcPr>
          <w:p w14:paraId="4CEB68D7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SHIPPING — PhD Shipping</w:t>
            </w:r>
          </w:p>
        </w:tc>
        <w:tc>
          <w:tcPr>
            <w:tcW w:w="893" w:type="dxa"/>
            <w:shd w:val="clear" w:color="auto" w:fill="E8F5E9"/>
          </w:tcPr>
          <w:p w14:paraId="7E21D3D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72CA150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4D96D4D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2E6F0CD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754CC02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1C7400B8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294C4C04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6F0CFFA1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</w:tr>
      <w:tr w:rsidR="00A71E8D" w:rsidRPr="000932EE" w14:paraId="0AAA135D" w14:textId="77777777" w:rsidTr="00465A0E">
        <w:trPr>
          <w:jc w:val="center"/>
        </w:trPr>
        <w:tc>
          <w:tcPr>
            <w:tcW w:w="3384" w:type="dxa"/>
          </w:tcPr>
          <w:p w14:paraId="03D87AB1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FAMS — BSc Commerce, Finance &amp; Shipping</w:t>
            </w:r>
          </w:p>
        </w:tc>
        <w:tc>
          <w:tcPr>
            <w:tcW w:w="893" w:type="dxa"/>
            <w:shd w:val="clear" w:color="auto" w:fill="E8F5E9"/>
          </w:tcPr>
          <w:p w14:paraId="22E7858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26FB8DB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1B77E23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612D6DA8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26D4A98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4778CF0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00AA11DD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177BFD1E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</w:tr>
      <w:tr w:rsidR="00A71E8D" w:rsidRPr="000932EE" w14:paraId="6053F258" w14:textId="77777777" w:rsidTr="00465A0E">
        <w:trPr>
          <w:jc w:val="center"/>
        </w:trPr>
        <w:tc>
          <w:tcPr>
            <w:tcW w:w="3384" w:type="dxa"/>
          </w:tcPr>
          <w:p w14:paraId="39B57CE3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FAMS — BSc Data Science</w:t>
            </w:r>
          </w:p>
        </w:tc>
        <w:tc>
          <w:tcPr>
            <w:tcW w:w="893" w:type="dxa"/>
            <w:shd w:val="clear" w:color="auto" w:fill="E8F5E9"/>
          </w:tcPr>
          <w:p w14:paraId="0284E51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3F55BCF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573EEAC8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23C1DB17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5EFED26D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70DB8DF7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31E22BED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E8F5E9"/>
          </w:tcPr>
          <w:p w14:paraId="4CBBEBDA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</w:tr>
      <w:tr w:rsidR="00A71E8D" w:rsidRPr="000932EE" w14:paraId="1288D610" w14:textId="77777777" w:rsidTr="00465A0E">
        <w:trPr>
          <w:jc w:val="center"/>
        </w:trPr>
        <w:tc>
          <w:tcPr>
            <w:tcW w:w="3384" w:type="dxa"/>
          </w:tcPr>
          <w:p w14:paraId="0F85063E" w14:textId="2B9476E2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 xml:space="preserve">FAMS — BSc Data Science for </w:t>
            </w:r>
            <w:r w:rsidRPr="00533DEE">
              <w:rPr>
                <w:rFonts w:ascii="Aptos" w:hAnsi="Aptos"/>
                <w:color w:val="1A1A1A"/>
                <w:sz w:val="24"/>
                <w:szCs w:val="24"/>
              </w:rPr>
              <w:t xml:space="preserve">Econ </w:t>
            </w:r>
            <w:r w:rsidR="000D54BE" w:rsidRPr="00533DEE">
              <w:rPr>
                <w:rFonts w:ascii="Aptos" w:hAnsi="Aptos"/>
                <w:sz w:val="24"/>
                <w:szCs w:val="24"/>
              </w:rPr>
              <w:t>and Business</w:t>
            </w:r>
          </w:p>
        </w:tc>
        <w:tc>
          <w:tcPr>
            <w:tcW w:w="893" w:type="dxa"/>
            <w:shd w:val="clear" w:color="auto" w:fill="E8F5E9"/>
          </w:tcPr>
          <w:p w14:paraId="7D4D3E0E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17528E82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5531C899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71E97856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24BA648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1DAEFDBD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5D48F0B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FFF6E0"/>
          </w:tcPr>
          <w:p w14:paraId="524740AC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</w:tr>
      <w:tr w:rsidR="00A71E8D" w:rsidRPr="000932EE" w14:paraId="72F5EC55" w14:textId="77777777" w:rsidTr="00465A0E">
        <w:trPr>
          <w:jc w:val="center"/>
        </w:trPr>
        <w:tc>
          <w:tcPr>
            <w:tcW w:w="3384" w:type="dxa"/>
          </w:tcPr>
          <w:p w14:paraId="2688D38B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FAMS — BSc Finance &amp; Accounting</w:t>
            </w:r>
          </w:p>
        </w:tc>
        <w:tc>
          <w:tcPr>
            <w:tcW w:w="893" w:type="dxa"/>
            <w:shd w:val="clear" w:color="auto" w:fill="E8F5E9"/>
          </w:tcPr>
          <w:p w14:paraId="6A284A0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26AC8972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442195E8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5780C7A9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02788B32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6580A6B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1389E654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2C55CF14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</w:tr>
      <w:tr w:rsidR="00A71E8D" w:rsidRPr="000932EE" w14:paraId="5EA7ACED" w14:textId="77777777" w:rsidTr="00465A0E">
        <w:trPr>
          <w:jc w:val="center"/>
        </w:trPr>
        <w:tc>
          <w:tcPr>
            <w:tcW w:w="3384" w:type="dxa"/>
          </w:tcPr>
          <w:p w14:paraId="24B3CEAF" w14:textId="02D82525" w:rsidR="00A71E8D" w:rsidRPr="00465A0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 xml:space="preserve">FAMS — MSc Financial </w:t>
            </w:r>
            <w:proofErr w:type="spellStart"/>
            <w:r w:rsidRPr="000932EE">
              <w:rPr>
                <w:rFonts w:ascii="Aptos" w:hAnsi="Aptos"/>
                <w:color w:val="1A1A1A"/>
                <w:sz w:val="24"/>
                <w:szCs w:val="24"/>
              </w:rPr>
              <w:t>Mgmt</w:t>
            </w:r>
            <w:proofErr w:type="spellEnd"/>
            <w:r w:rsidRPr="000932EE">
              <w:rPr>
                <w:rFonts w:ascii="Aptos" w:hAnsi="Aptos"/>
                <w:color w:val="1A1A1A"/>
                <w:sz w:val="24"/>
                <w:szCs w:val="24"/>
              </w:rPr>
              <w:t xml:space="preserve"> &amp; Investment</w:t>
            </w:r>
            <w:r w:rsidR="00465A0E" w:rsidRPr="00465A0E">
              <w:rPr>
                <w:rFonts w:ascii="Aptos" w:hAnsi="Aptos"/>
                <w:color w:val="1A1A1A"/>
                <w:sz w:val="24"/>
                <w:szCs w:val="24"/>
              </w:rPr>
              <w:t>*</w:t>
            </w:r>
          </w:p>
        </w:tc>
        <w:tc>
          <w:tcPr>
            <w:tcW w:w="893" w:type="dxa"/>
            <w:shd w:val="clear" w:color="auto" w:fill="E8F5E9"/>
          </w:tcPr>
          <w:p w14:paraId="210CDA48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051EB34F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FFF6E0"/>
          </w:tcPr>
          <w:p w14:paraId="05D18531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51EF51B6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651E93B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E8F5E9"/>
          </w:tcPr>
          <w:p w14:paraId="61151909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E8F5E9"/>
          </w:tcPr>
          <w:p w14:paraId="016E5467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FF6E0"/>
          </w:tcPr>
          <w:p w14:paraId="00A896A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</w:tr>
      <w:tr w:rsidR="00A71E8D" w:rsidRPr="000932EE" w14:paraId="2691D796" w14:textId="77777777" w:rsidTr="00465A0E">
        <w:trPr>
          <w:jc w:val="center"/>
        </w:trPr>
        <w:tc>
          <w:tcPr>
            <w:tcW w:w="3384" w:type="dxa"/>
          </w:tcPr>
          <w:p w14:paraId="61A1F0E6" w14:textId="77777777" w:rsidR="00A71E8D" w:rsidRPr="000932EE" w:rsidRDefault="0039138C">
            <w:pPr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color w:val="1A1A1A"/>
                <w:sz w:val="24"/>
                <w:szCs w:val="24"/>
              </w:rPr>
              <w:t>FAMS — PhD (Finance/Acc/</w:t>
            </w:r>
            <w:proofErr w:type="spellStart"/>
            <w:r w:rsidRPr="000932EE">
              <w:rPr>
                <w:rFonts w:ascii="Aptos" w:hAnsi="Aptos"/>
                <w:color w:val="1A1A1A"/>
                <w:sz w:val="24"/>
                <w:szCs w:val="24"/>
              </w:rPr>
              <w:t>Mgmt</w:t>
            </w:r>
            <w:proofErr w:type="spellEnd"/>
            <w:r w:rsidRPr="000932EE">
              <w:rPr>
                <w:rFonts w:ascii="Aptos" w:hAnsi="Aptos"/>
                <w:color w:val="1A1A1A"/>
                <w:sz w:val="24"/>
                <w:szCs w:val="24"/>
              </w:rPr>
              <w:t xml:space="preserve"> Sci)</w:t>
            </w:r>
          </w:p>
        </w:tc>
        <w:tc>
          <w:tcPr>
            <w:tcW w:w="893" w:type="dxa"/>
            <w:shd w:val="clear" w:color="auto" w:fill="E8F5E9"/>
          </w:tcPr>
          <w:p w14:paraId="1CA38F42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49BB9970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FFF6E0"/>
          </w:tcPr>
          <w:p w14:paraId="3CFA3BF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9A6A00"/>
                <w:sz w:val="24"/>
                <w:szCs w:val="24"/>
              </w:rPr>
              <w:t>~</w:t>
            </w:r>
          </w:p>
        </w:tc>
        <w:tc>
          <w:tcPr>
            <w:tcW w:w="893" w:type="dxa"/>
            <w:shd w:val="clear" w:color="auto" w:fill="E8F5E9"/>
          </w:tcPr>
          <w:p w14:paraId="66DAA015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Aptos" w:hAnsi="Aptos"/>
                <w:b/>
                <w:color w:val="1E7A34"/>
                <w:sz w:val="24"/>
                <w:szCs w:val="24"/>
              </w:rPr>
              <w:t>✓</w:t>
            </w:r>
          </w:p>
        </w:tc>
        <w:tc>
          <w:tcPr>
            <w:tcW w:w="893" w:type="dxa"/>
            <w:shd w:val="clear" w:color="auto" w:fill="FBE6E6"/>
          </w:tcPr>
          <w:p w14:paraId="6C3C386B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FBE6E6"/>
          </w:tcPr>
          <w:p w14:paraId="5D4D4533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FBE6E6"/>
          </w:tcPr>
          <w:p w14:paraId="786497C1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  <w:tc>
          <w:tcPr>
            <w:tcW w:w="893" w:type="dxa"/>
            <w:shd w:val="clear" w:color="auto" w:fill="FBE6E6"/>
          </w:tcPr>
          <w:p w14:paraId="461ECC56" w14:textId="77777777" w:rsidR="00A71E8D" w:rsidRPr="000932EE" w:rsidRDefault="0039138C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0932EE">
              <w:rPr>
                <w:rFonts w:ascii="Segoe UI Symbol" w:hAnsi="Segoe UI Symbol" w:cs="Segoe UI Symbol"/>
                <w:b/>
                <w:color w:val="B00000"/>
                <w:sz w:val="24"/>
                <w:szCs w:val="24"/>
              </w:rPr>
              <w:t>✗</w:t>
            </w:r>
          </w:p>
        </w:tc>
      </w:tr>
    </w:tbl>
    <w:p w14:paraId="07424C62" w14:textId="77777777" w:rsidR="00A520AE" w:rsidRDefault="00A520AE" w:rsidP="00465A0E">
      <w:pPr>
        <w:pStyle w:val="ListBullet"/>
        <w:numPr>
          <w:ilvl w:val="0"/>
          <w:numId w:val="0"/>
        </w:numPr>
        <w:ind w:left="360"/>
      </w:pPr>
    </w:p>
    <w:p w14:paraId="5E966BA9" w14:textId="77777777" w:rsidR="00A520AE" w:rsidRDefault="00A520AE" w:rsidP="00465A0E">
      <w:pPr>
        <w:pStyle w:val="ListBullet"/>
        <w:numPr>
          <w:ilvl w:val="0"/>
          <w:numId w:val="0"/>
        </w:numPr>
        <w:ind w:left="360"/>
      </w:pPr>
    </w:p>
    <w:p w14:paraId="44084EE3" w14:textId="157903E0" w:rsidR="00A71E8D" w:rsidRPr="00A520AE" w:rsidRDefault="00465A0E" w:rsidP="00465A0E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 w:rsidRPr="00A520AE">
        <w:rPr>
          <w:sz w:val="28"/>
          <w:szCs w:val="28"/>
        </w:rPr>
        <w:lastRenderedPageBreak/>
        <w:t xml:space="preserve">*For the MSc Financial Management and </w:t>
      </w:r>
      <w:proofErr w:type="gramStart"/>
      <w:r w:rsidRPr="00A520AE">
        <w:rPr>
          <w:sz w:val="28"/>
          <w:szCs w:val="28"/>
        </w:rPr>
        <w:t>Investment</w:t>
      </w:r>
      <w:proofErr w:type="gramEnd"/>
      <w:r w:rsidRPr="00A520AE">
        <w:rPr>
          <w:sz w:val="28"/>
          <w:szCs w:val="28"/>
        </w:rPr>
        <w:t xml:space="preserve"> the info is on the external website:</w:t>
      </w:r>
    </w:p>
    <w:p w14:paraId="59FF506A" w14:textId="249DE777" w:rsidR="00465A0E" w:rsidRPr="00A520AE" w:rsidRDefault="006A5F63" w:rsidP="00465A0E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hyperlink r:id="rId6" w:history="1">
        <w:r w:rsidRPr="00A520AE">
          <w:rPr>
            <w:rStyle w:val="Hyperlink"/>
            <w:sz w:val="28"/>
            <w:szCs w:val="28"/>
          </w:rPr>
          <w:t>https://www.cutfams.com/career-opportunities/</w:t>
        </w:r>
      </w:hyperlink>
    </w:p>
    <w:p w14:paraId="1E854E2D" w14:textId="77777777" w:rsidR="006A5F63" w:rsidRPr="00465A0E" w:rsidRDefault="006A5F63" w:rsidP="00465A0E">
      <w:pPr>
        <w:pStyle w:val="ListBullet"/>
        <w:numPr>
          <w:ilvl w:val="0"/>
          <w:numId w:val="0"/>
        </w:numPr>
        <w:ind w:left="360"/>
      </w:pPr>
    </w:p>
    <w:p w14:paraId="0DC7398D" w14:textId="77777777" w:rsidR="00A71E8D" w:rsidRPr="000932EE" w:rsidRDefault="0039138C">
      <w:pPr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 xml:space="preserve">Across all 11 </w:t>
      </w:r>
      <w:proofErr w:type="spellStart"/>
      <w:r w:rsidRPr="000932EE">
        <w:rPr>
          <w:rFonts w:ascii="Aptos" w:hAnsi="Aptos"/>
          <w:sz w:val="24"/>
          <w:szCs w:val="24"/>
        </w:rPr>
        <w:t>programmes</w:t>
      </w:r>
      <w:proofErr w:type="spellEnd"/>
      <w:r w:rsidRPr="000932EE">
        <w:rPr>
          <w:rFonts w:ascii="Aptos" w:hAnsi="Aptos"/>
          <w:sz w:val="24"/>
          <w:szCs w:val="24"/>
        </w:rPr>
        <w:t xml:space="preserve"> the single most consistent gap is explicit,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>-level Intended Learning Outcomes (ILOs): no page presents them as a distinct, measurable list — they are at best embedded inside individual course descriptions. The second consistent gap is the “Recognition and Careers” depth set by the reference page (job roles + employment statistics): only the two BSc Shipping-side pages quote employment percentages.</w:t>
      </w:r>
    </w:p>
    <w:p w14:paraId="2EF79CF5" w14:textId="77777777" w:rsidR="00A71E8D" w:rsidRPr="000932EE" w:rsidRDefault="0039138C">
      <w:pPr>
        <w:pStyle w:val="Heading1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4. Priority order for remediation</w:t>
      </w:r>
    </w:p>
    <w:p w14:paraId="6C4D2876" w14:textId="77777777" w:rsidR="00A71E8D" w:rsidRPr="000932EE" w:rsidRDefault="0039138C">
      <w:pPr>
        <w:spacing w:after="8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Worst gaps first — pages that fall furthest below the reference standard:</w:t>
      </w:r>
    </w:p>
    <w:p w14:paraId="67161F51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color w:val="B00000"/>
          <w:sz w:val="24"/>
          <w:szCs w:val="24"/>
        </w:rPr>
        <w:t>Priority 1 — largest gaps</w:t>
      </w:r>
    </w:p>
    <w:p w14:paraId="56BC485B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PhD (Finance, Accounting &amp; Management </w:t>
      </w:r>
      <w:proofErr w:type="gramStart"/>
      <w:r w:rsidRPr="000932EE">
        <w:rPr>
          <w:rFonts w:ascii="Aptos" w:hAnsi="Aptos"/>
          <w:b/>
          <w:sz w:val="24"/>
          <w:szCs w:val="24"/>
        </w:rPr>
        <w:t>Science) —</w:t>
      </w:r>
      <w:proofErr w:type="gramEnd"/>
      <w:r w:rsidRPr="000932EE">
        <w:rPr>
          <w:rFonts w:ascii="Aptos" w:hAnsi="Aptos"/>
          <w:b/>
          <w:sz w:val="24"/>
          <w:szCs w:val="24"/>
        </w:rPr>
        <w:t xml:space="preserve"> </w:t>
      </w:r>
      <w:r w:rsidRPr="000932EE">
        <w:rPr>
          <w:rFonts w:ascii="Aptos" w:hAnsi="Aptos"/>
          <w:sz w:val="24"/>
          <w:szCs w:val="24"/>
        </w:rPr>
        <w:t>missing ILOs, course descriptions, syllabus, employment, professional recognition and career outcomes. Currently only aims, a semester table and research areas are present.</w:t>
      </w:r>
    </w:p>
    <w:p w14:paraId="1030B469" w14:textId="77777777" w:rsidR="00A71E8D" w:rsidRPr="000932EE" w:rsidRDefault="0039138C">
      <w:pPr>
        <w:spacing w:before="80"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color w:val="9A6A00"/>
          <w:sz w:val="24"/>
          <w:szCs w:val="24"/>
        </w:rPr>
        <w:t>Priority 2 — strong academic content, weak/absent careers</w:t>
      </w:r>
    </w:p>
    <w:p w14:paraId="3785E275" w14:textId="5BA269A1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MSc in Financial Management and Investment — </w:t>
      </w:r>
      <w:r w:rsidRPr="000932EE">
        <w:rPr>
          <w:rFonts w:ascii="Aptos" w:hAnsi="Aptos"/>
          <w:sz w:val="24"/>
          <w:szCs w:val="24"/>
        </w:rPr>
        <w:t>add explicit ILOs, full course descriptions (currently titles only) and syllabus depth. Careers section is strong.</w:t>
      </w:r>
    </w:p>
    <w:p w14:paraId="264D72D4" w14:textId="77777777" w:rsidR="00A71E8D" w:rsidRPr="000D54BE" w:rsidRDefault="0039138C">
      <w:pPr>
        <w:pStyle w:val="ListBullet"/>
        <w:spacing w:after="60"/>
        <w:rPr>
          <w:rFonts w:ascii="Aptos" w:hAnsi="Aptos"/>
          <w:strike/>
          <w:sz w:val="24"/>
          <w:szCs w:val="24"/>
        </w:rPr>
      </w:pPr>
      <w:r w:rsidRPr="000D54BE">
        <w:rPr>
          <w:rFonts w:ascii="Aptos" w:hAnsi="Aptos"/>
          <w:b/>
          <w:strike/>
          <w:sz w:val="24"/>
          <w:szCs w:val="24"/>
        </w:rPr>
        <w:t xml:space="preserve">MSc in Shipping and Finance (both </w:t>
      </w:r>
      <w:proofErr w:type="gramStart"/>
      <w:r w:rsidRPr="000D54BE">
        <w:rPr>
          <w:rFonts w:ascii="Aptos" w:hAnsi="Aptos"/>
          <w:b/>
          <w:strike/>
          <w:sz w:val="24"/>
          <w:szCs w:val="24"/>
        </w:rPr>
        <w:t>pages) —</w:t>
      </w:r>
      <w:proofErr w:type="gramEnd"/>
      <w:r w:rsidRPr="000D54BE">
        <w:rPr>
          <w:rFonts w:ascii="Aptos" w:hAnsi="Aptos"/>
          <w:b/>
          <w:strike/>
          <w:sz w:val="24"/>
          <w:szCs w:val="24"/>
        </w:rPr>
        <w:t xml:space="preserve"> </w:t>
      </w:r>
      <w:r w:rsidRPr="000D54BE">
        <w:rPr>
          <w:rFonts w:ascii="Aptos" w:hAnsi="Aptos"/>
          <w:strike/>
          <w:sz w:val="24"/>
          <w:szCs w:val="24"/>
        </w:rPr>
        <w:t>add career outcomes (job roles + statistics) and, on the FAMS page, professional-recognition detail and syllabus depth.</w:t>
      </w:r>
    </w:p>
    <w:p w14:paraId="043AFE12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PhD in Shipping — </w:t>
      </w:r>
      <w:r w:rsidRPr="000932EE">
        <w:rPr>
          <w:rFonts w:ascii="Aptos" w:hAnsi="Aptos"/>
          <w:sz w:val="24"/>
          <w:szCs w:val="24"/>
        </w:rPr>
        <w:t xml:space="preserve">add explicit ILOs, </w:t>
      </w:r>
      <w:proofErr w:type="gramStart"/>
      <w:r w:rsidRPr="000932EE">
        <w:rPr>
          <w:rFonts w:ascii="Aptos" w:hAnsi="Aptos"/>
          <w:sz w:val="24"/>
          <w:szCs w:val="24"/>
        </w:rPr>
        <w:t>deepen</w:t>
      </w:r>
      <w:proofErr w:type="gramEnd"/>
      <w:r w:rsidRPr="000932EE">
        <w:rPr>
          <w:rFonts w:ascii="Aptos" w:hAnsi="Aptos"/>
          <w:sz w:val="24"/>
          <w:szCs w:val="24"/>
        </w:rPr>
        <w:t xml:space="preserve"> syllabus, and </w:t>
      </w:r>
      <w:proofErr w:type="gramStart"/>
      <w:r w:rsidRPr="000932EE">
        <w:rPr>
          <w:rFonts w:ascii="Aptos" w:hAnsi="Aptos"/>
          <w:sz w:val="24"/>
          <w:szCs w:val="24"/>
        </w:rPr>
        <w:t>add</w:t>
      </w:r>
      <w:proofErr w:type="gramEnd"/>
      <w:r w:rsidRPr="000932EE">
        <w:rPr>
          <w:rFonts w:ascii="Aptos" w:hAnsi="Aptos"/>
          <w:sz w:val="24"/>
          <w:szCs w:val="24"/>
        </w:rPr>
        <w:t xml:space="preserve"> concrete graduate/career outcomes (specific roles/destinations).</w:t>
      </w:r>
    </w:p>
    <w:p w14:paraId="66319DDA" w14:textId="77777777" w:rsidR="00A71E8D" w:rsidRPr="000932EE" w:rsidRDefault="0039138C">
      <w:pPr>
        <w:spacing w:before="80"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color w:val="1E7A34"/>
          <w:sz w:val="24"/>
          <w:szCs w:val="24"/>
        </w:rPr>
        <w:t>Priority 3 — close to standard, targeted additions</w:t>
      </w:r>
    </w:p>
    <w:p w14:paraId="18819F92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BSc in Finance and Accounting — </w:t>
      </w:r>
      <w:r w:rsidRPr="000932EE">
        <w:rPr>
          <w:rFonts w:ascii="Aptos" w:hAnsi="Aptos"/>
          <w:sz w:val="24"/>
          <w:szCs w:val="24"/>
        </w:rPr>
        <w:t xml:space="preserve">add explicit ILOs and graduate career-outcome data (roles/statistics). </w:t>
      </w:r>
      <w:proofErr w:type="gramStart"/>
      <w:r w:rsidRPr="000932EE">
        <w:rPr>
          <w:rFonts w:ascii="Aptos" w:hAnsi="Aptos"/>
          <w:sz w:val="24"/>
          <w:szCs w:val="24"/>
        </w:rPr>
        <w:t>Otherwise</w:t>
      </w:r>
      <w:proofErr w:type="gramEnd"/>
      <w:r w:rsidRPr="000932EE">
        <w:rPr>
          <w:rFonts w:ascii="Aptos" w:hAnsi="Aptos"/>
          <w:sz w:val="24"/>
          <w:szCs w:val="24"/>
        </w:rPr>
        <w:t xml:space="preserve"> complete (incl. ICAEW/ACCA exemptions and the CYQAA Table 2 course distribution).</w:t>
      </w:r>
    </w:p>
    <w:p w14:paraId="3FD362AE" w14:textId="0D5A6BBC" w:rsidR="00A71E8D" w:rsidRPr="00533D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533DEE">
        <w:rPr>
          <w:rFonts w:ascii="Aptos" w:hAnsi="Aptos"/>
          <w:b/>
          <w:sz w:val="24"/>
          <w:szCs w:val="24"/>
        </w:rPr>
        <w:t xml:space="preserve">BSc in Commerce, Finance and Shipping — </w:t>
      </w:r>
      <w:r w:rsidRPr="00533DEE">
        <w:rPr>
          <w:rFonts w:ascii="Aptos" w:hAnsi="Aptos"/>
          <w:sz w:val="24"/>
          <w:szCs w:val="24"/>
        </w:rPr>
        <w:t>add explicit ILOs, employment detail and career outcomes (note: last intake 2024 — confirm whether full update is warranted while phasing out).</w:t>
      </w:r>
      <w:r w:rsidR="006A5F63" w:rsidRPr="00533DEE">
        <w:rPr>
          <w:rFonts w:ascii="Aptos" w:hAnsi="Aptos"/>
          <w:sz w:val="24"/>
          <w:szCs w:val="24"/>
        </w:rPr>
        <w:t xml:space="preserve"> </w:t>
      </w:r>
    </w:p>
    <w:p w14:paraId="2B7D815B" w14:textId="21E12243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lastRenderedPageBreak/>
        <w:t xml:space="preserve">BSc in Data Science &amp; BSc in Data Science for Economics and </w:t>
      </w:r>
      <w:proofErr w:type="gramStart"/>
      <w:r w:rsidR="00A520AE">
        <w:rPr>
          <w:rFonts w:ascii="Aptos" w:hAnsi="Aptos"/>
          <w:b/>
          <w:sz w:val="24"/>
          <w:szCs w:val="24"/>
        </w:rPr>
        <w:t xml:space="preserve">business </w:t>
      </w:r>
      <w:r w:rsidRPr="000932EE">
        <w:rPr>
          <w:rFonts w:ascii="Aptos" w:hAnsi="Aptos"/>
          <w:b/>
          <w:sz w:val="24"/>
          <w:szCs w:val="24"/>
        </w:rPr>
        <w:t xml:space="preserve"> —</w:t>
      </w:r>
      <w:proofErr w:type="gramEnd"/>
      <w:r w:rsidRPr="000932EE">
        <w:rPr>
          <w:rFonts w:ascii="Aptos" w:hAnsi="Aptos"/>
          <w:b/>
          <w:sz w:val="24"/>
          <w:szCs w:val="24"/>
        </w:rPr>
        <w:t xml:space="preserve"> </w:t>
      </w:r>
      <w:r w:rsidRPr="000932EE">
        <w:rPr>
          <w:rFonts w:ascii="Aptos" w:hAnsi="Aptos"/>
          <w:sz w:val="24"/>
          <w:szCs w:val="24"/>
        </w:rPr>
        <w:t xml:space="preserve">add explicit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>-level ILOs, deepen syllabus, add career statistics; confirm whether any professional recognition applies (state explicitly if none).</w:t>
      </w:r>
    </w:p>
    <w:p w14:paraId="08D8593A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BSc in Shipping — </w:t>
      </w:r>
      <w:r w:rsidRPr="000932EE">
        <w:rPr>
          <w:rFonts w:ascii="Aptos" w:hAnsi="Aptos"/>
          <w:sz w:val="24"/>
          <w:szCs w:val="24"/>
        </w:rPr>
        <w:t>closest to the standard; only deepen syllabus content. Already includes explicit learning outcomes, 90.3% employment data and ICS exemptions.</w:t>
      </w:r>
    </w:p>
    <w:p w14:paraId="6EE3BF63" w14:textId="77777777" w:rsidR="00A71E8D" w:rsidRPr="000932EE" w:rsidRDefault="0039138C">
      <w:pPr>
        <w:pStyle w:val="Heading1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5. Cross-cutting issues to fix once, faculty-wide</w:t>
      </w:r>
    </w:p>
    <w:p w14:paraId="32323772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Explicit ILOs everywhere — </w:t>
      </w:r>
      <w:r w:rsidRPr="000932EE">
        <w:rPr>
          <w:rFonts w:ascii="Aptos" w:hAnsi="Aptos"/>
          <w:sz w:val="24"/>
          <w:szCs w:val="24"/>
        </w:rPr>
        <w:t xml:space="preserve">adopt one standard ILO block (knowledge / skills / competences) and add it to every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 xml:space="preserve"> page. This is the most widespread gap and an accreditation expectation.</w:t>
      </w:r>
    </w:p>
    <w:p w14:paraId="4B85DB44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proofErr w:type="spellStart"/>
      <w:r w:rsidRPr="000932EE">
        <w:rPr>
          <w:rFonts w:ascii="Aptos" w:hAnsi="Aptos"/>
          <w:b/>
          <w:sz w:val="24"/>
          <w:szCs w:val="24"/>
        </w:rPr>
        <w:t>Standardise</w:t>
      </w:r>
      <w:proofErr w:type="spellEnd"/>
      <w:r w:rsidRPr="000932EE">
        <w:rPr>
          <w:rFonts w:ascii="Aptos" w:hAnsi="Aptos"/>
          <w:b/>
          <w:sz w:val="24"/>
          <w:szCs w:val="24"/>
        </w:rPr>
        <w:t xml:space="preserve"> the “Recognition and Careers” block — </w:t>
      </w:r>
      <w:r w:rsidRPr="000932EE">
        <w:rPr>
          <w:rFonts w:ascii="Aptos" w:hAnsi="Aptos"/>
          <w:sz w:val="24"/>
          <w:szCs w:val="24"/>
        </w:rPr>
        <w:t xml:space="preserve">replicate the reference page’s pattern on every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>: (a) professional recognition/exemptions or an explicit statement that none apply, (b) typical job roles/sectors, and (c) employment statistics. Only the BSc/MSc Shipping pages currently quote figures.</w:t>
      </w:r>
    </w:p>
    <w:p w14:paraId="6939AB26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Duplicate, divergent MSc Shipping &amp; Finance 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pages — </w:t>
      </w:r>
      <w:r w:rsidRPr="000932EE">
        <w:rPr>
          <w:rFonts w:ascii="Aptos" w:hAnsi="Aptos"/>
          <w:sz w:val="24"/>
          <w:szCs w:val="24"/>
        </w:rPr>
        <w:t xml:space="preserve">the same interdepartmental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proofErr w:type="gramEnd"/>
      <w:r w:rsidRPr="000932EE">
        <w:rPr>
          <w:rFonts w:ascii="Aptos" w:hAnsi="Aptos"/>
          <w:sz w:val="24"/>
          <w:szCs w:val="24"/>
        </w:rPr>
        <w:t xml:space="preserve"> </w:t>
      </w:r>
      <w:proofErr w:type="gramStart"/>
      <w:r w:rsidRPr="000932EE">
        <w:rPr>
          <w:rFonts w:ascii="Aptos" w:hAnsi="Aptos"/>
          <w:sz w:val="24"/>
          <w:szCs w:val="24"/>
        </w:rPr>
        <w:t>is</w:t>
      </w:r>
      <w:proofErr w:type="gramEnd"/>
      <w:r w:rsidRPr="000932EE">
        <w:rPr>
          <w:rFonts w:ascii="Aptos" w:hAnsi="Aptos"/>
          <w:sz w:val="24"/>
          <w:szCs w:val="24"/>
        </w:rPr>
        <w:t xml:space="preserve"> published on both department sites with different content and depth. Consolidate to one canonical page (or mirror identical content) to avoid inconsistency at review.</w:t>
      </w:r>
    </w:p>
    <w:p w14:paraId="6467BCC6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Professional-recognition links that go nowhere on-page — </w:t>
      </w:r>
      <w:r w:rsidRPr="000932EE">
        <w:rPr>
          <w:rFonts w:ascii="Aptos" w:hAnsi="Aptos"/>
          <w:sz w:val="24"/>
          <w:szCs w:val="24"/>
        </w:rPr>
        <w:t xml:space="preserve">some pages (e.g. MSc Shipping &amp; Finance) only link to “Exemptions from ICS”; surface the exemption detail on the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 xml:space="preserve"> page itself, as the reference page does.</w:t>
      </w:r>
    </w:p>
    <w:p w14:paraId="7AC1EE50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Course descriptions vs. titles-only — </w:t>
      </w:r>
      <w:r w:rsidRPr="000932EE">
        <w:rPr>
          <w:rFonts w:ascii="Aptos" w:hAnsi="Aptos"/>
          <w:sz w:val="24"/>
          <w:szCs w:val="24"/>
        </w:rPr>
        <w:t>MSc Financial Management &amp; Investments and both PhD pages list course titles without descriptions; add per-course descriptions.</w:t>
      </w:r>
    </w:p>
    <w:p w14:paraId="7CE072F6" w14:textId="77777777" w:rsidR="00A71E8D" w:rsidRPr="000932EE" w:rsidRDefault="0039138C">
      <w:pPr>
        <w:pStyle w:val="ListBullet"/>
        <w:spacing w:after="6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Language/English versions — </w:t>
      </w:r>
      <w:r w:rsidRPr="000932EE">
        <w:rPr>
          <w:rFonts w:ascii="Aptos" w:hAnsi="Aptos"/>
          <w:sz w:val="24"/>
          <w:szCs w:val="24"/>
        </w:rPr>
        <w:t xml:space="preserve">most pages are Greek-first. For international recruitment and accreditation review, ensure an equivalent English version of each </w:t>
      </w:r>
      <w:proofErr w:type="spellStart"/>
      <w:r w:rsidRPr="000932EE">
        <w:rPr>
          <w:rFonts w:ascii="Aptos" w:hAnsi="Aptos"/>
          <w:sz w:val="24"/>
          <w:szCs w:val="24"/>
        </w:rPr>
        <w:t>programme</w:t>
      </w:r>
      <w:proofErr w:type="spellEnd"/>
      <w:r w:rsidRPr="000932EE">
        <w:rPr>
          <w:rFonts w:ascii="Aptos" w:hAnsi="Aptos"/>
          <w:sz w:val="24"/>
          <w:szCs w:val="24"/>
        </w:rPr>
        <w:t xml:space="preserve"> page (the reference and a few others already offer English).</w:t>
      </w:r>
    </w:p>
    <w:p w14:paraId="49A749F8" w14:textId="77777777" w:rsidR="00A71E8D" w:rsidRPr="000932EE" w:rsidRDefault="0039138C">
      <w:pPr>
        <w:pStyle w:val="Heading1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sz w:val="24"/>
          <w:szCs w:val="24"/>
        </w:rPr>
        <w:t>Appendix — pages reviewed</w:t>
      </w:r>
    </w:p>
    <w:p w14:paraId="31CD79A6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MSc in Shipping (reference)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cut.ac.cy/faculties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/fme/shipping/degrees/postgraduate/msc_shipping/</w:t>
      </w:r>
    </w:p>
    <w:p w14:paraId="32C0A4E1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BSc in Shipping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/faculties/fme/shipping/degrees/</w:t>
      </w:r>
      <w:proofErr w:type="gramStart"/>
      <w:r w:rsidRPr="000932EE">
        <w:rPr>
          <w:rFonts w:ascii="Aptos" w:hAnsi="Aptos"/>
          <w:color w:val="1A1A1A"/>
          <w:sz w:val="24"/>
          <w:szCs w:val="24"/>
        </w:rPr>
        <w:t>undergraduate-programmes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</w:t>
      </w:r>
    </w:p>
    <w:p w14:paraId="5258B6E7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PhD Shipping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cut.ac.cy/faculties/</w:t>
      </w:r>
      <w:proofErr w:type="spellStart"/>
      <w:r w:rsidRPr="000932EE">
        <w:rPr>
          <w:rFonts w:ascii="Aptos" w:hAnsi="Aptos"/>
          <w:color w:val="1A1A1A"/>
          <w:sz w:val="24"/>
          <w:szCs w:val="24"/>
        </w:rPr>
        <w:t>fme</w:t>
      </w:r>
      <w:proofErr w:type="spellEnd"/>
      <w:r w:rsidRPr="000932EE">
        <w:rPr>
          <w:rFonts w:ascii="Aptos" w:hAnsi="Aptos"/>
          <w:color w:val="1A1A1A"/>
          <w:sz w:val="24"/>
          <w:szCs w:val="24"/>
        </w:rPr>
        <w:t>/shipping/degrees/</w:t>
      </w:r>
      <w:proofErr w:type="spellStart"/>
      <w:r w:rsidRPr="000932EE">
        <w:rPr>
          <w:rFonts w:ascii="Aptos" w:hAnsi="Aptos"/>
          <w:color w:val="1A1A1A"/>
          <w:sz w:val="24"/>
          <w:szCs w:val="24"/>
        </w:rPr>
        <w:t>doctoral.studies</w:t>
      </w:r>
      <w:proofErr w:type="spellEnd"/>
      <w:proofErr w:type="gramEnd"/>
      <w:r w:rsidRPr="000932EE">
        <w:rPr>
          <w:rFonts w:ascii="Aptos" w:hAnsi="Aptos"/>
          <w:color w:val="1A1A1A"/>
          <w:sz w:val="24"/>
          <w:szCs w:val="24"/>
        </w:rPr>
        <w:t>/</w:t>
      </w:r>
    </w:p>
    <w:p w14:paraId="306DA38C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lastRenderedPageBreak/>
        <w:t>BSc Commerce, Finance &amp; Shipping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/faculties/fme/cfs/degrees/</w:t>
      </w:r>
      <w:proofErr w:type="gramStart"/>
      <w:r w:rsidRPr="000932EE">
        <w:rPr>
          <w:rFonts w:ascii="Aptos" w:hAnsi="Aptos"/>
          <w:color w:val="1A1A1A"/>
          <w:sz w:val="24"/>
          <w:szCs w:val="24"/>
        </w:rPr>
        <w:t>undergraduate-programmes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/emporiou_xrim_nautilias/</w:t>
      </w:r>
    </w:p>
    <w:p w14:paraId="7927ED59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BSc Data Science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/faculties/fme/cfs/degrees/</w:t>
      </w:r>
      <w:proofErr w:type="gramStart"/>
      <w:r w:rsidRPr="000932EE">
        <w:rPr>
          <w:rFonts w:ascii="Aptos" w:hAnsi="Aptos"/>
          <w:color w:val="1A1A1A"/>
          <w:sz w:val="24"/>
          <w:szCs w:val="24"/>
        </w:rPr>
        <w:t>undergraduate-programmes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/data_science/</w:t>
      </w:r>
    </w:p>
    <w:p w14:paraId="0BC97814" w14:textId="42A9A246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BSc Data Science for Econ </w:t>
      </w:r>
      <w:r w:rsidR="000D54BE" w:rsidRPr="00A71BEB">
        <w:rPr>
          <w:rFonts w:ascii="Aptos" w:hAnsi="Aptos"/>
          <w:sz w:val="24"/>
          <w:szCs w:val="24"/>
        </w:rPr>
        <w:t>and Business</w:t>
      </w:r>
      <w:r w:rsidRPr="00A71BEB">
        <w:rPr>
          <w:rFonts w:ascii="Aptos" w:hAnsi="Aptos"/>
          <w:b/>
          <w:sz w:val="24"/>
          <w:szCs w:val="24"/>
        </w:rPr>
        <w:t>:</w:t>
      </w:r>
      <w:r w:rsidRPr="000932EE">
        <w:rPr>
          <w:rFonts w:ascii="Aptos" w:hAnsi="Aptos"/>
          <w:b/>
          <w:sz w:val="24"/>
          <w:szCs w:val="24"/>
        </w:rPr>
        <w:t xml:space="preserve">  </w:t>
      </w:r>
      <w:r w:rsidRPr="000932EE">
        <w:rPr>
          <w:rFonts w:ascii="Aptos" w:hAnsi="Aptos"/>
          <w:color w:val="1A1A1A"/>
          <w:sz w:val="24"/>
          <w:szCs w:val="24"/>
        </w:rPr>
        <w:t>cut.ac.cy/faculties/fme/cfs/degrees/</w:t>
      </w:r>
      <w:proofErr w:type="gramStart"/>
      <w:r w:rsidRPr="000932EE">
        <w:rPr>
          <w:rFonts w:ascii="Aptos" w:hAnsi="Aptos"/>
          <w:color w:val="1A1A1A"/>
          <w:sz w:val="24"/>
          <w:szCs w:val="24"/>
        </w:rPr>
        <w:t>undergraduate-programmes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/data_science_econ_manag/</w:t>
      </w:r>
    </w:p>
    <w:p w14:paraId="4B105DC6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BSc Finance &amp; Accounting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/faculties/fme/cfs/degrees/undergraduate-programmes/finance/</w:t>
      </w:r>
    </w:p>
    <w:p w14:paraId="306C9249" w14:textId="081ACD98" w:rsidR="00A71E8D" w:rsidRDefault="0039138C">
      <w:pPr>
        <w:spacing w:after="40"/>
        <w:rPr>
          <w:rFonts w:ascii="Aptos" w:hAnsi="Aptos"/>
          <w:color w:val="1A1A1A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 xml:space="preserve">MSc Financial </w:t>
      </w:r>
      <w:proofErr w:type="spellStart"/>
      <w:r w:rsidRPr="000932EE">
        <w:rPr>
          <w:rFonts w:ascii="Aptos" w:hAnsi="Aptos"/>
          <w:b/>
          <w:sz w:val="24"/>
          <w:szCs w:val="24"/>
        </w:rPr>
        <w:t>Mgmt</w:t>
      </w:r>
      <w:proofErr w:type="spellEnd"/>
      <w:r w:rsidRPr="000932EE">
        <w:rPr>
          <w:rFonts w:ascii="Aptos" w:hAnsi="Aptos"/>
          <w:b/>
          <w:sz w:val="24"/>
          <w:szCs w:val="24"/>
        </w:rPr>
        <w:t xml:space="preserve"> &amp; Investment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</w:t>
      </w:r>
      <w:proofErr w:type="gramEnd"/>
      <w:r w:rsidRPr="000932EE">
        <w:rPr>
          <w:rFonts w:ascii="Aptos" w:hAnsi="Aptos"/>
          <w:color w:val="1A1A1A"/>
          <w:sz w:val="24"/>
          <w:szCs w:val="24"/>
        </w:rPr>
        <w:t>/faculties/fme/cfs/degrees/postgraduate/msc-finance-business-admin/</w:t>
      </w:r>
    </w:p>
    <w:p w14:paraId="52D8B8DD" w14:textId="007E5544" w:rsidR="00E2624A" w:rsidRDefault="000D54BE">
      <w:pPr>
        <w:spacing w:after="40"/>
        <w:rPr>
          <w:rFonts w:ascii="Aptos" w:hAnsi="Aptos"/>
          <w:sz w:val="24"/>
          <w:szCs w:val="24"/>
        </w:rPr>
      </w:pPr>
      <w:hyperlink r:id="rId7" w:history="1">
        <w:r w:rsidRPr="00136852">
          <w:rPr>
            <w:rStyle w:val="Hyperlink"/>
            <w:rFonts w:ascii="Aptos" w:hAnsi="Aptos"/>
            <w:sz w:val="24"/>
            <w:szCs w:val="24"/>
          </w:rPr>
          <w:t>https://www.cutfams.com/domi-kai-periexomeno/</w:t>
        </w:r>
      </w:hyperlink>
    </w:p>
    <w:p w14:paraId="54472AB9" w14:textId="77777777" w:rsidR="000D54BE" w:rsidRDefault="000D54BE">
      <w:pPr>
        <w:spacing w:after="40"/>
        <w:rPr>
          <w:rFonts w:ascii="Aptos" w:hAnsi="Aptos"/>
          <w:sz w:val="24"/>
          <w:szCs w:val="24"/>
        </w:rPr>
      </w:pPr>
    </w:p>
    <w:p w14:paraId="0080271A" w14:textId="77777777" w:rsidR="00E2624A" w:rsidRPr="000932EE" w:rsidRDefault="00E2624A">
      <w:pPr>
        <w:spacing w:after="40"/>
        <w:rPr>
          <w:rFonts w:ascii="Aptos" w:hAnsi="Aptos"/>
          <w:sz w:val="24"/>
          <w:szCs w:val="24"/>
        </w:rPr>
      </w:pPr>
    </w:p>
    <w:p w14:paraId="5034B4D0" w14:textId="77777777" w:rsidR="00A71E8D" w:rsidRPr="000932EE" w:rsidRDefault="0039138C">
      <w:pPr>
        <w:spacing w:after="40"/>
        <w:rPr>
          <w:rFonts w:ascii="Aptos" w:hAnsi="Aptos"/>
          <w:sz w:val="24"/>
          <w:szCs w:val="24"/>
        </w:rPr>
      </w:pPr>
      <w:r w:rsidRPr="000932EE">
        <w:rPr>
          <w:rFonts w:ascii="Aptos" w:hAnsi="Aptos"/>
          <w:b/>
          <w:sz w:val="24"/>
          <w:szCs w:val="24"/>
        </w:rPr>
        <w:t>PhD (Finance/Acc/</w:t>
      </w:r>
      <w:proofErr w:type="spellStart"/>
      <w:r w:rsidRPr="000932EE">
        <w:rPr>
          <w:rFonts w:ascii="Aptos" w:hAnsi="Aptos"/>
          <w:b/>
          <w:sz w:val="24"/>
          <w:szCs w:val="24"/>
        </w:rPr>
        <w:t>Mgmt</w:t>
      </w:r>
      <w:proofErr w:type="spellEnd"/>
      <w:r w:rsidRPr="000932EE">
        <w:rPr>
          <w:rFonts w:ascii="Aptos" w:hAnsi="Aptos"/>
          <w:b/>
          <w:sz w:val="24"/>
          <w:szCs w:val="24"/>
        </w:rPr>
        <w:t xml:space="preserve"> Sci)</w:t>
      </w:r>
      <w:proofErr w:type="gramStart"/>
      <w:r w:rsidRPr="000932EE">
        <w:rPr>
          <w:rFonts w:ascii="Aptos" w:hAnsi="Aptos"/>
          <w:b/>
          <w:sz w:val="24"/>
          <w:szCs w:val="24"/>
        </w:rPr>
        <w:t xml:space="preserve">:  </w:t>
      </w:r>
      <w:r w:rsidRPr="000932EE">
        <w:rPr>
          <w:rFonts w:ascii="Aptos" w:hAnsi="Aptos"/>
          <w:color w:val="1A1A1A"/>
          <w:sz w:val="24"/>
          <w:szCs w:val="24"/>
        </w:rPr>
        <w:t>cut.ac.cy/faculties/</w:t>
      </w:r>
      <w:proofErr w:type="spellStart"/>
      <w:r w:rsidRPr="000932EE">
        <w:rPr>
          <w:rFonts w:ascii="Aptos" w:hAnsi="Aptos"/>
          <w:color w:val="1A1A1A"/>
          <w:sz w:val="24"/>
          <w:szCs w:val="24"/>
        </w:rPr>
        <w:t>fme</w:t>
      </w:r>
      <w:proofErr w:type="spellEnd"/>
      <w:r w:rsidRPr="000932EE">
        <w:rPr>
          <w:rFonts w:ascii="Aptos" w:hAnsi="Aptos"/>
          <w:color w:val="1A1A1A"/>
          <w:sz w:val="24"/>
          <w:szCs w:val="24"/>
        </w:rPr>
        <w:t>/</w:t>
      </w:r>
      <w:proofErr w:type="spellStart"/>
      <w:r w:rsidRPr="000932EE">
        <w:rPr>
          <w:rFonts w:ascii="Aptos" w:hAnsi="Aptos"/>
          <w:color w:val="1A1A1A"/>
          <w:sz w:val="24"/>
          <w:szCs w:val="24"/>
        </w:rPr>
        <w:t>cfs</w:t>
      </w:r>
      <w:proofErr w:type="spellEnd"/>
      <w:r w:rsidRPr="000932EE">
        <w:rPr>
          <w:rFonts w:ascii="Aptos" w:hAnsi="Aptos"/>
          <w:color w:val="1A1A1A"/>
          <w:sz w:val="24"/>
          <w:szCs w:val="24"/>
        </w:rPr>
        <w:t>/degrees/</w:t>
      </w:r>
      <w:proofErr w:type="spellStart"/>
      <w:r w:rsidRPr="000932EE">
        <w:rPr>
          <w:rFonts w:ascii="Aptos" w:hAnsi="Aptos"/>
          <w:color w:val="1A1A1A"/>
          <w:sz w:val="24"/>
          <w:szCs w:val="24"/>
        </w:rPr>
        <w:t>doctoral.studies</w:t>
      </w:r>
      <w:proofErr w:type="spellEnd"/>
      <w:proofErr w:type="gramEnd"/>
      <w:r w:rsidRPr="000932EE">
        <w:rPr>
          <w:rFonts w:ascii="Aptos" w:hAnsi="Aptos"/>
          <w:color w:val="1A1A1A"/>
          <w:sz w:val="24"/>
          <w:szCs w:val="24"/>
        </w:rPr>
        <w:t>/</w:t>
      </w:r>
    </w:p>
    <w:sectPr w:rsidR="00A71E8D" w:rsidRPr="000932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960559">
    <w:abstractNumId w:val="8"/>
  </w:num>
  <w:num w:numId="2" w16cid:durableId="2050495339">
    <w:abstractNumId w:val="6"/>
  </w:num>
  <w:num w:numId="3" w16cid:durableId="455413907">
    <w:abstractNumId w:val="5"/>
  </w:num>
  <w:num w:numId="4" w16cid:durableId="320892950">
    <w:abstractNumId w:val="4"/>
  </w:num>
  <w:num w:numId="5" w16cid:durableId="1449667762">
    <w:abstractNumId w:val="7"/>
  </w:num>
  <w:num w:numId="6" w16cid:durableId="71198677">
    <w:abstractNumId w:val="3"/>
  </w:num>
  <w:num w:numId="7" w16cid:durableId="2123571767">
    <w:abstractNumId w:val="2"/>
  </w:num>
  <w:num w:numId="8" w16cid:durableId="1730962077">
    <w:abstractNumId w:val="1"/>
  </w:num>
  <w:num w:numId="9" w16cid:durableId="139751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EE"/>
    <w:rsid w:val="000D54BE"/>
    <w:rsid w:val="0015074B"/>
    <w:rsid w:val="001C030D"/>
    <w:rsid w:val="00257C68"/>
    <w:rsid w:val="0029639D"/>
    <w:rsid w:val="002D6066"/>
    <w:rsid w:val="00326F90"/>
    <w:rsid w:val="0039138C"/>
    <w:rsid w:val="00465A0E"/>
    <w:rsid w:val="00475528"/>
    <w:rsid w:val="004D3D98"/>
    <w:rsid w:val="00533DEE"/>
    <w:rsid w:val="006152E4"/>
    <w:rsid w:val="006A5F63"/>
    <w:rsid w:val="00725C6A"/>
    <w:rsid w:val="00A520AE"/>
    <w:rsid w:val="00A71BEB"/>
    <w:rsid w:val="00A71E8D"/>
    <w:rsid w:val="00AA1D8D"/>
    <w:rsid w:val="00B47730"/>
    <w:rsid w:val="00CB0664"/>
    <w:rsid w:val="00E26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0E5976-2E0B-49A4-8807-46BC001F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86B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6B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6B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A5F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utfams.com/domi-kai-periexomen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utfams.com/career-opportuniti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FME Programme-Website Content Review — Gap Report</dc:title>
  <dc:subject/>
  <dc:creator>Mihalis Golias</dc:creator>
  <cp:keywords/>
  <dc:description/>
  <cp:lastModifiedBy>Mihalis Golias</cp:lastModifiedBy>
  <cp:revision>24</cp:revision>
  <dcterms:created xsi:type="dcterms:W3CDTF">2026-06-19T10:19:00Z</dcterms:created>
  <dcterms:modified xsi:type="dcterms:W3CDTF">2026-06-20T16:20:00Z</dcterms:modified>
  <cp:category/>
</cp:coreProperties>
</file>