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spacing w:before="0" w:after="0"/>
        <w:ind w:hanging="0" w:left="0"/>
        <w:rPr>
          <w:rFonts w:ascii="Arial" w:hAnsi="Arial"/>
        </w:rPr>
      </w:pPr>
      <w:r>
        <w:rPr>
          <w:rFonts w:ascii="Arial" w:hAnsi="Arial"/>
        </w:rPr>
        <w:t>(UT01_T01_E03) Sumar dos números.</w:t>
      </w:r>
    </w:p>
    <w:p>
      <w:pPr>
        <w:pStyle w:val="Heading2"/>
        <w:numPr>
          <w:ilvl w:val="0"/>
          <w:numId w:val="0"/>
        </w:numPr>
        <w:ind w:hanging="0" w:left="0"/>
        <w:rPr>
          <w:rFonts w:ascii="Arial" w:hAnsi="Arial" w:cs="Segoe UI"/>
          <w:b w:val="false"/>
          <w:bCs w:val="false"/>
          <w:color w:val="1D2125"/>
          <w:sz w:val="22"/>
          <w:szCs w:val="22"/>
        </w:rPr>
      </w:pPr>
      <w:r>
        <w:rPr>
          <w:rFonts w:eastAsia="Segoe UI" w:cs="Segoe UI" w:ascii="Arial" w:hAnsi="Arial"/>
          <w:b w:val="false"/>
          <w:bCs w:val="false"/>
          <w:color w:val="1D2125"/>
          <w:sz w:val="22"/>
          <w:szCs w:val="22"/>
        </w:rPr>
        <w:t xml:space="preserve">Escribir el diagrama de flujo, y el </w:t>
      </w:r>
      <w:bookmarkStart w:id="0" w:name="translation__-8267007581066257239"/>
      <w:bookmarkEnd w:id="0"/>
      <w:r>
        <w:rPr>
          <w:rFonts w:eastAsia="Segoe UI" w:cs="Segoe UI" w:ascii="Arial" w:hAnsi="Arial"/>
          <w:b w:val="false"/>
          <w:bCs w:val="false"/>
          <w:color w:val="1D2125"/>
          <w:sz w:val="22"/>
          <w:szCs w:val="22"/>
        </w:rPr>
        <w:t xml:space="preserve">pseudocódigo . Pantallazo de ejemplo de un programa que sume dos números en: Lenguaje ensamblador, Cobol, Pascal, Java. </w:t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ind w:left="0"/>
        <w:contextualSpacing/>
        <w:rPr>
          <w:rFonts w:ascii="Arial" w:hAnsi="Arial" w:eastAsia="Segoe UI" w:cs="Segoe UI"/>
          <w:b/>
          <w:bCs/>
          <w:color w:val="1D2125"/>
          <w:sz w:val="22"/>
          <w:szCs w:val="22"/>
        </w:rPr>
      </w:pPr>
      <w:r>
        <w:rPr>
          <w:rFonts w:eastAsia="Segoe UI" w:cs="Segoe UI" w:ascii="Arial" w:hAnsi="Arial"/>
          <w:b/>
          <w:bCs/>
          <w:color w:val="1D2125"/>
          <w:sz w:val="22"/>
          <w:szCs w:val="22"/>
        </w:rPr>
        <w:t xml:space="preserve">Diagrama de flujo: </w:t>
      </w:r>
      <w:hyperlink r:id="rId2" w:tooltip="a">
        <w:r>
          <w:rPr>
            <w:rStyle w:val="Hyperlink"/>
            <w:rFonts w:eastAsia="Segoe UI" w:cs="Segoe UI" w:ascii="Arial" w:hAnsi="Arial"/>
            <w:color w:val="2A6099"/>
            <w:sz w:val="22"/>
            <w:szCs w:val="22"/>
          </w:rPr>
          <w:t>diagrama</w:t>
        </w:r>
      </w:hyperlink>
      <w:r>
        <w:rPr>
          <w:rFonts w:eastAsia="Segoe UI" w:cs="Segoe UI" w:ascii="Arial" w:hAnsi="Arial"/>
          <w:b/>
          <w:bCs/>
          <w:color w:val="1D2125"/>
          <w:sz w:val="22"/>
          <w:szCs w:val="22"/>
        </w:rPr>
        <w:t xml:space="preserve"> </w:t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ind w:left="0"/>
        <w:contextualSpacing/>
        <w:rPr>
          <w:rFonts w:ascii="Arial" w:hAnsi="Arial" w:eastAsia="Segoe UI" w:cs="Segoe UI"/>
          <w:b/>
          <w:bCs/>
          <w:color w:val="1D2125"/>
          <w:sz w:val="22"/>
          <w:szCs w:val="22"/>
        </w:rPr>
      </w:pPr>
      <w:r>
        <w:rPr>
          <w:rFonts w:eastAsia="Segoe UI" w:cs="Segoe UI" w:ascii="Arial" w:hAnsi="Arial"/>
          <w:b/>
          <w:bCs/>
          <w:color w:val="1D2125"/>
          <w:sz w:val="22"/>
          <w:szCs w:val="22"/>
        </w:rPr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ind w:left="0"/>
        <w:contextualSpacing/>
        <w:rPr>
          <w:rFonts w:ascii="Arial" w:hAnsi="Arial" w:eastAsia="Segoe UI" w:cs="Segoe UI"/>
          <w:b/>
          <w:bCs/>
          <w:color w:val="1D2125"/>
          <w:sz w:val="22"/>
          <w:szCs w:val="22"/>
        </w:rPr>
      </w:pPr>
      <w:r>
        <w:rPr>
          <w:rFonts w:eastAsia="Segoe UI" w:cs="Segoe UI" w:ascii="Arial" w:hAnsi="Arial"/>
          <w:b/>
          <w:bCs/>
          <w:color w:val="1D2125"/>
          <w:sz w:val="22"/>
          <w:szCs w:val="22"/>
        </w:rPr>
        <w:t>Pseudocódigo</w:t>
      </w:r>
      <w:r>
        <w:rPr>
          <w:rFonts w:eastAsia="Segoe UI" w:cs="Segoe UI" w:ascii="Arial" w:hAnsi="Arial"/>
          <w:color w:val="1D2125"/>
          <w:sz w:val="22"/>
          <w:szCs w:val="22"/>
        </w:rPr>
        <w:t xml:space="preserve">: </w:t>
      </w:r>
      <w:hyperlink r:id="rId3">
        <w:r>
          <w:rPr>
            <w:rStyle w:val="Hyperlink"/>
            <w:rFonts w:eastAsia="Segoe UI" w:cs="Segoe UI" w:ascii="Arial" w:hAnsi="Arial"/>
            <w:color w:val="2A6099"/>
            <w:sz w:val="22"/>
            <w:szCs w:val="22"/>
          </w:rPr>
          <w:t>PSeInt</w:t>
        </w:r>
      </w:hyperlink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ind w:left="0"/>
        <w:contextualSpacing/>
        <w:rPr>
          <w:rFonts w:ascii="Arial" w:hAnsi="Arial" w:eastAsia="Segoe UI" w:cs="Segoe UI"/>
          <w:b/>
          <w:bCs/>
          <w:color w:val="1D2125"/>
          <w:sz w:val="22"/>
          <w:szCs w:val="22"/>
        </w:rPr>
      </w:pPr>
      <w:r>
        <w:rPr>
          <w:rFonts w:eastAsia="Segoe UI" w:cs="Segoe UI" w:ascii="Arial" w:hAnsi="Arial"/>
          <w:b/>
          <w:bCs/>
          <w:color w:val="1D2125"/>
          <w:sz w:val="22"/>
          <w:szCs w:val="22"/>
        </w:rPr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ind w:left="0"/>
        <w:contextualSpacing/>
        <w:rPr>
          <w:rFonts w:ascii="Arial" w:hAnsi="Arial"/>
        </w:rPr>
      </w:pPr>
      <w:r>
        <w:rPr>
          <w:rFonts w:ascii="Arial" w:hAnsi="Arial"/>
        </w:rPr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ind w:left="0"/>
        <w:contextualSpacing/>
        <w:rPr>
          <w:rFonts w:ascii="Arial" w:hAnsi="Arial"/>
        </w:rPr>
      </w:pPr>
      <w:r>
        <w:rPr>
          <w:rFonts w:ascii="Arial" w:hAnsi="Arial"/>
          <w:b/>
          <w:bCs/>
        </w:rPr>
        <w:t>Ensamblador</w:t>
      </w:r>
      <w:r>
        <w:rPr>
          <w:rFonts w:ascii="Arial" w:hAnsi="Arial"/>
        </w:rPr>
        <w:t>:</w:t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ind w:left="0"/>
        <w:contextualSpacing/>
        <w:rPr>
          <w:rFonts w:ascii="Arial" w:hAnsi="Arial"/>
        </w:rPr>
      </w:pPr>
      <w:r>
        <w:rPr>
          <w:rFonts w:ascii="Arial" w:hAnsi="Arial"/>
        </w:rPr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ind w:left="0"/>
        <w:contextualSpacing/>
        <w:jc w:val="center"/>
        <w:rPr>
          <w:rFonts w:ascii="Arial" w:hAnsi="Arial"/>
        </w:rPr>
      </w:pPr>
      <w:r>
        <w:rPr/>
        <w:drawing>
          <wp:inline distT="0" distB="0" distL="0" distR="0">
            <wp:extent cx="4595495" cy="4748530"/>
            <wp:effectExtent l="0" t="0" r="0" b="0"/>
            <wp:docPr id="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495" cy="4748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contextualSpacing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contextualSpacing/>
        <w:jc w:val="center"/>
        <w:rPr/>
      </w:pPr>
      <w:r>
        <w:rPr>
          <w:rFonts w:ascii="Arial" w:hAnsi="Arial"/>
          <w:sz w:val="20"/>
          <w:szCs w:val="20"/>
        </w:rPr>
        <w:t xml:space="preserve">origen: </w:t>
      </w:r>
      <w:hyperlink r:id="rId5">
        <w:r>
          <w:rPr>
            <w:rStyle w:val="Hyperlink"/>
            <w:rFonts w:ascii="Arial" w:hAnsi="Arial"/>
            <w:sz w:val="20"/>
            <w:szCs w:val="20"/>
          </w:rPr>
          <w:t>https://www.tutorialspoint.com/assembly_programming/assembly_numbers.htm</w:t>
        </w:r>
      </w:hyperlink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contextualSpacing/>
        <w:jc w:val="center"/>
        <w:rPr>
          <w:rStyle w:val="Hyperlink"/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contextualSpacing/>
        <w:jc w:val="center"/>
        <w:rPr>
          <w:rStyle w:val="Hyperlink"/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contextualSpacing/>
        <w:jc w:val="center"/>
        <w:rPr>
          <w:rStyle w:val="Hyperlink"/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contextualSpacing/>
        <w:jc w:val="center"/>
        <w:rPr>
          <w:rStyle w:val="Hyperlink"/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ind w:left="0"/>
        <w:contextualSpacing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Java:</w:t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ind w:left="0"/>
        <w:contextualSpacing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ind w:left="0"/>
        <w:contextualSpacing/>
        <w:jc w:val="center"/>
        <w:rPr>
          <w:rFonts w:ascii="Arial" w:hAnsi="Arial"/>
          <w:b/>
          <w:bCs/>
        </w:rPr>
      </w:pPr>
      <w:r>
        <w:rPr/>
        <w:drawing>
          <wp:inline distT="0" distB="0" distL="0" distR="0">
            <wp:extent cx="4326890" cy="1730375"/>
            <wp:effectExtent l="0" t="0" r="0" b="0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890" cy="173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contextualSpacing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origen: </w:t>
      </w:r>
      <w:hyperlink r:id="rId7">
        <w:r>
          <w:rPr>
            <w:rStyle w:val="Hyperlink"/>
            <w:sz w:val="20"/>
            <w:szCs w:val="20"/>
          </w:rPr>
          <w:t>https://www.w3schools.com/java/tryjava.asp?filename=demo_oper_add</w:t>
        </w:r>
      </w:hyperlink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contextualSpacing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ind w:left="0"/>
        <w:contextualSpacing/>
        <w:rPr>
          <w:rFonts w:ascii="Arial" w:hAnsi="Arial"/>
        </w:rPr>
      </w:pPr>
      <w:r>
        <w:rPr>
          <w:rFonts w:ascii="Arial" w:hAnsi="Arial"/>
          <w:b/>
          <w:bCs/>
        </w:rPr>
        <w:t>Cobol</w:t>
      </w:r>
      <w:r>
        <w:rPr>
          <w:rFonts w:ascii="Arial" w:hAnsi="Arial"/>
        </w:rPr>
        <w:t>:</w:t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ind w:left="0"/>
        <w:contextualSpacing/>
        <w:rPr>
          <w:rFonts w:ascii="Arial" w:hAnsi="Arial"/>
        </w:rPr>
      </w:pPr>
      <w:r>
        <w:rPr>
          <w:rFonts w:ascii="Arial" w:hAnsi="Arial"/>
        </w:rPr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ind w:left="0"/>
        <w:contextualSpacing/>
        <w:jc w:val="center"/>
        <w:rPr>
          <w:rFonts w:ascii="Arial" w:hAnsi="Arial"/>
        </w:rPr>
      </w:pPr>
      <w:r>
        <w:rPr/>
        <w:drawing>
          <wp:inline distT="0" distB="0" distL="0" distR="0">
            <wp:extent cx="5628640" cy="5423535"/>
            <wp:effectExtent l="0" t="0" r="0" b="0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40" cy="5423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ind w:left="0"/>
        <w:contextualSpacing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contextualSpacing/>
        <w:jc w:val="center"/>
        <w:rPr/>
      </w:pPr>
      <w:r>
        <w:rPr>
          <w:rFonts w:ascii="Arial" w:hAnsi="Arial"/>
          <w:sz w:val="20"/>
          <w:szCs w:val="20"/>
        </w:rPr>
        <w:t xml:space="preserve">origen: </w:t>
      </w:r>
      <w:hyperlink r:id="rId9">
        <w:r>
          <w:rPr>
            <w:rStyle w:val="Hyperlink"/>
            <w:rFonts w:ascii="Arial" w:hAnsi="Arial"/>
            <w:sz w:val="20"/>
            <w:szCs w:val="20"/>
          </w:rPr>
          <w:t>https://www.tutorialspoint.com/cobol/cobol_quick_guide.htm</w:t>
        </w:r>
      </w:hyperlink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contextualSpacing/>
        <w:rPr>
          <w:rStyle w:val="Hyperlink"/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ind w:left="0"/>
        <w:contextualSpacing/>
        <w:rPr>
          <w:rFonts w:ascii="Arial" w:hAnsi="Arial"/>
        </w:rPr>
      </w:pPr>
      <w:r>
        <w:rPr>
          <w:rFonts w:ascii="Arial" w:hAnsi="Arial"/>
          <w:b/>
          <w:bCs/>
        </w:rPr>
        <w:t>Pascal</w:t>
      </w:r>
      <w:r>
        <w:rPr>
          <w:rFonts w:ascii="Arial" w:hAnsi="Arial"/>
        </w:rPr>
        <w:t>:</w:t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ind w:left="0"/>
        <w:contextualSpacing/>
        <w:rPr>
          <w:rFonts w:ascii="Arial" w:hAnsi="Arial"/>
        </w:rPr>
      </w:pPr>
      <w:r>
        <w:rPr>
          <w:rFonts w:ascii="Arial" w:hAnsi="Arial"/>
        </w:rPr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contextualSpacing/>
        <w:rPr>
          <w:rFonts w:ascii="Arial" w:hAnsi="Arial"/>
        </w:rPr>
      </w:pPr>
      <w:r>
        <w:rPr/>
        <w:drawing>
          <wp:inline distT="0" distB="0" distL="0" distR="0">
            <wp:extent cx="5274310" cy="4839335"/>
            <wp:effectExtent l="0" t="0" r="0" b="0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39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contextualSpacing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contextualSpacing/>
        <w:jc w:val="center"/>
        <w:rPr/>
      </w:pPr>
      <w:r>
        <w:rPr>
          <w:rFonts w:ascii="Arial" w:hAnsi="Arial"/>
          <w:sz w:val="20"/>
          <w:szCs w:val="20"/>
        </w:rPr>
        <w:t xml:space="preserve">origen: </w:t>
      </w:r>
      <w:hyperlink r:id="rId11">
        <w:r>
          <w:rPr>
            <w:rStyle w:val="Hyperlink"/>
            <w:rFonts w:ascii="Arial" w:hAnsi="Arial"/>
            <w:sz w:val="20"/>
            <w:szCs w:val="20"/>
          </w:rPr>
          <w:t>https://wiki.freepascal.org/Basic_Pascal_Tutorial/Chapter_1/Solution</w:t>
        </w:r>
      </w:hyperlink>
    </w:p>
    <w:p>
      <w:pPr>
        <w:pStyle w:val="ListParagraph"/>
        <w:shd w:val="clear" w:color="auto" w:fill="FFFFFF" w:themeFill="background1"/>
        <w:tabs>
          <w:tab w:val="clear" w:pos="567"/>
          <w:tab w:val="left" w:pos="216" w:leader="none"/>
        </w:tabs>
        <w:spacing w:before="223" w:after="223"/>
        <w:contextualSpacing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ptos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Liberation Mono">
    <w:altName w:val="Courier New"/>
    <w:charset w:val="01"/>
    <w:family w:val="roman"/>
    <w:pitch w:val="default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8"/>
  <w:defaultTabStop w:val="567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noteCharacters" w:customStyle="1">
    <w:name w:val="Footnote Characters"/>
    <w:qFormat/>
    <w:rPr/>
  </w:style>
  <w:style w:type="character" w:styleId="EndnoteCharacters" w:customStyle="1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7a925184"/>
    <w:pPr>
      <w:spacing w:before="0" w:after="160"/>
      <w:ind w:left="720"/>
      <w:contextualSpacing/>
    </w:pPr>
    <w:rPr/>
  </w:style>
  <w:style w:type="paragraph" w:styleId="ListContents" w:customStyle="1">
    <w:name w:val="List Contents"/>
    <w:basedOn w:val="Normal"/>
    <w:qFormat/>
    <w:pPr>
      <w:ind w:left="567"/>
    </w:pPr>
    <w:rPr/>
  </w:style>
  <w:style w:type="paragraph" w:styleId="HangingIndent" w:customStyle="1">
    <w:name w:val="Hanging Indent"/>
    <w:basedOn w:val="BodyText"/>
    <w:qFormat/>
    <w:pPr>
      <w:tabs>
        <w:tab w:val="clear" w:pos="567"/>
        <w:tab w:val="left" w:pos="0" w:leader="none"/>
      </w:tabs>
      <w:ind w:hanging="283" w:left="567"/>
    </w:pPr>
    <w:rPr/>
  </w:style>
  <w:style w:type="paragraph" w:styleId="BodyTextIndent">
    <w:name w:val="Body Text Indent"/>
    <w:basedOn w:val="BodyText"/>
    <w:pPr>
      <w:ind w:left="283"/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FrameContentsuser" w:customStyle="1">
    <w:name w:val="Frame Contents (user)"/>
    <w:basedOn w:val="Normal"/>
    <w:qFormat/>
    <w:pPr/>
    <w:rPr/>
  </w:style>
  <w:style w:type="paragraph" w:styleId="PreformattedText" w:customStyle="1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UT01_T01_E03.webp" TargetMode="External"/><Relationship Id="rId3" Type="http://schemas.openxmlformats.org/officeDocument/2006/relationships/hyperlink" Target="UT01_T01_E03.psc" TargetMode="External"/><Relationship Id="rId4" Type="http://schemas.openxmlformats.org/officeDocument/2006/relationships/image" Target="media/image1.jpeg"/><Relationship Id="rId5" Type="http://schemas.openxmlformats.org/officeDocument/2006/relationships/hyperlink" Target="https://www.tutorialspoint.com/assembly_programming/assembly_numbers.htm" TargetMode="External"/><Relationship Id="rId6" Type="http://schemas.openxmlformats.org/officeDocument/2006/relationships/image" Target="media/image2.jpeg"/><Relationship Id="rId7" Type="http://schemas.openxmlformats.org/officeDocument/2006/relationships/hyperlink" Target="https://www.w3schools.com/java/tryjava.asp?filename=demo_oper_add" TargetMode="External"/><Relationship Id="rId8" Type="http://schemas.openxmlformats.org/officeDocument/2006/relationships/image" Target="media/image3.jpeg"/><Relationship Id="rId9" Type="http://schemas.openxmlformats.org/officeDocument/2006/relationships/hyperlink" Target="https://www.tutorialspoint.com/cobol/cobol_quick_guide.htm" TargetMode="External"/><Relationship Id="rId10" Type="http://schemas.openxmlformats.org/officeDocument/2006/relationships/image" Target="media/image4.jpeg"/><Relationship Id="rId11" Type="http://schemas.openxmlformats.org/officeDocument/2006/relationships/hyperlink" Target="https://wiki.freepascal.org/Basic_Pascal_Tutorial/Chapter_1/Solution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LibreOffice/25.8.2.2$Windows_X86_64 LibreOffice_project/d401f2107ccab8f924a8e2df40f573aab7605b6f</Application>
  <AppVersion>15.0000</AppVersion>
  <Pages>3</Pages>
  <Words>47</Words>
  <Characters>525</Characters>
  <CharactersWithSpaces>562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2025-10-01T11:14:00Z</dcterms:created>
  <dc:creator>MIHALY ALE</dc:creator>
  <dc:description/>
  <dc:language>en-US</dc:language>
  <cp:lastModifiedBy/>
  <dcterms:modified xsi:type="dcterms:W3CDTF">2025-10-25T20:32:27Z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