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85AF" w14:textId="76EE35CD" w:rsidR="00EA5D2D" w:rsidRDefault="00C1012B" w:rsidP="00577734">
      <w:pPr>
        <w:pStyle w:val="PaperTitle"/>
        <w:jc w:val="center"/>
      </w:pPr>
      <w:proofErr w:type="spellStart"/>
      <w:r>
        <w:t>BirdCLEF</w:t>
      </w:r>
      <w:proofErr w:type="spellEnd"/>
      <w:r>
        <w:t xml:space="preserve"> 2023 – Bird Call Classification</w:t>
      </w:r>
    </w:p>
    <w:p w14:paraId="02A02728" w14:textId="3C21E9D1" w:rsidR="00BE7B36" w:rsidRPr="00084BD2" w:rsidRDefault="00BE7B36" w:rsidP="00577734">
      <w:pPr>
        <w:pStyle w:val="PaperTitle"/>
        <w:jc w:val="center"/>
      </w:pPr>
      <w:proofErr w:type="spellStart"/>
      <w:r>
        <w:t>BirdCLEF</w:t>
      </w:r>
      <w:proofErr w:type="spellEnd"/>
      <w:r>
        <w:t xml:space="preserve"> 2023 </w:t>
      </w:r>
      <w:r>
        <w:t>–</w:t>
      </w:r>
      <w:r>
        <w:t xml:space="preserve"> </w:t>
      </w:r>
      <w:proofErr w:type="spellStart"/>
      <w:r>
        <w:t>Madárhang</w:t>
      </w:r>
      <w:proofErr w:type="spellEnd"/>
      <w:r>
        <w:t xml:space="preserve"> </w:t>
      </w:r>
      <w:proofErr w:type="spellStart"/>
      <w:r>
        <w:t>klasszifikáció</w:t>
      </w:r>
      <w:proofErr w:type="spellEnd"/>
    </w:p>
    <w:p w14:paraId="64753B74" w14:textId="4F31037A" w:rsidR="00EA5D2D" w:rsidRPr="005C261D" w:rsidRDefault="00C4350D" w:rsidP="00C4350D">
      <w:pPr>
        <w:pStyle w:val="PINoSpace"/>
        <w:ind w:firstLine="0"/>
        <w:jc w:val="center"/>
        <w:rPr>
          <w:sz w:val="14"/>
          <w:szCs w:val="14"/>
        </w:rPr>
      </w:pPr>
      <w:r>
        <w:rPr>
          <w:rFonts w:ascii="Helvetica" w:hAnsi="Helvetica"/>
          <w:b/>
          <w:sz w:val="20"/>
          <w:szCs w:val="20"/>
        </w:rPr>
        <w:t xml:space="preserve">         </w:t>
      </w:r>
      <w:r w:rsidR="00C1012B" w:rsidRPr="00C1012B">
        <w:rPr>
          <w:rFonts w:ascii="Helvetica" w:hAnsi="Helvetica"/>
          <w:b/>
          <w:sz w:val="20"/>
          <w:szCs w:val="20"/>
        </w:rPr>
        <w:t>Mihályi Márk László (EAPH9W), Kozák Balázs (DXAINN), Hegedűs László (G0J9RT)</w:t>
      </w:r>
    </w:p>
    <w:p w14:paraId="6886776F" w14:textId="0F1DA34C" w:rsidR="005C261D" w:rsidRPr="00C1012B" w:rsidRDefault="00C1012B" w:rsidP="003A6D82">
      <w:pPr>
        <w:pStyle w:val="Lbjegyzetszveg"/>
        <w:spacing w:after="540"/>
        <w:ind w:firstLine="0"/>
        <w:jc w:val="center"/>
        <w:rPr>
          <w:lang w:val="en-US"/>
        </w:rPr>
      </w:pPr>
      <w:r>
        <w:rPr>
          <w:lang w:val="en-US"/>
        </w:rPr>
        <w:t xml:space="preserve">Team: Convolutional Conviviality | </w:t>
      </w:r>
      <w:hyperlink r:id="rId8" w:history="1">
        <w:proofErr w:type="spellStart"/>
        <w:r w:rsidRPr="00C1012B">
          <w:rPr>
            <w:rStyle w:val="Hiperhivatkozs"/>
            <w:lang w:val="en-US"/>
          </w:rPr>
          <w:t>Github</w:t>
        </w:r>
        <w:proofErr w:type="spellEnd"/>
      </w:hyperlink>
    </w:p>
    <w:p w14:paraId="774ECFFE" w14:textId="4CC4F6E5" w:rsidR="00D828C6" w:rsidRDefault="00EA5D2D" w:rsidP="003A6D82">
      <w:pPr>
        <w:pStyle w:val="Abstract"/>
        <w:spacing w:line="360" w:lineRule="auto"/>
        <w:rPr>
          <w:spacing w:val="-2"/>
        </w:rPr>
      </w:pPr>
      <w:r w:rsidRPr="00887BB0">
        <w:rPr>
          <w:rStyle w:val="H5CharChar"/>
        </w:rPr>
        <w:t>ABSTRACT</w:t>
      </w:r>
      <w:r w:rsidRPr="0062439C">
        <w:t xml:space="preserve"> </w:t>
      </w:r>
      <w:r w:rsidR="00C1012B" w:rsidRPr="00C1012B">
        <w:t xml:space="preserve">Our chosen topic was the </w:t>
      </w:r>
      <w:proofErr w:type="spellStart"/>
      <w:r w:rsidR="00C1012B" w:rsidRPr="00C1012B">
        <w:t>BirdCLEF</w:t>
      </w:r>
      <w:proofErr w:type="spellEnd"/>
      <w:r w:rsidR="00C1012B" w:rsidRPr="00C1012B">
        <w:t xml:space="preserve"> 2023 competition from Kaggle, because that comes with a labelled dataset by default and has possibilities to use state-of-the-art techniques. Mel-spectrograms were generated from the bird sounds and then fed to the model, which is based on the </w:t>
      </w:r>
      <w:proofErr w:type="spellStart"/>
      <w:r w:rsidR="00C1012B" w:rsidRPr="00C1012B">
        <w:t>Xception</w:t>
      </w:r>
      <w:proofErr w:type="spellEnd"/>
      <w:r w:rsidR="0032434B">
        <w:t xml:space="preserve"> </w:t>
      </w:r>
      <w:r w:rsidR="003A6D82">
        <w:fldChar w:fldCharType="begin"/>
      </w:r>
      <w:r w:rsidR="003A6D82">
        <w:instrText xml:space="preserve"> REF _Ref153138889 \r \h </w:instrText>
      </w:r>
      <w:r w:rsidR="003A6D82">
        <w:fldChar w:fldCharType="separate"/>
      </w:r>
      <w:r w:rsidR="001B6617">
        <w:t>[1]</w:t>
      </w:r>
      <w:r w:rsidR="003A6D82">
        <w:fldChar w:fldCharType="end"/>
      </w:r>
      <w:r w:rsidR="00C1012B" w:rsidRPr="00C1012B">
        <w:t xml:space="preserve"> network pretrained on the ImageNet dataset. As part of our task, we applied transfer learning by finetuning a smaller model on top of this to achieve our results.</w:t>
      </w:r>
    </w:p>
    <w:p w14:paraId="6EE9761E" w14:textId="3953C15C" w:rsidR="00BE7B36" w:rsidRDefault="00BE7B36" w:rsidP="0075044A">
      <w:pPr>
        <w:pStyle w:val="IT"/>
        <w:spacing w:line="360" w:lineRule="auto"/>
        <w:jc w:val="both"/>
      </w:pPr>
      <w:r>
        <w:rPr>
          <w:rStyle w:val="H5CharChar"/>
        </w:rPr>
        <w:t>ABSZTRAKT</w:t>
      </w:r>
      <w:r w:rsidRPr="0062439C">
        <w:t xml:space="preserve"> </w:t>
      </w:r>
      <w:r>
        <w:t xml:space="preserve">A </w:t>
      </w:r>
      <w:proofErr w:type="spellStart"/>
      <w:r>
        <w:t>választott</w:t>
      </w:r>
      <w:proofErr w:type="spellEnd"/>
      <w:r>
        <w:t xml:space="preserve"> </w:t>
      </w:r>
      <w:proofErr w:type="spellStart"/>
      <w:r>
        <w:t>témánk</w:t>
      </w:r>
      <w:proofErr w:type="spellEnd"/>
      <w:r>
        <w:t xml:space="preserve"> a </w:t>
      </w:r>
      <w:proofErr w:type="spellStart"/>
      <w:r>
        <w:t>BirdCLEF</w:t>
      </w:r>
      <w:proofErr w:type="spellEnd"/>
      <w:r>
        <w:t xml:space="preserve"> 2023-as </w:t>
      </w:r>
      <w:proofErr w:type="spellStart"/>
      <w:r>
        <w:t>verseny</w:t>
      </w:r>
      <w:proofErr w:type="spellEnd"/>
      <w:r>
        <w:t xml:space="preserve"> volt Kaggle-</w:t>
      </w:r>
      <w:proofErr w:type="spellStart"/>
      <w:r>
        <w:t>ről</w:t>
      </w:r>
      <w:proofErr w:type="spellEnd"/>
      <w:r>
        <w:t xml:space="preserve">, </w:t>
      </w:r>
      <w:proofErr w:type="spellStart"/>
      <w:r>
        <w:t>mert</w:t>
      </w:r>
      <w:proofErr w:type="spellEnd"/>
      <w:r>
        <w:t xml:space="preserve"> </w:t>
      </w:r>
      <w:proofErr w:type="spellStart"/>
      <w:r>
        <w:t>egy</w:t>
      </w:r>
      <w:proofErr w:type="spellEnd"/>
      <w:r>
        <w:t xml:space="preserve"> </w:t>
      </w:r>
      <w:proofErr w:type="spellStart"/>
      <w:r>
        <w:t>előre</w:t>
      </w:r>
      <w:proofErr w:type="spellEnd"/>
      <w:r>
        <w:t xml:space="preserve"> </w:t>
      </w:r>
      <w:proofErr w:type="spellStart"/>
      <w:r>
        <w:t>felcímkézett</w:t>
      </w:r>
      <w:proofErr w:type="spellEnd"/>
      <w:r>
        <w:t xml:space="preserve"> </w:t>
      </w:r>
      <w:proofErr w:type="spellStart"/>
      <w:r>
        <w:t>adathalmaz</w:t>
      </w:r>
      <w:proofErr w:type="spellEnd"/>
      <w:r>
        <w:t xml:space="preserve"> is </w:t>
      </w:r>
      <w:proofErr w:type="spellStart"/>
      <w:r>
        <w:t>jár</w:t>
      </w:r>
      <w:proofErr w:type="spellEnd"/>
      <w:r>
        <w:t xml:space="preserve"> </w:t>
      </w:r>
      <w:proofErr w:type="spellStart"/>
      <w:r>
        <w:t>hozzá</w:t>
      </w:r>
      <w:proofErr w:type="spellEnd"/>
      <w:r>
        <w:t xml:space="preserve">, </w:t>
      </w:r>
      <w:proofErr w:type="spellStart"/>
      <w:r>
        <w:t>valamint</w:t>
      </w:r>
      <w:proofErr w:type="spellEnd"/>
      <w:r>
        <w:t xml:space="preserve"> </w:t>
      </w:r>
      <w:proofErr w:type="spellStart"/>
      <w:r>
        <w:t>remek</w:t>
      </w:r>
      <w:proofErr w:type="spellEnd"/>
      <w:r>
        <w:t xml:space="preserve"> </w:t>
      </w:r>
      <w:proofErr w:type="spellStart"/>
      <w:r>
        <w:t>potenciálja</w:t>
      </w:r>
      <w:proofErr w:type="spellEnd"/>
      <w:r>
        <w:t xml:space="preserve"> van </w:t>
      </w:r>
      <w:proofErr w:type="spellStart"/>
      <w:r>
        <w:t>korszerű</w:t>
      </w:r>
      <w:proofErr w:type="spellEnd"/>
      <w:r>
        <w:t xml:space="preserve"> </w:t>
      </w:r>
      <w:proofErr w:type="spellStart"/>
      <w:r>
        <w:t>technikák</w:t>
      </w:r>
      <w:proofErr w:type="spellEnd"/>
      <w:r>
        <w:t xml:space="preserve"> </w:t>
      </w:r>
      <w:proofErr w:type="spellStart"/>
      <w:r>
        <w:t>próbálgatására</w:t>
      </w:r>
      <w:proofErr w:type="spellEnd"/>
      <w:r>
        <w:t xml:space="preserve">. A </w:t>
      </w:r>
      <w:proofErr w:type="spellStart"/>
      <w:r>
        <w:t>madárhangokból</w:t>
      </w:r>
      <w:proofErr w:type="spellEnd"/>
      <w:r>
        <w:t xml:space="preserve"> Mel-</w:t>
      </w:r>
      <w:proofErr w:type="spellStart"/>
      <w:r>
        <w:t>spektrogrammokat</w:t>
      </w:r>
      <w:proofErr w:type="spellEnd"/>
      <w:r>
        <w:t xml:space="preserve"> </w:t>
      </w:r>
      <w:proofErr w:type="spellStart"/>
      <w:r>
        <w:t>generáltunk</w:t>
      </w:r>
      <w:proofErr w:type="spellEnd"/>
      <w:r>
        <w:t xml:space="preserve"> </w:t>
      </w:r>
      <w:proofErr w:type="spellStart"/>
      <w:r>
        <w:t>és</w:t>
      </w:r>
      <w:proofErr w:type="spellEnd"/>
      <w:r>
        <w:t xml:space="preserve"> </w:t>
      </w:r>
      <w:proofErr w:type="spellStart"/>
      <w:r>
        <w:t>azt</w:t>
      </w:r>
      <w:proofErr w:type="spellEnd"/>
      <w:r>
        <w:t xml:space="preserve"> </w:t>
      </w:r>
      <w:proofErr w:type="spellStart"/>
      <w:r>
        <w:t>használtuk</w:t>
      </w:r>
      <w:proofErr w:type="spellEnd"/>
      <w:r>
        <w:t xml:space="preserve"> a </w:t>
      </w:r>
      <w:proofErr w:type="spellStart"/>
      <w:r>
        <w:t>modell</w:t>
      </w:r>
      <w:proofErr w:type="spellEnd"/>
      <w:r>
        <w:t xml:space="preserve"> </w:t>
      </w:r>
      <w:proofErr w:type="spellStart"/>
      <w:r>
        <w:t>bemeneteként</w:t>
      </w:r>
      <w:proofErr w:type="spellEnd"/>
      <w:r>
        <w:t xml:space="preserve">, </w:t>
      </w:r>
      <w:proofErr w:type="spellStart"/>
      <w:r>
        <w:t>ami</w:t>
      </w:r>
      <w:proofErr w:type="spellEnd"/>
      <w:r>
        <w:t xml:space="preserve"> </w:t>
      </w:r>
      <w:proofErr w:type="spellStart"/>
      <w:r>
        <w:t>az</w:t>
      </w:r>
      <w:proofErr w:type="spellEnd"/>
      <w:r>
        <w:t xml:space="preserve"> </w:t>
      </w:r>
      <w:proofErr w:type="spellStart"/>
      <w:r>
        <w:t>Xception</w:t>
      </w:r>
      <w:proofErr w:type="spellEnd"/>
      <w:r>
        <w:t xml:space="preserve"> </w:t>
      </w:r>
      <w:r>
        <w:fldChar w:fldCharType="begin"/>
      </w:r>
      <w:r>
        <w:instrText xml:space="preserve"> REF _Ref153138889 \r \h </w:instrText>
      </w:r>
      <w:r>
        <w:fldChar w:fldCharType="separate"/>
      </w:r>
      <w:r w:rsidR="001B6617">
        <w:t>[1]</w:t>
      </w:r>
      <w:r>
        <w:fldChar w:fldCharType="end"/>
      </w:r>
      <w:r>
        <w:t xml:space="preserve"> </w:t>
      </w:r>
      <w:proofErr w:type="spellStart"/>
      <w:r>
        <w:t>hálózat</w:t>
      </w:r>
      <w:proofErr w:type="spellEnd"/>
      <w:r>
        <w:t xml:space="preserve"> volt </w:t>
      </w:r>
      <w:proofErr w:type="spellStart"/>
      <w:r>
        <w:t>az</w:t>
      </w:r>
      <w:proofErr w:type="spellEnd"/>
      <w:r>
        <w:t xml:space="preserve"> ImageNet </w:t>
      </w:r>
      <w:proofErr w:type="spellStart"/>
      <w:r>
        <w:t>adathalmazon</w:t>
      </w:r>
      <w:proofErr w:type="spellEnd"/>
      <w:r>
        <w:t xml:space="preserve"> </w:t>
      </w:r>
      <w:proofErr w:type="spellStart"/>
      <w:r>
        <w:t>előtanítva</w:t>
      </w:r>
      <w:proofErr w:type="spellEnd"/>
      <w:r>
        <w:t xml:space="preserve">. A </w:t>
      </w:r>
      <w:proofErr w:type="spellStart"/>
      <w:r>
        <w:t>munkánk</w:t>
      </w:r>
      <w:proofErr w:type="spellEnd"/>
      <w:r>
        <w:t xml:space="preserve"> </w:t>
      </w:r>
      <w:proofErr w:type="spellStart"/>
      <w:r>
        <w:t>részeként</w:t>
      </w:r>
      <w:proofErr w:type="spellEnd"/>
      <w:r>
        <w:t xml:space="preserve"> </w:t>
      </w:r>
      <w:proofErr w:type="spellStart"/>
      <w:r>
        <w:t>transzfer</w:t>
      </w:r>
      <w:proofErr w:type="spellEnd"/>
      <w:r>
        <w:t xml:space="preserve"> </w:t>
      </w:r>
      <w:proofErr w:type="spellStart"/>
      <w:r>
        <w:t>learninget</w:t>
      </w:r>
      <w:proofErr w:type="spellEnd"/>
      <w:r>
        <w:t xml:space="preserve"> </w:t>
      </w:r>
      <w:proofErr w:type="spellStart"/>
      <w:r>
        <w:t>alkalmaztunk</w:t>
      </w:r>
      <w:proofErr w:type="spellEnd"/>
      <w:r>
        <w:t xml:space="preserve"> </w:t>
      </w:r>
      <w:proofErr w:type="spellStart"/>
      <w:r>
        <w:t>aminek</w:t>
      </w:r>
      <w:proofErr w:type="spellEnd"/>
      <w:r>
        <w:t xml:space="preserve"> </w:t>
      </w:r>
      <w:proofErr w:type="spellStart"/>
      <w:r>
        <w:t>keretében</w:t>
      </w:r>
      <w:proofErr w:type="spellEnd"/>
      <w:r>
        <w:t xml:space="preserve"> </w:t>
      </w:r>
      <w:proofErr w:type="spellStart"/>
      <w:r>
        <w:t>egy</w:t>
      </w:r>
      <w:proofErr w:type="spellEnd"/>
      <w:r>
        <w:t xml:space="preserve"> </w:t>
      </w:r>
      <w:proofErr w:type="spellStart"/>
      <w:r>
        <w:t>kisebb</w:t>
      </w:r>
      <w:proofErr w:type="spellEnd"/>
      <w:r>
        <w:t xml:space="preserve"> </w:t>
      </w:r>
      <w:proofErr w:type="spellStart"/>
      <w:r>
        <w:t>modellt</w:t>
      </w:r>
      <w:proofErr w:type="spellEnd"/>
      <w:r>
        <w:t xml:space="preserve"> finetune-</w:t>
      </w:r>
      <w:proofErr w:type="spellStart"/>
      <w:r>
        <w:t>oltunk</w:t>
      </w:r>
      <w:proofErr w:type="spellEnd"/>
      <w:r>
        <w:t xml:space="preserve"> </w:t>
      </w:r>
      <w:proofErr w:type="spellStart"/>
      <w:r>
        <w:t>az</w:t>
      </w:r>
      <w:proofErr w:type="spellEnd"/>
      <w:r>
        <w:t xml:space="preserve"> </w:t>
      </w:r>
      <w:proofErr w:type="spellStart"/>
      <w:r>
        <w:t>alap</w:t>
      </w:r>
      <w:proofErr w:type="spellEnd"/>
      <w:r>
        <w:t xml:space="preserve"> </w:t>
      </w:r>
      <w:proofErr w:type="spellStart"/>
      <w:r>
        <w:t>modellre</w:t>
      </w:r>
      <w:proofErr w:type="spellEnd"/>
      <w:r>
        <w:t xml:space="preserve">, </w:t>
      </w:r>
      <w:proofErr w:type="spellStart"/>
      <w:r>
        <w:t>így</w:t>
      </w:r>
      <w:proofErr w:type="spellEnd"/>
      <w:r>
        <w:t xml:space="preserve"> </w:t>
      </w:r>
      <w:proofErr w:type="spellStart"/>
      <w:r>
        <w:t>érve</w:t>
      </w:r>
      <w:proofErr w:type="spellEnd"/>
      <w:r>
        <w:t xml:space="preserve"> </w:t>
      </w:r>
      <w:proofErr w:type="spellStart"/>
      <w:r>
        <w:t>el</w:t>
      </w:r>
      <w:proofErr w:type="spellEnd"/>
      <w:r>
        <w:t xml:space="preserve"> </w:t>
      </w:r>
      <w:proofErr w:type="spellStart"/>
      <w:r>
        <w:t>az</w:t>
      </w:r>
      <w:proofErr w:type="spellEnd"/>
      <w:r>
        <w:t xml:space="preserve"> </w:t>
      </w:r>
      <w:proofErr w:type="spellStart"/>
      <w:r>
        <w:t>eredményeinket</w:t>
      </w:r>
      <w:proofErr w:type="spellEnd"/>
      <w:r>
        <w:t>.</w:t>
      </w:r>
    </w:p>
    <w:p w14:paraId="258E36AA" w14:textId="4E81D3A1" w:rsidR="00BE7B36" w:rsidRPr="00887BB0" w:rsidRDefault="00BE7B36" w:rsidP="003A6D82">
      <w:pPr>
        <w:pStyle w:val="IT"/>
        <w:spacing w:line="360" w:lineRule="auto"/>
        <w:sectPr w:rsidR="00BE7B36" w:rsidRPr="00887BB0" w:rsidSect="00422716">
          <w:footerReference w:type="default" r:id="rId9"/>
          <w:pgSz w:w="11520" w:h="15660" w:code="1"/>
          <w:pgMar w:top="1280" w:right="740" w:bottom="1040" w:left="740" w:header="360" w:footer="500" w:gutter="0"/>
          <w:cols w:space="720"/>
          <w:docGrid w:linePitch="360"/>
        </w:sectPr>
      </w:pPr>
    </w:p>
    <w:p w14:paraId="5BD3E71B" w14:textId="77777777" w:rsidR="00D828C6" w:rsidRPr="005C3955" w:rsidRDefault="00D828C6" w:rsidP="003A6D82">
      <w:pPr>
        <w:pStyle w:val="H1NoSpace"/>
        <w:spacing w:line="360" w:lineRule="auto"/>
      </w:pPr>
      <w:r w:rsidRPr="005C3955">
        <w:t>I.</w:t>
      </w:r>
      <w:r w:rsidR="005E1970">
        <w:rPr>
          <w:rFonts w:ascii="MS Gothic" w:eastAsia="MS Gothic" w:hAnsi="MS Gothic" w:cs="MS Gothic"/>
        </w:rPr>
        <w:t> </w:t>
      </w:r>
      <w:r w:rsidRPr="005C3955">
        <w:t>INTRODUCTION</w:t>
      </w:r>
    </w:p>
    <w:p w14:paraId="74152998" w14:textId="77777777" w:rsidR="00C1012B" w:rsidRPr="00C1012B" w:rsidRDefault="00C1012B" w:rsidP="003A6D82">
      <w:pPr>
        <w:widowControl w:val="0"/>
        <w:pBdr>
          <w:top w:val="nil"/>
          <w:left w:val="nil"/>
          <w:bottom w:val="nil"/>
          <w:right w:val="nil"/>
          <w:between w:val="nil"/>
        </w:pBdr>
        <w:spacing w:before="220" w:line="360" w:lineRule="auto"/>
        <w:jc w:val="both"/>
        <w:rPr>
          <w:rFonts w:cs="TimesLTStd-Roman"/>
          <w:sz w:val="20"/>
          <w:szCs w:val="20"/>
        </w:rPr>
      </w:pPr>
      <w:r w:rsidRPr="00C1012B">
        <w:rPr>
          <w:rFonts w:cs="TimesLTStd-Roman"/>
          <w:sz w:val="20"/>
          <w:szCs w:val="20"/>
        </w:rPr>
        <w:t>Sound classification is the first step in understanding more advanced topics involving sound and speech in machine learning.</w:t>
      </w:r>
    </w:p>
    <w:p w14:paraId="6AE9A9F2" w14:textId="77777777" w:rsidR="00C1012B" w:rsidRPr="00C1012B" w:rsidRDefault="00C1012B" w:rsidP="003A6D82">
      <w:pPr>
        <w:widowControl w:val="0"/>
        <w:pBdr>
          <w:top w:val="nil"/>
          <w:left w:val="nil"/>
          <w:bottom w:val="nil"/>
          <w:right w:val="nil"/>
          <w:between w:val="nil"/>
        </w:pBdr>
        <w:spacing w:before="220" w:line="360" w:lineRule="auto"/>
        <w:jc w:val="both"/>
        <w:rPr>
          <w:rFonts w:cs="TimesLTStd-Roman"/>
          <w:sz w:val="20"/>
          <w:szCs w:val="20"/>
        </w:rPr>
      </w:pPr>
      <w:r w:rsidRPr="00C1012B">
        <w:rPr>
          <w:rFonts w:cs="TimesLTStd-Roman"/>
          <w:sz w:val="20"/>
          <w:szCs w:val="20"/>
        </w:rPr>
        <w:t xml:space="preserve">As human-machine interfaces evolve, one of the final things to be done before invasive technologies (e.g., </w:t>
      </w:r>
      <w:proofErr w:type="spellStart"/>
      <w:r w:rsidRPr="00C1012B">
        <w:rPr>
          <w:rFonts w:cs="TimesLTStd-Roman"/>
          <w:sz w:val="20"/>
          <w:szCs w:val="20"/>
        </w:rPr>
        <w:t>NeuraLink</w:t>
      </w:r>
      <w:proofErr w:type="spellEnd"/>
      <w:r w:rsidRPr="00C1012B">
        <w:rPr>
          <w:rFonts w:cs="TimesLTStd-Roman"/>
          <w:sz w:val="20"/>
          <w:szCs w:val="20"/>
        </w:rPr>
        <w:t xml:space="preserve"> chip) will be the proper recognition of human speech and the applications built on top of it (e.g., Whisper and home assistants). We felt that such a task would have been a little bit too much of an undertaking, this is why we choose the </w:t>
      </w:r>
      <w:proofErr w:type="spellStart"/>
      <w:r w:rsidRPr="00C1012B">
        <w:rPr>
          <w:rFonts w:cs="TimesLTStd-Roman"/>
          <w:sz w:val="20"/>
          <w:szCs w:val="20"/>
        </w:rPr>
        <w:t>BirdCLEF</w:t>
      </w:r>
      <w:proofErr w:type="spellEnd"/>
      <w:r w:rsidRPr="00C1012B">
        <w:rPr>
          <w:rFonts w:cs="TimesLTStd-Roman"/>
          <w:sz w:val="20"/>
          <w:szCs w:val="20"/>
        </w:rPr>
        <w:t xml:space="preserve"> 2023 competition. It also comes with an easy to work with labelled dataset.</w:t>
      </w:r>
    </w:p>
    <w:p w14:paraId="33981EC3" w14:textId="46825543" w:rsidR="00844C33" w:rsidRPr="00844C33" w:rsidRDefault="00C1012B" w:rsidP="003A6D82">
      <w:pPr>
        <w:widowControl w:val="0"/>
        <w:pBdr>
          <w:top w:val="nil"/>
          <w:left w:val="nil"/>
          <w:bottom w:val="nil"/>
          <w:right w:val="nil"/>
          <w:between w:val="nil"/>
        </w:pBdr>
        <w:spacing w:before="220" w:line="360" w:lineRule="auto"/>
        <w:jc w:val="both"/>
        <w:rPr>
          <w:color w:val="000000"/>
          <w:sz w:val="20"/>
          <w:szCs w:val="20"/>
        </w:rPr>
      </w:pPr>
      <w:r w:rsidRPr="00C1012B">
        <w:rPr>
          <w:rFonts w:cs="TimesLTStd-Roman"/>
          <w:sz w:val="20"/>
          <w:szCs w:val="20"/>
        </w:rPr>
        <w:t xml:space="preserve">The Kaggle page of the competition gives another possible, more practical motivation behind the choice (unfortunately </w:t>
      </w:r>
      <w:r w:rsidRPr="00C1012B">
        <w:rPr>
          <w:rFonts w:cs="TimesLTStd-Roman"/>
          <w:sz w:val="20"/>
          <w:szCs w:val="20"/>
        </w:rPr>
        <w:t>as engineers we don’t necessarily share these motivations): Previous practices on keeping accurate bird population estimates consisted mostly of observer-based surveys. This is very expensive as it requires people to go out into the forest and count birds all day. Passive acoustic monitoring (PAM) and a machine learning model could yield better results for much cheaper. We tried to train a model for this exact task. The bird counts then can be used by experts to estimate biodiversity and hence even climate change</w:t>
      </w:r>
      <w:r>
        <w:rPr>
          <w:rFonts w:cs="TimesLTStd-Roman"/>
          <w:sz w:val="20"/>
          <w:szCs w:val="20"/>
        </w:rPr>
        <w:t>.</w:t>
      </w:r>
    </w:p>
    <w:p w14:paraId="6DE0E9D7" w14:textId="7525050B" w:rsidR="00E91452" w:rsidRPr="00E91452" w:rsidRDefault="00E91452" w:rsidP="003A6D82">
      <w:pPr>
        <w:pStyle w:val="H1"/>
        <w:spacing w:line="360" w:lineRule="auto"/>
      </w:pPr>
      <w:r>
        <w:t>II</w:t>
      </w:r>
      <w:r w:rsidRPr="005C3955">
        <w:t>.</w:t>
      </w:r>
      <w:r>
        <w:rPr>
          <w:rFonts w:ascii="MS Gothic" w:eastAsia="MS Gothic" w:hAnsi="MS Gothic" w:cs="MS Gothic"/>
        </w:rPr>
        <w:t> </w:t>
      </w:r>
      <w:r w:rsidR="00C1012B">
        <w:t>Field overview and previous solutions</w:t>
      </w:r>
    </w:p>
    <w:p w14:paraId="5A4ED1D8" w14:textId="77777777" w:rsidR="00C1012B" w:rsidRPr="00C1012B" w:rsidRDefault="00C1012B" w:rsidP="003A6D82">
      <w:pPr>
        <w:pStyle w:val="H1"/>
        <w:spacing w:line="360" w:lineRule="auto"/>
        <w:rPr>
          <w:rFonts w:ascii="Times New Roman" w:hAnsi="Times New Roman" w:cs="TimesLTStd-Roman"/>
          <w:b w:val="0"/>
          <w:bCs w:val="0"/>
          <w:noProof/>
          <w:color w:val="auto"/>
          <w:spacing w:val="-2"/>
          <w:sz w:val="20"/>
          <w:szCs w:val="20"/>
        </w:rPr>
      </w:pPr>
      <w:r w:rsidRPr="00C1012B">
        <w:rPr>
          <w:rFonts w:ascii="Times New Roman" w:hAnsi="Times New Roman" w:cs="TimesLTStd-Roman"/>
          <w:b w:val="0"/>
          <w:bCs w:val="0"/>
          <w:noProof/>
          <w:color w:val="auto"/>
          <w:spacing w:val="-2"/>
          <w:sz w:val="20"/>
          <w:szCs w:val="20"/>
        </w:rPr>
        <w:t>Sound classification at its heart is sequence analysis, which makes RNNs at first glance a natural choice for it. Another way of analyzing sounds is to create a Mel-spectrogram from the waveforms and analyze that as it is supposed to already contain the important features of the sample. A Mel-</w:t>
      </w:r>
      <w:r w:rsidRPr="00C1012B">
        <w:rPr>
          <w:rFonts w:ascii="Times New Roman" w:hAnsi="Times New Roman" w:cs="TimesLTStd-Roman"/>
          <w:b w:val="0"/>
          <w:bCs w:val="0"/>
          <w:noProof/>
          <w:color w:val="auto"/>
          <w:spacing w:val="-2"/>
          <w:sz w:val="20"/>
          <w:szCs w:val="20"/>
        </w:rPr>
        <w:lastRenderedPageBreak/>
        <w:t>spectrogram can be interpreted as an image and hence techniques successful in image classification can eventually be used for our task as well.</w:t>
      </w:r>
    </w:p>
    <w:p w14:paraId="1CE9F189" w14:textId="3CCB97D1" w:rsidR="00C1012B" w:rsidRDefault="00C1012B" w:rsidP="003A6D82">
      <w:pPr>
        <w:pStyle w:val="H1"/>
        <w:spacing w:line="360" w:lineRule="auto"/>
        <w:rPr>
          <w:rFonts w:ascii="Times New Roman" w:hAnsi="Times New Roman" w:cs="TimesLTStd-Roman"/>
          <w:b w:val="0"/>
          <w:bCs w:val="0"/>
          <w:noProof/>
          <w:color w:val="auto"/>
          <w:spacing w:val="-2"/>
          <w:sz w:val="20"/>
          <w:szCs w:val="20"/>
        </w:rPr>
      </w:pPr>
      <w:r w:rsidRPr="00C1012B">
        <w:rPr>
          <w:rFonts w:ascii="Times New Roman" w:hAnsi="Times New Roman" w:cs="TimesLTStd-Roman"/>
          <w:b w:val="0"/>
          <w:bCs w:val="0"/>
          <w:noProof/>
          <w:color w:val="auto"/>
          <w:spacing w:val="-2"/>
          <w:sz w:val="20"/>
          <w:szCs w:val="20"/>
        </w:rPr>
        <w:t>A Mel-spectrogram is a special filter that creates a spectrogram from the sound mapped to the Mel-scale, which was designed to have equal sounding pitches at equal distance from each other.</w:t>
      </w:r>
      <w:r w:rsidR="00F758E9">
        <w:rPr>
          <w:rFonts w:ascii="Times New Roman" w:hAnsi="Times New Roman" w:cs="TimesLTStd-Roman"/>
          <w:b w:val="0"/>
          <w:bCs w:val="0"/>
          <w:noProof/>
          <w:color w:val="auto"/>
          <w:spacing w:val="-2"/>
          <w:sz w:val="20"/>
          <w:szCs w:val="20"/>
        </w:rPr>
        <w:t xml:space="preserve"> </w:t>
      </w:r>
      <w:r w:rsidR="00F758E9">
        <w:rPr>
          <w:rFonts w:ascii="Times New Roman" w:hAnsi="Times New Roman" w:cs="TimesLTStd-Roman"/>
          <w:b w:val="0"/>
          <w:bCs w:val="0"/>
          <w:noProof/>
          <w:color w:val="auto"/>
          <w:spacing w:val="-2"/>
          <w:sz w:val="20"/>
          <w:szCs w:val="20"/>
        </w:rPr>
        <w:fldChar w:fldCharType="begin"/>
      </w:r>
      <w:r w:rsidR="00F758E9">
        <w:rPr>
          <w:rFonts w:ascii="Times New Roman" w:hAnsi="Times New Roman" w:cs="TimesLTStd-Roman"/>
          <w:b w:val="0"/>
          <w:bCs w:val="0"/>
          <w:noProof/>
          <w:color w:val="auto"/>
          <w:spacing w:val="-2"/>
          <w:sz w:val="20"/>
          <w:szCs w:val="20"/>
        </w:rPr>
        <w:instrText xml:space="preserve"> REF _Ref153139548 \r \h </w:instrText>
      </w:r>
      <w:r w:rsidR="00F758E9">
        <w:rPr>
          <w:rFonts w:ascii="Times New Roman" w:hAnsi="Times New Roman" w:cs="TimesLTStd-Roman"/>
          <w:b w:val="0"/>
          <w:bCs w:val="0"/>
          <w:noProof/>
          <w:color w:val="auto"/>
          <w:spacing w:val="-2"/>
          <w:sz w:val="20"/>
          <w:szCs w:val="20"/>
        </w:rPr>
      </w:r>
      <w:r w:rsidR="00F758E9">
        <w:rPr>
          <w:rFonts w:ascii="Times New Roman" w:hAnsi="Times New Roman" w:cs="TimesLTStd-Roman"/>
          <w:b w:val="0"/>
          <w:bCs w:val="0"/>
          <w:noProof/>
          <w:color w:val="auto"/>
          <w:spacing w:val="-2"/>
          <w:sz w:val="20"/>
          <w:szCs w:val="20"/>
        </w:rPr>
        <w:fldChar w:fldCharType="separate"/>
      </w:r>
      <w:r w:rsidR="001B6617">
        <w:rPr>
          <w:rFonts w:ascii="Times New Roman" w:hAnsi="Times New Roman" w:cs="TimesLTStd-Roman"/>
          <w:b w:val="0"/>
          <w:bCs w:val="0"/>
          <w:noProof/>
          <w:color w:val="auto"/>
          <w:spacing w:val="-2"/>
          <w:sz w:val="20"/>
          <w:szCs w:val="20"/>
        </w:rPr>
        <w:t>[2]</w:t>
      </w:r>
      <w:r w:rsidR="00F758E9">
        <w:rPr>
          <w:rFonts w:ascii="Times New Roman" w:hAnsi="Times New Roman" w:cs="TimesLTStd-Roman"/>
          <w:b w:val="0"/>
          <w:bCs w:val="0"/>
          <w:noProof/>
          <w:color w:val="auto"/>
          <w:spacing w:val="-2"/>
          <w:sz w:val="20"/>
          <w:szCs w:val="20"/>
        </w:rPr>
        <w:fldChar w:fldCharType="end"/>
      </w:r>
    </w:p>
    <w:p w14:paraId="593212A7" w14:textId="527BCCC5" w:rsidR="00486E60" w:rsidRPr="00E91452" w:rsidRDefault="00486E60" w:rsidP="003A6D82">
      <w:pPr>
        <w:pStyle w:val="H1"/>
        <w:spacing w:line="360" w:lineRule="auto"/>
      </w:pPr>
      <w:r>
        <w:t>III</w:t>
      </w:r>
      <w:r w:rsidRPr="005C3955">
        <w:t>.</w:t>
      </w:r>
      <w:r>
        <w:rPr>
          <w:rFonts w:ascii="MS Gothic" w:eastAsia="MS Gothic" w:hAnsi="MS Gothic" w:cs="MS Gothic"/>
        </w:rPr>
        <w:t> </w:t>
      </w:r>
      <w:r w:rsidR="00C1012B">
        <w:t>System Design</w:t>
      </w:r>
    </w:p>
    <w:p w14:paraId="3DA23A07" w14:textId="1C8FF626" w:rsidR="00023D2F" w:rsidRPr="00023D2F" w:rsidRDefault="00023D2F" w:rsidP="003A6D82">
      <w:pPr>
        <w:pStyle w:val="PARA"/>
        <w:spacing w:before="220" w:line="360" w:lineRule="auto"/>
        <w:rPr>
          <w:spacing w:val="-4"/>
        </w:rPr>
      </w:pPr>
      <w:proofErr w:type="spellStart"/>
      <w:r w:rsidRPr="00023D2F">
        <w:rPr>
          <w:spacing w:val="-4"/>
        </w:rPr>
        <w:t>Xception</w:t>
      </w:r>
      <w:proofErr w:type="spellEnd"/>
      <w:r w:rsidRPr="00023D2F">
        <w:rPr>
          <w:spacing w:val="-4"/>
        </w:rPr>
        <w:t xml:space="preserve">, the model architecture we used, stands for Extreme </w:t>
      </w:r>
      <w:proofErr w:type="gramStart"/>
      <w:r w:rsidRPr="00023D2F">
        <w:rPr>
          <w:spacing w:val="-4"/>
        </w:rPr>
        <w:t>Inception</w:t>
      </w:r>
      <w:proofErr w:type="gramEnd"/>
      <w:r w:rsidRPr="00023D2F">
        <w:rPr>
          <w:spacing w:val="-4"/>
        </w:rPr>
        <w:t xml:space="preserve"> and was developed by Google in 2017. It uses </w:t>
      </w:r>
      <w:proofErr w:type="spellStart"/>
      <w:r w:rsidRPr="00023D2F">
        <w:rPr>
          <w:spacing w:val="-4"/>
        </w:rPr>
        <w:t>depthwise</w:t>
      </w:r>
      <w:proofErr w:type="spellEnd"/>
      <w:r w:rsidRPr="00023D2F">
        <w:rPr>
          <w:spacing w:val="-4"/>
        </w:rPr>
        <w:t xml:space="preserve"> separable convolutions</w:t>
      </w:r>
      <w:r w:rsidR="00C87020">
        <w:rPr>
          <w:spacing w:val="-4"/>
        </w:rPr>
        <w:t xml:space="preserve"> </w:t>
      </w:r>
      <w:r w:rsidR="00C87020">
        <w:rPr>
          <w:spacing w:val="-4"/>
        </w:rPr>
        <w:fldChar w:fldCharType="begin"/>
      </w:r>
      <w:r w:rsidR="00C87020">
        <w:rPr>
          <w:spacing w:val="-4"/>
        </w:rPr>
        <w:instrText xml:space="preserve"> REF _Ref153140152 \r \h </w:instrText>
      </w:r>
      <w:r w:rsidR="00C87020">
        <w:rPr>
          <w:spacing w:val="-4"/>
        </w:rPr>
      </w:r>
      <w:r w:rsidR="00C87020">
        <w:rPr>
          <w:spacing w:val="-4"/>
        </w:rPr>
        <w:fldChar w:fldCharType="separate"/>
      </w:r>
      <w:r w:rsidR="001B6617">
        <w:rPr>
          <w:spacing w:val="-4"/>
        </w:rPr>
        <w:t>[3]</w:t>
      </w:r>
      <w:r w:rsidR="00C87020">
        <w:rPr>
          <w:spacing w:val="-4"/>
        </w:rPr>
        <w:fldChar w:fldCharType="end"/>
      </w:r>
      <w:r w:rsidRPr="00023D2F">
        <w:rPr>
          <w:spacing w:val="-4"/>
        </w:rPr>
        <w:t xml:space="preserve">. We chose to use transfer learning, as the dataset is massive in size and with limited resources this gives probably the best results. The pretrained model is trained on the ImageNet </w:t>
      </w:r>
      <w:r w:rsidR="00F758E9">
        <w:rPr>
          <w:spacing w:val="-4"/>
        </w:rPr>
        <w:fldChar w:fldCharType="begin"/>
      </w:r>
      <w:r w:rsidR="00F758E9">
        <w:rPr>
          <w:spacing w:val="-4"/>
        </w:rPr>
        <w:instrText xml:space="preserve"> REF _Ref153139795 \r \h </w:instrText>
      </w:r>
      <w:r w:rsidR="00F758E9">
        <w:rPr>
          <w:spacing w:val="-4"/>
        </w:rPr>
      </w:r>
      <w:r w:rsidR="00F758E9">
        <w:rPr>
          <w:spacing w:val="-4"/>
        </w:rPr>
        <w:fldChar w:fldCharType="separate"/>
      </w:r>
      <w:r w:rsidR="001B6617">
        <w:rPr>
          <w:spacing w:val="-4"/>
        </w:rPr>
        <w:t>[4]</w:t>
      </w:r>
      <w:r w:rsidR="00F758E9">
        <w:rPr>
          <w:spacing w:val="-4"/>
        </w:rPr>
        <w:fldChar w:fldCharType="end"/>
      </w:r>
      <w:r w:rsidR="00F758E9">
        <w:rPr>
          <w:spacing w:val="-4"/>
        </w:rPr>
        <w:t xml:space="preserve"> </w:t>
      </w:r>
      <w:r w:rsidRPr="00023D2F">
        <w:rPr>
          <w:spacing w:val="-4"/>
        </w:rPr>
        <w:t xml:space="preserve">dataset and is the default from </w:t>
      </w:r>
      <w:proofErr w:type="spellStart"/>
      <w:proofErr w:type="gramStart"/>
      <w:r w:rsidRPr="00023D2F">
        <w:rPr>
          <w:spacing w:val="-4"/>
        </w:rPr>
        <w:t>keras.applications</w:t>
      </w:r>
      <w:proofErr w:type="spellEnd"/>
      <w:proofErr w:type="gramEnd"/>
      <w:r w:rsidRPr="00023D2F">
        <w:rPr>
          <w:spacing w:val="-4"/>
        </w:rPr>
        <w:t>.</w:t>
      </w:r>
    </w:p>
    <w:p w14:paraId="43B2AF4F" w14:textId="1986079F" w:rsidR="00023D2F" w:rsidRPr="00023D2F" w:rsidRDefault="00023D2F" w:rsidP="003A6D82">
      <w:pPr>
        <w:pStyle w:val="PARA"/>
        <w:spacing w:before="220" w:line="360" w:lineRule="auto"/>
        <w:rPr>
          <w:spacing w:val="-4"/>
        </w:rPr>
      </w:pPr>
      <w:r w:rsidRPr="00023D2F">
        <w:rPr>
          <w:spacing w:val="-4"/>
        </w:rPr>
        <w:t xml:space="preserve">As part of the finetuning, the base model is </w:t>
      </w:r>
      <w:proofErr w:type="spellStart"/>
      <w:r w:rsidRPr="00023D2F">
        <w:rPr>
          <w:spacing w:val="-4"/>
        </w:rPr>
        <w:t>freezed</w:t>
      </w:r>
      <w:proofErr w:type="spellEnd"/>
      <w:r w:rsidRPr="00023D2F">
        <w:rPr>
          <w:spacing w:val="-4"/>
        </w:rPr>
        <w:t>, and a new, smaller model is trained on top of it. That includes three layers for us, the first being a 2D pooling layer</w:t>
      </w:r>
      <w:r w:rsidR="00C87020">
        <w:rPr>
          <w:spacing w:val="-4"/>
        </w:rPr>
        <w:t xml:space="preserve"> </w:t>
      </w:r>
      <w:r w:rsidR="00C87020">
        <w:rPr>
          <w:spacing w:val="-4"/>
        </w:rPr>
        <w:fldChar w:fldCharType="begin"/>
      </w:r>
      <w:r w:rsidR="00C87020">
        <w:rPr>
          <w:spacing w:val="-4"/>
        </w:rPr>
        <w:instrText xml:space="preserve"> REF _Ref153140373 \r \h </w:instrText>
      </w:r>
      <w:r w:rsidR="00C87020">
        <w:rPr>
          <w:spacing w:val="-4"/>
        </w:rPr>
      </w:r>
      <w:r w:rsidR="00C87020">
        <w:rPr>
          <w:spacing w:val="-4"/>
        </w:rPr>
        <w:fldChar w:fldCharType="separate"/>
      </w:r>
      <w:r w:rsidR="001B6617">
        <w:rPr>
          <w:spacing w:val="-4"/>
        </w:rPr>
        <w:t>[5]</w:t>
      </w:r>
      <w:r w:rsidR="00C87020">
        <w:rPr>
          <w:spacing w:val="-4"/>
        </w:rPr>
        <w:fldChar w:fldCharType="end"/>
      </w:r>
      <w:r w:rsidRPr="00023D2F">
        <w:rPr>
          <w:spacing w:val="-4"/>
        </w:rPr>
        <w:t xml:space="preserve">, then a dropout </w:t>
      </w:r>
      <w:r w:rsidR="00F758E9">
        <w:rPr>
          <w:spacing w:val="-4"/>
        </w:rPr>
        <w:fldChar w:fldCharType="begin"/>
      </w:r>
      <w:r w:rsidR="00F758E9">
        <w:rPr>
          <w:spacing w:val="-4"/>
        </w:rPr>
        <w:instrText xml:space="preserve"> REF _Ref153139963 \r \h </w:instrText>
      </w:r>
      <w:r w:rsidR="00F758E9">
        <w:rPr>
          <w:spacing w:val="-4"/>
        </w:rPr>
      </w:r>
      <w:r w:rsidR="00F758E9">
        <w:rPr>
          <w:spacing w:val="-4"/>
        </w:rPr>
        <w:fldChar w:fldCharType="separate"/>
      </w:r>
      <w:r w:rsidR="001B6617">
        <w:rPr>
          <w:spacing w:val="-4"/>
        </w:rPr>
        <w:t>[6]</w:t>
      </w:r>
      <w:r w:rsidR="00F758E9">
        <w:rPr>
          <w:spacing w:val="-4"/>
        </w:rPr>
        <w:fldChar w:fldCharType="end"/>
      </w:r>
      <w:r w:rsidR="00F758E9">
        <w:rPr>
          <w:spacing w:val="-4"/>
        </w:rPr>
        <w:t xml:space="preserve"> </w:t>
      </w:r>
      <w:r w:rsidRPr="00023D2F">
        <w:rPr>
          <w:spacing w:val="-4"/>
        </w:rPr>
        <w:t>layer for regularization and finally a dense layer with soft-max activation for the output</w:t>
      </w:r>
      <w:r w:rsidR="00505FF6">
        <w:rPr>
          <w:spacing w:val="-4"/>
        </w:rPr>
        <w:t xml:space="preserve"> </w:t>
      </w:r>
      <w:r w:rsidR="00505FF6">
        <w:rPr>
          <w:spacing w:val="-4"/>
        </w:rPr>
        <w:fldChar w:fldCharType="begin"/>
      </w:r>
      <w:r w:rsidR="00505FF6">
        <w:rPr>
          <w:spacing w:val="-4"/>
        </w:rPr>
        <w:instrText xml:space="preserve"> REF _Ref153141059 \r \h </w:instrText>
      </w:r>
      <w:r w:rsidR="00505FF6">
        <w:rPr>
          <w:spacing w:val="-4"/>
        </w:rPr>
      </w:r>
      <w:r w:rsidR="00505FF6">
        <w:rPr>
          <w:spacing w:val="-4"/>
        </w:rPr>
        <w:fldChar w:fldCharType="separate"/>
      </w:r>
      <w:r w:rsidR="001B6617">
        <w:rPr>
          <w:spacing w:val="-4"/>
        </w:rPr>
        <w:t>[7]</w:t>
      </w:r>
      <w:r w:rsidR="00505FF6">
        <w:rPr>
          <w:spacing w:val="-4"/>
        </w:rPr>
        <w:fldChar w:fldCharType="end"/>
      </w:r>
      <w:r w:rsidRPr="00023D2F">
        <w:rPr>
          <w:spacing w:val="-4"/>
        </w:rPr>
        <w:t>.</w:t>
      </w:r>
    </w:p>
    <w:p w14:paraId="195EE33D" w14:textId="4210024D" w:rsidR="002224E7" w:rsidRDefault="00023D2F" w:rsidP="003A6D82">
      <w:pPr>
        <w:pStyle w:val="PARA"/>
        <w:spacing w:before="220" w:line="360" w:lineRule="auto"/>
        <w:rPr>
          <w:rFonts w:eastAsia="NimbusRomNo9L-Regu"/>
          <w:lang w:eastAsia="en-IN"/>
        </w:rPr>
      </w:pPr>
      <w:r w:rsidRPr="00023D2F">
        <w:rPr>
          <w:spacing w:val="-4"/>
        </w:rPr>
        <w:t>The full model has about 541 thousand finetuned parameters and almost 21 million frozen parameters, this way only about 1/40 of the parameters were trained by us, making a large save on compute power.</w:t>
      </w:r>
    </w:p>
    <w:p w14:paraId="68405527" w14:textId="2DE5C73E" w:rsidR="0091745E" w:rsidRDefault="0091745E" w:rsidP="003A6D82">
      <w:pPr>
        <w:pStyle w:val="H1"/>
        <w:spacing w:before="300" w:line="360" w:lineRule="auto"/>
      </w:pPr>
      <w:r>
        <w:t>IV</w:t>
      </w:r>
      <w:r w:rsidRPr="005C3955">
        <w:t>.</w:t>
      </w:r>
      <w:r>
        <w:rPr>
          <w:rFonts w:ascii="MS Gothic" w:eastAsia="MS Gothic" w:hAnsi="MS Gothic" w:cs="MS Gothic"/>
        </w:rPr>
        <w:t> </w:t>
      </w:r>
      <w:r w:rsidR="00023D2F">
        <w:t>Implementation</w:t>
      </w:r>
    </w:p>
    <w:p w14:paraId="257E88E7" w14:textId="589C490E" w:rsidR="00023D2F" w:rsidRPr="00CF1C08" w:rsidRDefault="00023D2F" w:rsidP="003A6D82">
      <w:pPr>
        <w:pStyle w:val="H2"/>
        <w:spacing w:before="280" w:line="360" w:lineRule="auto"/>
      </w:pPr>
      <w:r>
        <w:t>A</w:t>
      </w:r>
      <w:r w:rsidRPr="00791AA8">
        <w:t>.</w:t>
      </w:r>
      <w:r w:rsidRPr="007573E5">
        <w:rPr>
          <w:rFonts w:ascii="MS Gothic" w:eastAsia="MS Gothic" w:hAnsi="MS Gothic" w:cs="MS Gothic" w:hint="eastAsia"/>
        </w:rPr>
        <w:t> </w:t>
      </w:r>
      <w:r>
        <w:t>Data Acquisition and Preparation</w:t>
      </w:r>
    </w:p>
    <w:p w14:paraId="01D8158A" w14:textId="77777777" w:rsidR="00023D2F" w:rsidRP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We decided to discard the longest samples, notably the ones longer than one minute. The training set was chosen to be 70% of all samples, with the rest being the validation and test datasets.</w:t>
      </w:r>
    </w:p>
    <w:p w14:paraId="59BF0382" w14:textId="77777777" w:rsidR="00023D2F" w:rsidRP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 xml:space="preserve">A custom generator was written to feed the batches to the model. First it cuts the sample into 3 seconds long sections, </w:t>
      </w:r>
      <w:r w:rsidRPr="00023D2F">
        <w:rPr>
          <w:rFonts w:ascii="Times New Roman" w:hAnsi="Times New Roman" w:cs="TimesLTStd-Roman"/>
          <w:b w:val="0"/>
          <w:bCs w:val="0"/>
          <w:color w:val="auto"/>
          <w:spacing w:val="-2"/>
          <w:sz w:val="20"/>
          <w:szCs w:val="20"/>
        </w:rPr>
        <w:t xml:space="preserve">then it returns the Mel-spectrogram for each of them (the result is extended to three dimensions for </w:t>
      </w:r>
      <w:proofErr w:type="spellStart"/>
      <w:r w:rsidRPr="00023D2F">
        <w:rPr>
          <w:rFonts w:ascii="Times New Roman" w:hAnsi="Times New Roman" w:cs="TimesLTStd-Roman"/>
          <w:b w:val="0"/>
          <w:bCs w:val="0"/>
          <w:color w:val="auto"/>
          <w:spacing w:val="-2"/>
          <w:sz w:val="20"/>
          <w:szCs w:val="20"/>
        </w:rPr>
        <w:t>Xception</w:t>
      </w:r>
      <w:proofErr w:type="spellEnd"/>
      <w:r w:rsidRPr="00023D2F">
        <w:rPr>
          <w:rFonts w:ascii="Times New Roman" w:hAnsi="Times New Roman" w:cs="TimesLTStd-Roman"/>
          <w:b w:val="0"/>
          <w:bCs w:val="0"/>
          <w:color w:val="auto"/>
          <w:spacing w:val="-2"/>
          <w:sz w:val="20"/>
          <w:szCs w:val="20"/>
        </w:rPr>
        <w:t>).</w:t>
      </w:r>
    </w:p>
    <w:p w14:paraId="0FF66ACC" w14:textId="77777777" w:rsidR="00023D2F" w:rsidRP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 xml:space="preserve">The </w:t>
      </w:r>
      <w:proofErr w:type="spellStart"/>
      <w:r w:rsidRPr="00023D2F">
        <w:rPr>
          <w:rFonts w:ascii="Times New Roman" w:hAnsi="Times New Roman" w:cs="TimesLTStd-Roman"/>
          <w:b w:val="0"/>
          <w:bCs w:val="0"/>
          <w:color w:val="auto"/>
          <w:spacing w:val="-2"/>
          <w:sz w:val="20"/>
          <w:szCs w:val="20"/>
        </w:rPr>
        <w:t>Keras</w:t>
      </w:r>
      <w:proofErr w:type="spellEnd"/>
      <w:r w:rsidRPr="00023D2F">
        <w:rPr>
          <w:rFonts w:ascii="Times New Roman" w:hAnsi="Times New Roman" w:cs="TimesLTStd-Roman"/>
          <w:b w:val="0"/>
          <w:bCs w:val="0"/>
          <w:color w:val="auto"/>
          <w:spacing w:val="-2"/>
          <w:sz w:val="20"/>
          <w:szCs w:val="20"/>
        </w:rPr>
        <w:t xml:space="preserve"> dataset API was used to achieve better performance on batch related tasks, mainly caching and prefetching. This way the GPU is always busy and ideally it does not have to wait for the CPU after each epoch.</w:t>
      </w:r>
    </w:p>
    <w:p w14:paraId="4AD8005D" w14:textId="1BFC069E" w:rsidR="00C87020"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We planned to use data augmentation techniques to further improve accuracy and prevent overfitting, however, it proved difficult, so we chose to give up on it</w:t>
      </w:r>
      <w:r w:rsidR="00BF5C99">
        <w:rPr>
          <w:rFonts w:ascii="Times New Roman" w:hAnsi="Times New Roman" w:cs="TimesLTStd-Roman"/>
          <w:b w:val="0"/>
          <w:bCs w:val="0"/>
          <w:color w:val="auto"/>
          <w:spacing w:val="-2"/>
          <w:sz w:val="20"/>
          <w:szCs w:val="20"/>
        </w:rPr>
        <w:t xml:space="preserve"> </w:t>
      </w:r>
      <w:r w:rsidR="00BF5C99">
        <w:rPr>
          <w:rFonts w:ascii="Times New Roman" w:hAnsi="Times New Roman" w:cs="TimesLTStd-Roman"/>
          <w:b w:val="0"/>
          <w:bCs w:val="0"/>
          <w:color w:val="auto"/>
          <w:spacing w:val="-2"/>
          <w:sz w:val="20"/>
          <w:szCs w:val="20"/>
        </w:rPr>
        <w:fldChar w:fldCharType="begin"/>
      </w:r>
      <w:r w:rsidR="00BF5C99">
        <w:rPr>
          <w:rFonts w:ascii="Times New Roman" w:hAnsi="Times New Roman" w:cs="TimesLTStd-Roman"/>
          <w:b w:val="0"/>
          <w:bCs w:val="0"/>
          <w:color w:val="auto"/>
          <w:spacing w:val="-2"/>
          <w:sz w:val="20"/>
          <w:szCs w:val="20"/>
        </w:rPr>
        <w:instrText xml:space="preserve"> REF _Ref153143370 \r \h </w:instrText>
      </w:r>
      <w:r w:rsidR="00BF5C99">
        <w:rPr>
          <w:rFonts w:ascii="Times New Roman" w:hAnsi="Times New Roman" w:cs="TimesLTStd-Roman"/>
          <w:b w:val="0"/>
          <w:bCs w:val="0"/>
          <w:color w:val="auto"/>
          <w:spacing w:val="-2"/>
          <w:sz w:val="20"/>
          <w:szCs w:val="20"/>
        </w:rPr>
      </w:r>
      <w:r w:rsidR="00BF5C99">
        <w:rPr>
          <w:rFonts w:ascii="Times New Roman" w:hAnsi="Times New Roman" w:cs="TimesLTStd-Roman"/>
          <w:b w:val="0"/>
          <w:bCs w:val="0"/>
          <w:color w:val="auto"/>
          <w:spacing w:val="-2"/>
          <w:sz w:val="20"/>
          <w:szCs w:val="20"/>
        </w:rPr>
        <w:fldChar w:fldCharType="separate"/>
      </w:r>
      <w:r w:rsidR="001B6617">
        <w:rPr>
          <w:rFonts w:ascii="Times New Roman" w:hAnsi="Times New Roman" w:cs="TimesLTStd-Roman"/>
          <w:b w:val="0"/>
          <w:bCs w:val="0"/>
          <w:color w:val="auto"/>
          <w:spacing w:val="-2"/>
          <w:sz w:val="20"/>
          <w:szCs w:val="20"/>
        </w:rPr>
        <w:t>[8]</w:t>
      </w:r>
      <w:r w:rsidR="00BF5C99">
        <w:rPr>
          <w:rFonts w:ascii="Times New Roman" w:hAnsi="Times New Roman" w:cs="TimesLTStd-Roman"/>
          <w:b w:val="0"/>
          <w:bCs w:val="0"/>
          <w:color w:val="auto"/>
          <w:spacing w:val="-2"/>
          <w:sz w:val="20"/>
          <w:szCs w:val="20"/>
        </w:rPr>
        <w:fldChar w:fldCharType="end"/>
      </w:r>
      <w:r w:rsidRPr="00023D2F">
        <w:rPr>
          <w:rFonts w:ascii="Times New Roman" w:hAnsi="Times New Roman" w:cs="TimesLTStd-Roman"/>
          <w:b w:val="0"/>
          <w:bCs w:val="0"/>
          <w:color w:val="auto"/>
          <w:spacing w:val="-2"/>
          <w:sz w:val="20"/>
          <w:szCs w:val="20"/>
        </w:rPr>
        <w:t>.</w:t>
      </w:r>
    </w:p>
    <w:p w14:paraId="08BEE82B" w14:textId="3C16F0B8" w:rsidR="00023D2F" w:rsidRPr="00CF1C08" w:rsidRDefault="00023D2F" w:rsidP="003A6D82">
      <w:pPr>
        <w:pStyle w:val="H2"/>
        <w:spacing w:before="280" w:line="360" w:lineRule="auto"/>
      </w:pPr>
      <w:r>
        <w:t>B</w:t>
      </w:r>
      <w:r w:rsidRPr="00791AA8">
        <w:t>.</w:t>
      </w:r>
      <w:r w:rsidRPr="007573E5">
        <w:rPr>
          <w:rFonts w:ascii="MS Gothic" w:eastAsia="MS Gothic" w:hAnsi="MS Gothic" w:cs="MS Gothic" w:hint="eastAsia"/>
        </w:rPr>
        <w:t> </w:t>
      </w:r>
      <w:r>
        <w:t>Evaluation (training, validation, and test errors)</w:t>
      </w:r>
    </w:p>
    <w:p w14:paraId="318EB74A" w14:textId="77777777" w:rsidR="00023D2F" w:rsidRP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The training was done in Google Colab, on a GPU runtime instance, the 10 epochs took roughly 4 hours. It did not come without challenges, as the free tier virtual machines come with limited amounts of system memory. This meant that at the very minimum we had to use a generator and batch training, since only about 10% of the dataset could be fit in RAM before a CUDA out-of-memory-error happened. Even with this we ran into a bug once, that made the model consume all memory.</w:t>
      </w:r>
    </w:p>
    <w:p w14:paraId="4B1A57CB" w14:textId="7C4E3769" w:rsidR="00023D2F" w:rsidRP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We applied early stopping (though retrospectively this was not necessary, it is still good practice)</w:t>
      </w:r>
      <w:r w:rsidR="00BF5C99">
        <w:rPr>
          <w:rFonts w:ascii="Times New Roman" w:hAnsi="Times New Roman" w:cs="TimesLTStd-Roman"/>
          <w:b w:val="0"/>
          <w:bCs w:val="0"/>
          <w:color w:val="auto"/>
          <w:spacing w:val="-2"/>
          <w:sz w:val="20"/>
          <w:szCs w:val="20"/>
        </w:rPr>
        <w:t xml:space="preserve"> </w:t>
      </w:r>
      <w:r w:rsidR="00BF5C99">
        <w:rPr>
          <w:rFonts w:ascii="Times New Roman" w:hAnsi="Times New Roman" w:cs="TimesLTStd-Roman"/>
          <w:b w:val="0"/>
          <w:bCs w:val="0"/>
          <w:color w:val="auto"/>
          <w:spacing w:val="-2"/>
          <w:sz w:val="20"/>
          <w:szCs w:val="20"/>
        </w:rPr>
        <w:fldChar w:fldCharType="begin"/>
      </w:r>
      <w:r w:rsidR="00BF5C99">
        <w:rPr>
          <w:rFonts w:ascii="Times New Roman" w:hAnsi="Times New Roman" w:cs="TimesLTStd-Roman"/>
          <w:b w:val="0"/>
          <w:bCs w:val="0"/>
          <w:color w:val="auto"/>
          <w:spacing w:val="-2"/>
          <w:sz w:val="20"/>
          <w:szCs w:val="20"/>
        </w:rPr>
        <w:instrText xml:space="preserve"> REF _Ref153143394 \r \h </w:instrText>
      </w:r>
      <w:r w:rsidR="00BF5C99">
        <w:rPr>
          <w:rFonts w:ascii="Times New Roman" w:hAnsi="Times New Roman" w:cs="TimesLTStd-Roman"/>
          <w:b w:val="0"/>
          <w:bCs w:val="0"/>
          <w:color w:val="auto"/>
          <w:spacing w:val="-2"/>
          <w:sz w:val="20"/>
          <w:szCs w:val="20"/>
        </w:rPr>
      </w:r>
      <w:r w:rsidR="00BF5C99">
        <w:rPr>
          <w:rFonts w:ascii="Times New Roman" w:hAnsi="Times New Roman" w:cs="TimesLTStd-Roman"/>
          <w:b w:val="0"/>
          <w:bCs w:val="0"/>
          <w:color w:val="auto"/>
          <w:spacing w:val="-2"/>
          <w:sz w:val="20"/>
          <w:szCs w:val="20"/>
        </w:rPr>
        <w:fldChar w:fldCharType="separate"/>
      </w:r>
      <w:r w:rsidR="001B6617">
        <w:rPr>
          <w:rFonts w:ascii="Times New Roman" w:hAnsi="Times New Roman" w:cs="TimesLTStd-Roman"/>
          <w:b w:val="0"/>
          <w:bCs w:val="0"/>
          <w:color w:val="auto"/>
          <w:spacing w:val="-2"/>
          <w:sz w:val="20"/>
          <w:szCs w:val="20"/>
        </w:rPr>
        <w:t>[9]</w:t>
      </w:r>
      <w:r w:rsidR="00BF5C99">
        <w:rPr>
          <w:rFonts w:ascii="Times New Roman" w:hAnsi="Times New Roman" w:cs="TimesLTStd-Roman"/>
          <w:b w:val="0"/>
          <w:bCs w:val="0"/>
          <w:color w:val="auto"/>
          <w:spacing w:val="-2"/>
          <w:sz w:val="20"/>
          <w:szCs w:val="20"/>
        </w:rPr>
        <w:fldChar w:fldCharType="end"/>
      </w:r>
      <w:r w:rsidR="00BF5C99">
        <w:rPr>
          <w:rFonts w:ascii="Times New Roman" w:hAnsi="Times New Roman" w:cs="TimesLTStd-Roman"/>
          <w:b w:val="0"/>
          <w:bCs w:val="0"/>
          <w:color w:val="auto"/>
          <w:spacing w:val="-2"/>
          <w:sz w:val="20"/>
          <w:szCs w:val="20"/>
        </w:rPr>
        <w:t xml:space="preserve"> </w:t>
      </w:r>
      <w:r w:rsidRPr="00023D2F">
        <w:rPr>
          <w:rFonts w:ascii="Times New Roman" w:hAnsi="Times New Roman" w:cs="TimesLTStd-Roman"/>
          <w:b w:val="0"/>
          <w:bCs w:val="0"/>
          <w:color w:val="auto"/>
          <w:spacing w:val="-2"/>
          <w:sz w:val="20"/>
          <w:szCs w:val="20"/>
        </w:rPr>
        <w:t xml:space="preserve">and model checkpointing </w:t>
      </w:r>
      <w:proofErr w:type="gramStart"/>
      <w:r w:rsidRPr="00023D2F">
        <w:rPr>
          <w:rFonts w:ascii="Times New Roman" w:hAnsi="Times New Roman" w:cs="TimesLTStd-Roman"/>
          <w:b w:val="0"/>
          <w:bCs w:val="0"/>
          <w:color w:val="auto"/>
          <w:spacing w:val="-2"/>
          <w:sz w:val="20"/>
          <w:szCs w:val="20"/>
        </w:rPr>
        <w:t>in order to</w:t>
      </w:r>
      <w:proofErr w:type="gramEnd"/>
      <w:r w:rsidRPr="00023D2F">
        <w:rPr>
          <w:rFonts w:ascii="Times New Roman" w:hAnsi="Times New Roman" w:cs="TimesLTStd-Roman"/>
          <w:b w:val="0"/>
          <w:bCs w:val="0"/>
          <w:color w:val="auto"/>
          <w:spacing w:val="-2"/>
          <w:sz w:val="20"/>
          <w:szCs w:val="20"/>
        </w:rPr>
        <w:t xml:space="preserve"> save the model. The loss function was categorical cross-entropy </w:t>
      </w:r>
      <w:r w:rsidR="00505FF6">
        <w:rPr>
          <w:rFonts w:ascii="Times New Roman" w:hAnsi="Times New Roman" w:cs="TimesLTStd-Roman"/>
          <w:b w:val="0"/>
          <w:bCs w:val="0"/>
          <w:color w:val="auto"/>
          <w:spacing w:val="-2"/>
          <w:sz w:val="20"/>
          <w:szCs w:val="20"/>
        </w:rPr>
        <w:fldChar w:fldCharType="begin"/>
      </w:r>
      <w:r w:rsidR="00505FF6">
        <w:rPr>
          <w:rFonts w:ascii="Times New Roman" w:hAnsi="Times New Roman" w:cs="TimesLTStd-Roman"/>
          <w:b w:val="0"/>
          <w:bCs w:val="0"/>
          <w:color w:val="auto"/>
          <w:spacing w:val="-2"/>
          <w:sz w:val="20"/>
          <w:szCs w:val="20"/>
        </w:rPr>
        <w:instrText xml:space="preserve"> REF _Ref153141038 \r \h </w:instrText>
      </w:r>
      <w:r w:rsidR="00505FF6">
        <w:rPr>
          <w:rFonts w:ascii="Times New Roman" w:hAnsi="Times New Roman" w:cs="TimesLTStd-Roman"/>
          <w:b w:val="0"/>
          <w:bCs w:val="0"/>
          <w:color w:val="auto"/>
          <w:spacing w:val="-2"/>
          <w:sz w:val="20"/>
          <w:szCs w:val="20"/>
        </w:rPr>
      </w:r>
      <w:r w:rsidR="00505FF6">
        <w:rPr>
          <w:rFonts w:ascii="Times New Roman" w:hAnsi="Times New Roman" w:cs="TimesLTStd-Roman"/>
          <w:b w:val="0"/>
          <w:bCs w:val="0"/>
          <w:color w:val="auto"/>
          <w:spacing w:val="-2"/>
          <w:sz w:val="20"/>
          <w:szCs w:val="20"/>
        </w:rPr>
        <w:fldChar w:fldCharType="separate"/>
      </w:r>
      <w:r w:rsidR="001B6617">
        <w:rPr>
          <w:rFonts w:ascii="Times New Roman" w:hAnsi="Times New Roman" w:cs="TimesLTStd-Roman"/>
          <w:b w:val="0"/>
          <w:bCs w:val="0"/>
          <w:color w:val="auto"/>
          <w:spacing w:val="-2"/>
          <w:sz w:val="20"/>
          <w:szCs w:val="20"/>
        </w:rPr>
        <w:t>[10]</w:t>
      </w:r>
      <w:r w:rsidR="00505FF6">
        <w:rPr>
          <w:rFonts w:ascii="Times New Roman" w:hAnsi="Times New Roman" w:cs="TimesLTStd-Roman"/>
          <w:b w:val="0"/>
          <w:bCs w:val="0"/>
          <w:color w:val="auto"/>
          <w:spacing w:val="-2"/>
          <w:sz w:val="20"/>
          <w:szCs w:val="20"/>
        </w:rPr>
        <w:fldChar w:fldCharType="end"/>
      </w:r>
      <w:r w:rsidR="00505FF6">
        <w:rPr>
          <w:rFonts w:ascii="Times New Roman" w:hAnsi="Times New Roman" w:cs="TimesLTStd-Roman"/>
          <w:b w:val="0"/>
          <w:bCs w:val="0"/>
          <w:color w:val="auto"/>
          <w:spacing w:val="-2"/>
          <w:sz w:val="20"/>
          <w:szCs w:val="20"/>
        </w:rPr>
        <w:t xml:space="preserve"> </w:t>
      </w:r>
      <w:r w:rsidRPr="00023D2F">
        <w:rPr>
          <w:rFonts w:ascii="Times New Roman" w:hAnsi="Times New Roman" w:cs="TimesLTStd-Roman"/>
          <w:b w:val="0"/>
          <w:bCs w:val="0"/>
          <w:color w:val="auto"/>
          <w:spacing w:val="-2"/>
          <w:sz w:val="20"/>
          <w:szCs w:val="20"/>
        </w:rPr>
        <w:t>(with the categorial accuracy metric), and our choice fell on the Adam optimizer</w:t>
      </w:r>
      <w:r w:rsidR="0032434B">
        <w:rPr>
          <w:rFonts w:ascii="Times New Roman" w:hAnsi="Times New Roman" w:cs="TimesLTStd-Roman"/>
          <w:b w:val="0"/>
          <w:bCs w:val="0"/>
          <w:color w:val="auto"/>
          <w:spacing w:val="-2"/>
          <w:sz w:val="20"/>
          <w:szCs w:val="20"/>
        </w:rPr>
        <w:t xml:space="preserve"> </w:t>
      </w:r>
      <w:r w:rsidR="0032434B">
        <w:rPr>
          <w:rFonts w:ascii="Times New Roman" w:hAnsi="Times New Roman" w:cs="TimesLTStd-Roman"/>
          <w:b w:val="0"/>
          <w:bCs w:val="0"/>
          <w:color w:val="auto"/>
          <w:spacing w:val="-2"/>
          <w:sz w:val="20"/>
          <w:szCs w:val="20"/>
        </w:rPr>
        <w:fldChar w:fldCharType="begin"/>
      </w:r>
      <w:r w:rsidR="0032434B">
        <w:rPr>
          <w:rFonts w:ascii="Times New Roman" w:hAnsi="Times New Roman" w:cs="TimesLTStd-Roman"/>
          <w:b w:val="0"/>
          <w:bCs w:val="0"/>
          <w:color w:val="auto"/>
          <w:spacing w:val="-2"/>
          <w:sz w:val="20"/>
          <w:szCs w:val="20"/>
        </w:rPr>
        <w:instrText xml:space="preserve"> REF _Ref153139119 \r \h </w:instrText>
      </w:r>
      <w:r w:rsidR="0032434B">
        <w:rPr>
          <w:rFonts w:ascii="Times New Roman" w:hAnsi="Times New Roman" w:cs="TimesLTStd-Roman"/>
          <w:b w:val="0"/>
          <w:bCs w:val="0"/>
          <w:color w:val="auto"/>
          <w:spacing w:val="-2"/>
          <w:sz w:val="20"/>
          <w:szCs w:val="20"/>
        </w:rPr>
      </w:r>
      <w:r w:rsidR="0032434B">
        <w:rPr>
          <w:rFonts w:ascii="Times New Roman" w:hAnsi="Times New Roman" w:cs="TimesLTStd-Roman"/>
          <w:b w:val="0"/>
          <w:bCs w:val="0"/>
          <w:color w:val="auto"/>
          <w:spacing w:val="-2"/>
          <w:sz w:val="20"/>
          <w:szCs w:val="20"/>
        </w:rPr>
        <w:fldChar w:fldCharType="separate"/>
      </w:r>
      <w:r w:rsidR="001B6617">
        <w:rPr>
          <w:rFonts w:ascii="Times New Roman" w:hAnsi="Times New Roman" w:cs="TimesLTStd-Roman"/>
          <w:b w:val="0"/>
          <w:bCs w:val="0"/>
          <w:color w:val="auto"/>
          <w:spacing w:val="-2"/>
          <w:sz w:val="20"/>
          <w:szCs w:val="20"/>
        </w:rPr>
        <w:t>[11]</w:t>
      </w:r>
      <w:r w:rsidR="0032434B">
        <w:rPr>
          <w:rFonts w:ascii="Times New Roman" w:hAnsi="Times New Roman" w:cs="TimesLTStd-Roman"/>
          <w:b w:val="0"/>
          <w:bCs w:val="0"/>
          <w:color w:val="auto"/>
          <w:spacing w:val="-2"/>
          <w:sz w:val="20"/>
          <w:szCs w:val="20"/>
        </w:rPr>
        <w:fldChar w:fldCharType="end"/>
      </w:r>
      <w:r w:rsidRPr="00023D2F">
        <w:rPr>
          <w:rFonts w:ascii="Times New Roman" w:hAnsi="Times New Roman" w:cs="TimesLTStd-Roman"/>
          <w:b w:val="0"/>
          <w:bCs w:val="0"/>
          <w:color w:val="auto"/>
          <w:spacing w:val="-2"/>
          <w:sz w:val="20"/>
          <w:szCs w:val="20"/>
        </w:rPr>
        <w:t xml:space="preserve"> to train the model, as it has dynamic learning rate and overall great results in many different domains.</w:t>
      </w:r>
    </w:p>
    <w:p w14:paraId="02E0E22C" w14:textId="4CA6D7C8" w:rsid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No explicit hyperparameter optimization was done; for validation we relied on the categorical accuracy metric.</w:t>
      </w:r>
    </w:p>
    <w:p w14:paraId="77A010DB" w14:textId="52B38DD4" w:rsidR="00023D2F" w:rsidRPr="00CF1C08" w:rsidRDefault="00023D2F" w:rsidP="003A6D82">
      <w:pPr>
        <w:pStyle w:val="H2"/>
        <w:spacing w:before="280" w:line="360" w:lineRule="auto"/>
      </w:pPr>
      <w:r>
        <w:t>C</w:t>
      </w:r>
      <w:r w:rsidRPr="00791AA8">
        <w:t>.</w:t>
      </w:r>
      <w:r w:rsidRPr="007573E5">
        <w:rPr>
          <w:rFonts w:ascii="MS Gothic" w:eastAsia="MS Gothic" w:hAnsi="MS Gothic" w:cs="MS Gothic" w:hint="eastAsia"/>
        </w:rPr>
        <w:t> </w:t>
      </w:r>
      <w:r>
        <w:t>Testing</w:t>
      </w:r>
    </w:p>
    <w:p w14:paraId="46C07BF3" w14:textId="3E832DED" w:rsidR="00023D2F" w:rsidRDefault="00023D2F" w:rsidP="003A6D82">
      <w:pPr>
        <w:pStyle w:val="H1"/>
        <w:spacing w:line="360" w:lineRule="auto"/>
        <w:jc w:val="both"/>
        <w:rPr>
          <w:rFonts w:ascii="Times New Roman" w:hAnsi="Times New Roman" w:cs="TimesLTStd-Roman"/>
          <w:b w:val="0"/>
          <w:bCs w:val="0"/>
          <w:color w:val="auto"/>
          <w:spacing w:val="-2"/>
          <w:sz w:val="20"/>
          <w:szCs w:val="20"/>
        </w:rPr>
      </w:pPr>
      <w:r w:rsidRPr="00023D2F">
        <w:rPr>
          <w:rFonts w:ascii="Times New Roman" w:hAnsi="Times New Roman" w:cs="TimesLTStd-Roman"/>
          <w:b w:val="0"/>
          <w:bCs w:val="0"/>
          <w:color w:val="auto"/>
          <w:spacing w:val="-2"/>
          <w:sz w:val="20"/>
          <w:szCs w:val="20"/>
        </w:rPr>
        <w:t>The trained model achieved 39.2% accuracy on the test dataset, which is not high, but given our resources we are satisfied. (Other Kaggle participants have scored up to 70% or higher, but that is just a number without much context.)</w:t>
      </w:r>
    </w:p>
    <w:p w14:paraId="30265E6D" w14:textId="22FA8DAB" w:rsidR="0091745E" w:rsidRPr="0091745E" w:rsidRDefault="0091745E" w:rsidP="003A6D82">
      <w:pPr>
        <w:pStyle w:val="H1"/>
        <w:spacing w:line="360" w:lineRule="auto"/>
      </w:pPr>
      <w:r>
        <w:lastRenderedPageBreak/>
        <w:t>V</w:t>
      </w:r>
      <w:r w:rsidRPr="005C3955">
        <w:t>.</w:t>
      </w:r>
      <w:r>
        <w:rPr>
          <w:rFonts w:ascii="MS Gothic" w:eastAsia="MS Gothic" w:hAnsi="MS Gothic" w:cs="MS Gothic"/>
        </w:rPr>
        <w:t> </w:t>
      </w:r>
      <w:r w:rsidR="00EC2CA8">
        <w:t>Summary and Future Plans</w:t>
      </w:r>
    </w:p>
    <w:p w14:paraId="2F539874" w14:textId="77777777" w:rsidR="00EC2CA8" w:rsidRDefault="00EC2CA8" w:rsidP="003A6D82">
      <w:pPr>
        <w:pStyle w:val="PARAIndent"/>
        <w:spacing w:line="360" w:lineRule="auto"/>
      </w:pPr>
      <w:r>
        <w:t xml:space="preserve">We implemented a model capable of identifying bird calls in 39% of the cases. For this we used the Mel-spectrograms of the bird sounds and fed them to a finetuned-by-us version of the </w:t>
      </w:r>
      <w:proofErr w:type="spellStart"/>
      <w:r>
        <w:t>Xception</w:t>
      </w:r>
      <w:proofErr w:type="spellEnd"/>
      <w:r>
        <w:t xml:space="preserve"> model (which was pretrained on the ImageNet dataset).</w:t>
      </w:r>
    </w:p>
    <w:p w14:paraId="1F486165" w14:textId="77777777" w:rsidR="00EC2CA8" w:rsidRDefault="00EC2CA8" w:rsidP="003A6D82">
      <w:pPr>
        <w:pStyle w:val="PARAIndent"/>
        <w:spacing w:line="360" w:lineRule="auto"/>
      </w:pPr>
      <w:r>
        <w:t xml:space="preserve">Currently none of us have any </w:t>
      </w:r>
      <w:proofErr w:type="gramStart"/>
      <w:r>
        <w:t>future plans</w:t>
      </w:r>
      <w:proofErr w:type="gramEnd"/>
      <w:r>
        <w:t xml:space="preserve"> to continue studies or projects in this specific area of deep learning, however obviously all three of us have interests in machine learning in general. This even includes a BSc thesis.</w:t>
      </w:r>
    </w:p>
    <w:p w14:paraId="01357EA0" w14:textId="53A0CBB6" w:rsidR="0062439C" w:rsidRPr="00677568" w:rsidRDefault="00EC2CA8" w:rsidP="003A6D82">
      <w:pPr>
        <w:pStyle w:val="H1"/>
        <w:spacing w:line="360" w:lineRule="auto"/>
        <w:rPr>
          <w:sz w:val="16"/>
          <w:szCs w:val="16"/>
        </w:rPr>
      </w:pPr>
      <w:r>
        <w:t>VI</w:t>
      </w:r>
      <w:r w:rsidRPr="005C3955">
        <w:t>.</w:t>
      </w:r>
      <w:r>
        <w:rPr>
          <w:rFonts w:ascii="MS Gothic" w:eastAsia="MS Gothic" w:hAnsi="MS Gothic" w:cs="MS Gothic"/>
        </w:rPr>
        <w:t> </w:t>
      </w:r>
      <w:r>
        <w:t>References</w:t>
      </w:r>
    </w:p>
    <w:p w14:paraId="7C4763F0" w14:textId="04D3AF51" w:rsidR="003A6D82" w:rsidRPr="00677568" w:rsidRDefault="003A6D82" w:rsidP="003A6D82">
      <w:pPr>
        <w:pStyle w:val="AUBiosNoSpace"/>
        <w:spacing w:line="360" w:lineRule="auto"/>
        <w:ind w:firstLine="0"/>
        <w:rPr>
          <w:rFonts w:ascii="Times-Roman" w:hAnsi="Times-Roman" w:cs="Times-Roman"/>
        </w:rPr>
      </w:pPr>
    </w:p>
    <w:p w14:paraId="479491B4" w14:textId="553D6A85" w:rsidR="003A6D82" w:rsidRPr="00505FF6" w:rsidRDefault="003A6D82" w:rsidP="003A6D82">
      <w:pPr>
        <w:pStyle w:val="Irodalomjegyzksor"/>
        <w:rPr>
          <w:rFonts w:cs="Arial"/>
          <w:color w:val="222222"/>
          <w:szCs w:val="20"/>
          <w:shd w:val="clear" w:color="auto" w:fill="FFFFFF"/>
        </w:rPr>
      </w:pPr>
      <w:bookmarkStart w:id="0" w:name="_Ref153138889"/>
      <w:r w:rsidRPr="00505FF6">
        <w:rPr>
          <w:rFonts w:cs="Arial"/>
          <w:color w:val="222222"/>
          <w:szCs w:val="20"/>
          <w:shd w:val="clear" w:color="auto" w:fill="FFFFFF"/>
        </w:rPr>
        <w:t xml:space="preserve">Chollet, F., 2017. </w:t>
      </w:r>
      <w:r w:rsidRPr="00505FF6">
        <w:rPr>
          <w:rFonts w:cs="Arial"/>
          <w:i/>
          <w:color w:val="222222"/>
          <w:szCs w:val="20"/>
          <w:shd w:val="clear" w:color="auto" w:fill="FFFFFF"/>
        </w:rPr>
        <w:t>Xception: Deep learning with depthwise separable convolutions.</w:t>
      </w:r>
      <w:r w:rsidRPr="00505FF6">
        <w:rPr>
          <w:rFonts w:cs="Arial"/>
          <w:color w:val="222222"/>
          <w:szCs w:val="20"/>
          <w:shd w:val="clear" w:color="auto" w:fill="FFFFFF"/>
        </w:rPr>
        <w:t xml:space="preserve"> In Proceedings of the IEEE conference on computer vision and pattern recognition (pp. 1251-1258).</w:t>
      </w:r>
      <w:bookmarkEnd w:id="0"/>
    </w:p>
    <w:p w14:paraId="570C30E7" w14:textId="153CE333" w:rsidR="00F758E9" w:rsidRPr="00EB356C" w:rsidRDefault="00F758E9" w:rsidP="00F758E9">
      <w:pPr>
        <w:pStyle w:val="Irodalomjegyzksor"/>
        <w:rPr>
          <w:rFonts w:cs="Arial"/>
          <w:color w:val="222222"/>
          <w:szCs w:val="20"/>
          <w:shd w:val="clear" w:color="auto" w:fill="FFFFFF"/>
        </w:rPr>
      </w:pPr>
      <w:bookmarkStart w:id="1" w:name="_Ref153139548"/>
      <w:r w:rsidRPr="00505FF6">
        <w:rPr>
          <w:rFonts w:cs="Arial"/>
          <w:color w:val="222222"/>
          <w:szCs w:val="20"/>
          <w:shd w:val="clear" w:color="auto" w:fill="FFFFFF"/>
        </w:rPr>
        <w:t xml:space="preserve">Leitner, B. Z. J., &amp; Thornton, S. (2019). </w:t>
      </w:r>
      <w:r w:rsidRPr="00505FF6">
        <w:rPr>
          <w:rFonts w:cs="Arial"/>
          <w:i/>
          <w:color w:val="222222"/>
          <w:szCs w:val="20"/>
          <w:shd w:val="clear" w:color="auto" w:fill="FFFFFF"/>
        </w:rPr>
        <w:t>Audio Recognition using Mel Spectrograms and Convolution Neural Networks.</w:t>
      </w:r>
      <w:bookmarkEnd w:id="1"/>
    </w:p>
    <w:p w14:paraId="1326445E" w14:textId="5F7B505A" w:rsidR="00EB356C" w:rsidRPr="00EB356C" w:rsidRDefault="00EB356C" w:rsidP="00EB356C">
      <w:pPr>
        <w:pStyle w:val="Irodalomjegyzksor"/>
        <w:rPr>
          <w:rFonts w:cs="Arial"/>
          <w:color w:val="222222"/>
          <w:szCs w:val="20"/>
          <w:shd w:val="clear" w:color="auto" w:fill="FFFFFF"/>
        </w:rPr>
      </w:pPr>
      <w:bookmarkStart w:id="2" w:name="_Ref153140152"/>
      <w:r w:rsidRPr="00505FF6">
        <w:rPr>
          <w:rFonts w:cs="Arial"/>
          <w:color w:val="222222"/>
          <w:szCs w:val="20"/>
          <w:shd w:val="clear" w:color="auto" w:fill="FFFFFF"/>
        </w:rPr>
        <w:t>O'Shea, K. and Nash, R., 2015</w:t>
      </w:r>
      <w:r w:rsidRPr="00505FF6">
        <w:rPr>
          <w:rFonts w:cs="Arial"/>
          <w:i/>
          <w:color w:val="222222"/>
          <w:szCs w:val="20"/>
          <w:shd w:val="clear" w:color="auto" w:fill="FFFFFF"/>
        </w:rPr>
        <w:t>. An introduction to convolutional neural networks</w:t>
      </w:r>
      <w:r w:rsidRPr="00505FF6">
        <w:rPr>
          <w:rFonts w:cs="Arial"/>
          <w:color w:val="222222"/>
          <w:szCs w:val="20"/>
          <w:shd w:val="clear" w:color="auto" w:fill="FFFFFF"/>
        </w:rPr>
        <w:t>. arXiv preprint arXiv:1511.08458.</w:t>
      </w:r>
      <w:bookmarkEnd w:id="2"/>
    </w:p>
    <w:p w14:paraId="7774BBD9" w14:textId="3F1F7D07" w:rsidR="00F758E9" w:rsidRDefault="00F758E9" w:rsidP="00F758E9">
      <w:pPr>
        <w:pStyle w:val="Irodalomjegyzksor"/>
        <w:rPr>
          <w:rFonts w:cs="Arial"/>
          <w:color w:val="222222"/>
          <w:szCs w:val="20"/>
          <w:shd w:val="clear" w:color="auto" w:fill="FFFFFF"/>
        </w:rPr>
      </w:pPr>
      <w:bookmarkStart w:id="3" w:name="_Ref153139795"/>
      <w:r w:rsidRPr="00505FF6">
        <w:rPr>
          <w:rFonts w:cs="Arial"/>
          <w:color w:val="222222"/>
          <w:szCs w:val="20"/>
          <w:shd w:val="clear" w:color="auto" w:fill="FFFFFF"/>
        </w:rPr>
        <w:t xml:space="preserve">Russakovsky, O., Deng, J., Su, H., Krause, J., Satheesh, S., Ma, S., Huang, Z., Karpathy, A., Khosla, A., Bernstein, M. and Berg, A.C., 2015. </w:t>
      </w:r>
      <w:r w:rsidRPr="00505FF6">
        <w:rPr>
          <w:rFonts w:cs="Arial"/>
          <w:i/>
          <w:color w:val="222222"/>
          <w:szCs w:val="20"/>
          <w:shd w:val="clear" w:color="auto" w:fill="FFFFFF"/>
        </w:rPr>
        <w:t>Imagenet large scale visual recognition challenge. International journal of computer vision</w:t>
      </w:r>
      <w:r w:rsidRPr="00505FF6">
        <w:rPr>
          <w:rFonts w:cs="Arial"/>
          <w:color w:val="222222"/>
          <w:szCs w:val="20"/>
          <w:shd w:val="clear" w:color="auto" w:fill="FFFFFF"/>
        </w:rPr>
        <w:t>, 115, pp.211-252.</w:t>
      </w:r>
      <w:bookmarkEnd w:id="3"/>
    </w:p>
    <w:p w14:paraId="36454EB5" w14:textId="0CEA439B" w:rsidR="00EB356C" w:rsidRPr="00EB356C" w:rsidRDefault="00EB356C" w:rsidP="00EB356C">
      <w:pPr>
        <w:pStyle w:val="Irodalomjegyzksor"/>
        <w:rPr>
          <w:rFonts w:cs="Arial"/>
          <w:color w:val="222222"/>
          <w:szCs w:val="20"/>
          <w:shd w:val="clear" w:color="auto" w:fill="FFFFFF"/>
        </w:rPr>
      </w:pPr>
      <w:bookmarkStart w:id="4" w:name="_Ref153140373"/>
      <w:r w:rsidRPr="00505FF6">
        <w:rPr>
          <w:rFonts w:cs="Arial"/>
          <w:color w:val="222222"/>
          <w:szCs w:val="20"/>
          <w:shd w:val="clear" w:color="auto" w:fill="FFFFFF"/>
        </w:rPr>
        <w:t xml:space="preserve">Gholamalinezhad, H. and Khosravi, H., 2020. </w:t>
      </w:r>
      <w:r w:rsidRPr="00505FF6">
        <w:rPr>
          <w:rFonts w:cs="Arial"/>
          <w:i/>
          <w:color w:val="222222"/>
          <w:szCs w:val="20"/>
          <w:shd w:val="clear" w:color="auto" w:fill="FFFFFF"/>
        </w:rPr>
        <w:t>Pooling methods in deep neural networks, a review</w:t>
      </w:r>
      <w:r w:rsidRPr="00505FF6">
        <w:rPr>
          <w:rFonts w:cs="Arial"/>
          <w:color w:val="222222"/>
          <w:szCs w:val="20"/>
          <w:shd w:val="clear" w:color="auto" w:fill="FFFFFF"/>
        </w:rPr>
        <w:t>. arXiv preprint arXiv:2009.07485.</w:t>
      </w:r>
      <w:bookmarkEnd w:id="4"/>
    </w:p>
    <w:p w14:paraId="41764367" w14:textId="30F0D0FC" w:rsidR="00F758E9" w:rsidRPr="00505FF6" w:rsidRDefault="00F758E9" w:rsidP="00F758E9">
      <w:pPr>
        <w:pStyle w:val="Irodalomjegyzksor"/>
        <w:rPr>
          <w:rFonts w:cs="Arial"/>
          <w:i/>
          <w:color w:val="222222"/>
          <w:szCs w:val="20"/>
          <w:shd w:val="clear" w:color="auto" w:fill="FFFFFF"/>
        </w:rPr>
      </w:pPr>
      <w:bookmarkStart w:id="5" w:name="_Ref153139963"/>
      <w:r w:rsidRPr="00505FF6">
        <w:rPr>
          <w:rFonts w:cs="Arial"/>
          <w:color w:val="222222"/>
          <w:szCs w:val="20"/>
          <w:shd w:val="clear" w:color="auto" w:fill="FFFFFF"/>
        </w:rPr>
        <w:t xml:space="preserve">Hinton, G.E., Srivastava, N., Krizhevsky, A., Sutskever, I. and Salakhutdinov, R.R., 2012. </w:t>
      </w:r>
      <w:r w:rsidRPr="00505FF6">
        <w:rPr>
          <w:rFonts w:cs="Arial"/>
          <w:i/>
          <w:color w:val="222222"/>
          <w:szCs w:val="20"/>
          <w:shd w:val="clear" w:color="auto" w:fill="FFFFFF"/>
        </w:rPr>
        <w:t>Improving neural networks by preventing co-adaptation of feature detectors. arXiv preprint arXiv:1207.0580.</w:t>
      </w:r>
      <w:bookmarkEnd w:id="5"/>
    </w:p>
    <w:p w14:paraId="35FC0970" w14:textId="2712F42A" w:rsidR="00505FF6" w:rsidRDefault="00505FF6" w:rsidP="00C87020">
      <w:pPr>
        <w:pStyle w:val="Irodalomjegyzksor"/>
        <w:rPr>
          <w:rFonts w:cs="Arial"/>
          <w:color w:val="222222"/>
          <w:szCs w:val="20"/>
          <w:shd w:val="clear" w:color="auto" w:fill="FFFFFF"/>
        </w:rPr>
      </w:pPr>
      <w:bookmarkStart w:id="6" w:name="_Ref153141059"/>
      <w:r w:rsidRPr="00505FF6">
        <w:rPr>
          <w:rFonts w:cs="Arial"/>
          <w:color w:val="222222"/>
          <w:szCs w:val="20"/>
          <w:shd w:val="clear" w:color="auto" w:fill="FFFFFF"/>
        </w:rPr>
        <w:t xml:space="preserve">Nwankpa, C., Ijomah, W., Gachagan, A. and Marshall, S., 2018. </w:t>
      </w:r>
      <w:r w:rsidRPr="00505FF6">
        <w:rPr>
          <w:rFonts w:cs="Arial"/>
          <w:i/>
          <w:iCs/>
          <w:color w:val="222222"/>
          <w:szCs w:val="20"/>
          <w:shd w:val="clear" w:color="auto" w:fill="FFFFFF"/>
        </w:rPr>
        <w:t>Activation functions: Comparison of trends in practice and research for deep learning.</w:t>
      </w:r>
      <w:r w:rsidRPr="00505FF6">
        <w:rPr>
          <w:rFonts w:cs="Arial"/>
          <w:color w:val="222222"/>
          <w:szCs w:val="20"/>
          <w:shd w:val="clear" w:color="auto" w:fill="FFFFFF"/>
        </w:rPr>
        <w:t xml:space="preserve"> arXiv preprint arXiv:1811.03378.</w:t>
      </w:r>
      <w:bookmarkEnd w:id="6"/>
    </w:p>
    <w:p w14:paraId="7D643EB8" w14:textId="103D129D" w:rsidR="00EB356C" w:rsidRPr="00EB356C" w:rsidRDefault="00EB356C" w:rsidP="00EB356C">
      <w:pPr>
        <w:pStyle w:val="Irodalomjegyzksor"/>
        <w:rPr>
          <w:rFonts w:cs="Arial"/>
          <w:color w:val="222222"/>
          <w:szCs w:val="20"/>
          <w:shd w:val="clear" w:color="auto" w:fill="FFFFFF"/>
        </w:rPr>
      </w:pPr>
      <w:bookmarkStart w:id="7" w:name="_Ref153143370"/>
      <w:r w:rsidRPr="00505FF6">
        <w:rPr>
          <w:rFonts w:cs="Arial"/>
          <w:color w:val="222222"/>
          <w:szCs w:val="20"/>
          <w:shd w:val="clear" w:color="auto" w:fill="FFFFFF"/>
        </w:rPr>
        <w:t xml:space="preserve">Perez, L. and Wang, J., 2017. </w:t>
      </w:r>
      <w:r w:rsidRPr="00505FF6">
        <w:rPr>
          <w:rFonts w:cs="Arial"/>
          <w:i/>
          <w:color w:val="222222"/>
          <w:szCs w:val="20"/>
          <w:shd w:val="clear" w:color="auto" w:fill="FFFFFF"/>
        </w:rPr>
        <w:t>The effectiveness of data augmentation in image classification using deep learning</w:t>
      </w:r>
      <w:r w:rsidRPr="00505FF6">
        <w:rPr>
          <w:rFonts w:cs="Arial"/>
          <w:color w:val="222222"/>
          <w:szCs w:val="20"/>
          <w:shd w:val="clear" w:color="auto" w:fill="FFFFFF"/>
        </w:rPr>
        <w:t>. arXiv preprint arXiv:1712.04621.</w:t>
      </w:r>
      <w:bookmarkEnd w:id="7"/>
    </w:p>
    <w:p w14:paraId="159B21F5" w14:textId="7D6965D5" w:rsidR="00505FF6" w:rsidRDefault="00840929" w:rsidP="00840929">
      <w:pPr>
        <w:pStyle w:val="Irodalomjegyzksor"/>
        <w:rPr>
          <w:rFonts w:cs="Arial"/>
          <w:color w:val="222222"/>
          <w:szCs w:val="20"/>
          <w:shd w:val="clear" w:color="auto" w:fill="FFFFFF"/>
        </w:rPr>
      </w:pPr>
      <w:bookmarkStart w:id="8" w:name="_Ref153143394"/>
      <w:r w:rsidRPr="00840929">
        <w:rPr>
          <w:rFonts w:cs="Arial"/>
          <w:color w:val="222222"/>
          <w:szCs w:val="20"/>
          <w:shd w:val="clear" w:color="auto" w:fill="FFFFFF"/>
        </w:rPr>
        <w:t xml:space="preserve">Shen, R., Gao, L. and Ma, Y.A., 2022. On Optimal Early Stopping: </w:t>
      </w:r>
      <w:r w:rsidRPr="00840929">
        <w:rPr>
          <w:rFonts w:cs="Arial"/>
          <w:i/>
          <w:iCs/>
          <w:color w:val="222222"/>
          <w:szCs w:val="20"/>
          <w:shd w:val="clear" w:color="auto" w:fill="FFFFFF"/>
        </w:rPr>
        <w:t>Over-informative versus Under-informative Parametrization</w:t>
      </w:r>
      <w:r w:rsidRPr="00840929">
        <w:rPr>
          <w:rFonts w:cs="Arial"/>
          <w:color w:val="222222"/>
          <w:szCs w:val="20"/>
          <w:shd w:val="clear" w:color="auto" w:fill="FFFFFF"/>
        </w:rPr>
        <w:t>. arXiv preprint arXiv:2202.09885.</w:t>
      </w:r>
      <w:bookmarkEnd w:id="8"/>
    </w:p>
    <w:p w14:paraId="6DCCE8FD" w14:textId="57A268E7" w:rsidR="00EB356C" w:rsidRPr="00EB356C" w:rsidRDefault="00EB356C" w:rsidP="00EB356C">
      <w:pPr>
        <w:pStyle w:val="Irodalomjegyzksor"/>
        <w:rPr>
          <w:rFonts w:cs="Arial"/>
          <w:color w:val="222222"/>
          <w:szCs w:val="20"/>
          <w:shd w:val="clear" w:color="auto" w:fill="FFFFFF"/>
        </w:rPr>
      </w:pPr>
      <w:bookmarkStart w:id="9" w:name="_Ref153141038"/>
      <w:r w:rsidRPr="00505FF6">
        <w:rPr>
          <w:rFonts w:cs="Arial"/>
          <w:color w:val="222222"/>
          <w:szCs w:val="20"/>
          <w:shd w:val="clear" w:color="auto" w:fill="FFFFFF"/>
        </w:rPr>
        <w:t xml:space="preserve">Mao, A., Mohri, M. and Zhong, Y., 2023. </w:t>
      </w:r>
      <w:r w:rsidRPr="00505FF6">
        <w:rPr>
          <w:rFonts w:cs="Arial"/>
          <w:i/>
          <w:iCs/>
          <w:color w:val="222222"/>
          <w:szCs w:val="20"/>
          <w:shd w:val="clear" w:color="auto" w:fill="FFFFFF"/>
        </w:rPr>
        <w:t>Cross-entropy loss functions: Theoretical analysis and applications</w:t>
      </w:r>
      <w:r w:rsidRPr="00505FF6">
        <w:rPr>
          <w:rFonts w:cs="Arial"/>
          <w:color w:val="222222"/>
          <w:szCs w:val="20"/>
          <w:shd w:val="clear" w:color="auto" w:fill="FFFFFF"/>
        </w:rPr>
        <w:t>. arXiv preprint arXiv:2304.07288.</w:t>
      </w:r>
      <w:bookmarkEnd w:id="9"/>
    </w:p>
    <w:p w14:paraId="537816F0" w14:textId="64F75204" w:rsidR="002F6543" w:rsidRPr="002F6543" w:rsidRDefault="002F6543" w:rsidP="002F6543">
      <w:pPr>
        <w:pStyle w:val="Irodalomjegyzksor"/>
        <w:rPr>
          <w:rFonts w:cs="Arial"/>
          <w:color w:val="222222"/>
          <w:szCs w:val="20"/>
          <w:shd w:val="clear" w:color="auto" w:fill="FFFFFF"/>
        </w:rPr>
      </w:pPr>
      <w:bookmarkStart w:id="10" w:name="_Ref153139119"/>
      <w:r w:rsidRPr="00505FF6">
        <w:rPr>
          <w:rFonts w:cs="Arial"/>
          <w:color w:val="222222"/>
          <w:szCs w:val="20"/>
          <w:shd w:val="clear" w:color="auto" w:fill="FFFFFF"/>
        </w:rPr>
        <w:t>Kingma, D</w:t>
      </w:r>
      <w:r w:rsidRPr="00505FF6">
        <w:rPr>
          <w:rFonts w:cs="Arial"/>
          <w:i/>
          <w:color w:val="222222"/>
          <w:szCs w:val="20"/>
          <w:shd w:val="clear" w:color="auto" w:fill="FFFFFF"/>
        </w:rPr>
        <w:t>.</w:t>
      </w:r>
      <w:r w:rsidRPr="00505FF6">
        <w:rPr>
          <w:rFonts w:cs="Arial"/>
          <w:color w:val="222222"/>
          <w:szCs w:val="20"/>
          <w:shd w:val="clear" w:color="auto" w:fill="FFFFFF"/>
        </w:rPr>
        <w:t xml:space="preserve">P. and Ba, J., 2014. Adam: </w:t>
      </w:r>
      <w:r w:rsidRPr="00840929">
        <w:rPr>
          <w:rFonts w:cs="Arial"/>
          <w:i/>
          <w:iCs/>
          <w:color w:val="222222"/>
          <w:szCs w:val="20"/>
          <w:shd w:val="clear" w:color="auto" w:fill="FFFFFF"/>
        </w:rPr>
        <w:t>A method for stochastic optimization</w:t>
      </w:r>
      <w:r w:rsidRPr="00505FF6">
        <w:rPr>
          <w:rFonts w:cs="Arial"/>
          <w:color w:val="222222"/>
          <w:szCs w:val="20"/>
          <w:shd w:val="clear" w:color="auto" w:fill="FFFFFF"/>
        </w:rPr>
        <w:t>. arXiv preprint arXiv:1412.6980.</w:t>
      </w:r>
      <w:bookmarkEnd w:id="10"/>
    </w:p>
    <w:sectPr w:rsidR="002F6543" w:rsidRPr="002F6543" w:rsidSect="00422716">
      <w:footerReference w:type="default" r:id="rId1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0EBB" w14:textId="77777777" w:rsidR="002A1088" w:rsidRDefault="002A1088">
      <w:r>
        <w:separator/>
      </w:r>
    </w:p>
  </w:endnote>
  <w:endnote w:type="continuationSeparator" w:id="0">
    <w:p w14:paraId="6883DEFD" w14:textId="77777777" w:rsidR="002A1088" w:rsidRDefault="002A1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8070000" w:usb2="00000010" w:usb3="00000000" w:csb0="0002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100" w14:textId="77777777" w:rsidR="00E41E3E" w:rsidRPr="00B979BB" w:rsidRDefault="00E41E3E" w:rsidP="00422716">
    <w:pPr>
      <w:pStyle w:val="llb"/>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1258" w14:textId="77777777" w:rsidR="00E41E3E" w:rsidRPr="00B979BB" w:rsidRDefault="00E41E3E" w:rsidP="00CD6C55">
    <w:pPr>
      <w:pStyle w:val="llb"/>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47764" w14:textId="77777777" w:rsidR="002A1088" w:rsidRDefault="002A1088">
      <w:r>
        <w:separator/>
      </w:r>
    </w:p>
  </w:footnote>
  <w:footnote w:type="continuationSeparator" w:id="0">
    <w:p w14:paraId="254E42B7" w14:textId="77777777" w:rsidR="002A1088" w:rsidRDefault="002A1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1" w15:restartNumberingAfterBreak="0">
    <w:nsid w:val="02C275D4"/>
    <w:multiLevelType w:val="hybridMultilevel"/>
    <w:tmpl w:val="ED661198"/>
    <w:lvl w:ilvl="0" w:tplc="7A7C4868">
      <w:start w:val="1"/>
      <w:numFmt w:val="decimal"/>
      <w:pStyle w:val="Irodalomjegyzksor"/>
      <w:lvlText w:val="[%1]"/>
      <w:lvlJc w:val="left"/>
      <w:pPr>
        <w:tabs>
          <w:tab w:val="num" w:pos="1134"/>
        </w:tabs>
        <w:ind w:left="1134" w:hanging="1134"/>
      </w:pPr>
      <w:rPr>
        <w:rFonts w:ascii="Times New Roman" w:hAnsi="Times New Roman" w:hint="default"/>
        <w:i w:val="0"/>
        <w:iCs/>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864446344">
    <w:abstractNumId w:val="9"/>
  </w:num>
  <w:num w:numId="2" w16cid:durableId="1208833600">
    <w:abstractNumId w:val="7"/>
  </w:num>
  <w:num w:numId="3" w16cid:durableId="1963345628">
    <w:abstractNumId w:val="6"/>
  </w:num>
  <w:num w:numId="4" w16cid:durableId="1444958908">
    <w:abstractNumId w:val="5"/>
  </w:num>
  <w:num w:numId="5" w16cid:durableId="1409496153">
    <w:abstractNumId w:val="4"/>
  </w:num>
  <w:num w:numId="6" w16cid:durableId="1852186940">
    <w:abstractNumId w:val="8"/>
  </w:num>
  <w:num w:numId="7" w16cid:durableId="802160645">
    <w:abstractNumId w:val="3"/>
  </w:num>
  <w:num w:numId="8" w16cid:durableId="1261568112">
    <w:abstractNumId w:val="2"/>
  </w:num>
  <w:num w:numId="9" w16cid:durableId="873661000">
    <w:abstractNumId w:val="1"/>
  </w:num>
  <w:num w:numId="10" w16cid:durableId="1282496569">
    <w:abstractNumId w:val="0"/>
  </w:num>
  <w:num w:numId="11" w16cid:durableId="157962959">
    <w:abstractNumId w:val="10"/>
  </w:num>
  <w:num w:numId="12" w16cid:durableId="587663471">
    <w:abstractNumId w:val="15"/>
    <w:lvlOverride w:ilvl="0">
      <w:lvl w:ilvl="0">
        <w:start w:val="1"/>
        <w:numFmt w:val="decimal"/>
        <w:lvlText w:val="%1."/>
        <w:legacy w:legacy="1" w:legacySpace="0" w:legacyIndent="360"/>
        <w:lvlJc w:val="left"/>
        <w:pPr>
          <w:ind w:left="360" w:hanging="360"/>
        </w:pPr>
      </w:lvl>
    </w:lvlOverride>
  </w:num>
  <w:num w:numId="13" w16cid:durableId="234164902">
    <w:abstractNumId w:val="13"/>
  </w:num>
  <w:num w:numId="14" w16cid:durableId="182130334">
    <w:abstractNumId w:val="14"/>
  </w:num>
  <w:num w:numId="15" w16cid:durableId="1577520521">
    <w:abstractNumId w:val="12"/>
  </w:num>
  <w:num w:numId="16" w16cid:durableId="485705338">
    <w:abstractNumId w:val="11"/>
  </w:num>
  <w:num w:numId="17" w16cid:durableId="6518305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A52"/>
    <w:rsid w:val="00015E73"/>
    <w:rsid w:val="00015E9A"/>
    <w:rsid w:val="0001799E"/>
    <w:rsid w:val="00017C56"/>
    <w:rsid w:val="00021C67"/>
    <w:rsid w:val="00023D2F"/>
    <w:rsid w:val="00023D75"/>
    <w:rsid w:val="00024A01"/>
    <w:rsid w:val="00027AA1"/>
    <w:rsid w:val="0003186C"/>
    <w:rsid w:val="0003253A"/>
    <w:rsid w:val="00033D56"/>
    <w:rsid w:val="00034A7F"/>
    <w:rsid w:val="00035315"/>
    <w:rsid w:val="00036C39"/>
    <w:rsid w:val="00040536"/>
    <w:rsid w:val="00041819"/>
    <w:rsid w:val="00043A88"/>
    <w:rsid w:val="00045E22"/>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97026"/>
    <w:rsid w:val="000A1FA2"/>
    <w:rsid w:val="000A3B16"/>
    <w:rsid w:val="000A40E6"/>
    <w:rsid w:val="000B2C18"/>
    <w:rsid w:val="000B330B"/>
    <w:rsid w:val="000B4854"/>
    <w:rsid w:val="000B7135"/>
    <w:rsid w:val="000C01F4"/>
    <w:rsid w:val="000C0E3B"/>
    <w:rsid w:val="000C221B"/>
    <w:rsid w:val="000D3A5A"/>
    <w:rsid w:val="000D4A20"/>
    <w:rsid w:val="000D7408"/>
    <w:rsid w:val="000E4447"/>
    <w:rsid w:val="000F08EC"/>
    <w:rsid w:val="000F25D7"/>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51"/>
    <w:rsid w:val="0013342E"/>
    <w:rsid w:val="00134A06"/>
    <w:rsid w:val="0014000F"/>
    <w:rsid w:val="00141D98"/>
    <w:rsid w:val="00143570"/>
    <w:rsid w:val="00144CAE"/>
    <w:rsid w:val="0016308D"/>
    <w:rsid w:val="00164873"/>
    <w:rsid w:val="001661D9"/>
    <w:rsid w:val="00166BEA"/>
    <w:rsid w:val="00166E62"/>
    <w:rsid w:val="00167C65"/>
    <w:rsid w:val="00170818"/>
    <w:rsid w:val="0017288F"/>
    <w:rsid w:val="00174020"/>
    <w:rsid w:val="00176753"/>
    <w:rsid w:val="001777E5"/>
    <w:rsid w:val="00182839"/>
    <w:rsid w:val="0019262C"/>
    <w:rsid w:val="001955E9"/>
    <w:rsid w:val="001A4C25"/>
    <w:rsid w:val="001A7827"/>
    <w:rsid w:val="001B1B9C"/>
    <w:rsid w:val="001B2F14"/>
    <w:rsid w:val="001B32B9"/>
    <w:rsid w:val="001B4688"/>
    <w:rsid w:val="001B6617"/>
    <w:rsid w:val="001C2E5E"/>
    <w:rsid w:val="001C597C"/>
    <w:rsid w:val="001C7822"/>
    <w:rsid w:val="001D0247"/>
    <w:rsid w:val="001D3924"/>
    <w:rsid w:val="001D3AED"/>
    <w:rsid w:val="001D4C0D"/>
    <w:rsid w:val="001D5163"/>
    <w:rsid w:val="001D5407"/>
    <w:rsid w:val="001D6D14"/>
    <w:rsid w:val="001D6F48"/>
    <w:rsid w:val="001E3E87"/>
    <w:rsid w:val="001E4698"/>
    <w:rsid w:val="001E69B5"/>
    <w:rsid w:val="001E6A66"/>
    <w:rsid w:val="001E6CFA"/>
    <w:rsid w:val="001E7D06"/>
    <w:rsid w:val="001F0601"/>
    <w:rsid w:val="001F4FA0"/>
    <w:rsid w:val="001F73C8"/>
    <w:rsid w:val="00201A76"/>
    <w:rsid w:val="002021FD"/>
    <w:rsid w:val="00205C43"/>
    <w:rsid w:val="00207411"/>
    <w:rsid w:val="00210E41"/>
    <w:rsid w:val="00211824"/>
    <w:rsid w:val="00215F8D"/>
    <w:rsid w:val="002170E6"/>
    <w:rsid w:val="00220965"/>
    <w:rsid w:val="002224E7"/>
    <w:rsid w:val="00223B9B"/>
    <w:rsid w:val="00227DAA"/>
    <w:rsid w:val="00231E14"/>
    <w:rsid w:val="00241628"/>
    <w:rsid w:val="00242C14"/>
    <w:rsid w:val="002467D5"/>
    <w:rsid w:val="00252416"/>
    <w:rsid w:val="00253CFC"/>
    <w:rsid w:val="002560D8"/>
    <w:rsid w:val="00257B2E"/>
    <w:rsid w:val="002705FA"/>
    <w:rsid w:val="0027128A"/>
    <w:rsid w:val="00275282"/>
    <w:rsid w:val="0028303E"/>
    <w:rsid w:val="00285B40"/>
    <w:rsid w:val="00285DD4"/>
    <w:rsid w:val="00295093"/>
    <w:rsid w:val="002967D4"/>
    <w:rsid w:val="002971FC"/>
    <w:rsid w:val="002A000F"/>
    <w:rsid w:val="002A048A"/>
    <w:rsid w:val="002A1088"/>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D5CA2"/>
    <w:rsid w:val="002D79D2"/>
    <w:rsid w:val="002E02B1"/>
    <w:rsid w:val="002E33DB"/>
    <w:rsid w:val="002E396B"/>
    <w:rsid w:val="002E3D2C"/>
    <w:rsid w:val="002F1879"/>
    <w:rsid w:val="002F1D45"/>
    <w:rsid w:val="002F3420"/>
    <w:rsid w:val="002F63A1"/>
    <w:rsid w:val="002F6543"/>
    <w:rsid w:val="00304392"/>
    <w:rsid w:val="00304479"/>
    <w:rsid w:val="003061AB"/>
    <w:rsid w:val="00307A3B"/>
    <w:rsid w:val="00313105"/>
    <w:rsid w:val="003141B6"/>
    <w:rsid w:val="00321775"/>
    <w:rsid w:val="00321EB5"/>
    <w:rsid w:val="00322DAA"/>
    <w:rsid w:val="00323E56"/>
    <w:rsid w:val="0032434B"/>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6EB"/>
    <w:rsid w:val="003758D5"/>
    <w:rsid w:val="003763CB"/>
    <w:rsid w:val="00380D62"/>
    <w:rsid w:val="00381001"/>
    <w:rsid w:val="0038145D"/>
    <w:rsid w:val="00382E5B"/>
    <w:rsid w:val="00383853"/>
    <w:rsid w:val="00384980"/>
    <w:rsid w:val="003874CB"/>
    <w:rsid w:val="003913FA"/>
    <w:rsid w:val="00391E44"/>
    <w:rsid w:val="00393CE8"/>
    <w:rsid w:val="003940D4"/>
    <w:rsid w:val="00397505"/>
    <w:rsid w:val="00397ED1"/>
    <w:rsid w:val="003A0AEE"/>
    <w:rsid w:val="003A6D82"/>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34B7"/>
    <w:rsid w:val="003F7D7E"/>
    <w:rsid w:val="00402953"/>
    <w:rsid w:val="00410A00"/>
    <w:rsid w:val="0041108E"/>
    <w:rsid w:val="004127AE"/>
    <w:rsid w:val="0041399D"/>
    <w:rsid w:val="00417315"/>
    <w:rsid w:val="00420A45"/>
    <w:rsid w:val="00420CA6"/>
    <w:rsid w:val="00422716"/>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594A"/>
    <w:rsid w:val="004C6BFB"/>
    <w:rsid w:val="004D0892"/>
    <w:rsid w:val="004D0B9B"/>
    <w:rsid w:val="004D3858"/>
    <w:rsid w:val="004D67B3"/>
    <w:rsid w:val="004D6A9F"/>
    <w:rsid w:val="004E4602"/>
    <w:rsid w:val="004F105E"/>
    <w:rsid w:val="004F27F0"/>
    <w:rsid w:val="004F2C2F"/>
    <w:rsid w:val="004F7211"/>
    <w:rsid w:val="00500D8B"/>
    <w:rsid w:val="00504A78"/>
    <w:rsid w:val="00505244"/>
    <w:rsid w:val="00505FF6"/>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6A5"/>
    <w:rsid w:val="00555F01"/>
    <w:rsid w:val="0055767F"/>
    <w:rsid w:val="00564E0C"/>
    <w:rsid w:val="00566CE5"/>
    <w:rsid w:val="005722AA"/>
    <w:rsid w:val="005762F3"/>
    <w:rsid w:val="00577734"/>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36BF"/>
    <w:rsid w:val="005F60DA"/>
    <w:rsid w:val="005F7D12"/>
    <w:rsid w:val="00602624"/>
    <w:rsid w:val="00604D84"/>
    <w:rsid w:val="00607722"/>
    <w:rsid w:val="0062116B"/>
    <w:rsid w:val="00622CC0"/>
    <w:rsid w:val="0062439C"/>
    <w:rsid w:val="0062501A"/>
    <w:rsid w:val="006259D1"/>
    <w:rsid w:val="0063180F"/>
    <w:rsid w:val="00631923"/>
    <w:rsid w:val="00632C12"/>
    <w:rsid w:val="00640D98"/>
    <w:rsid w:val="00642BF9"/>
    <w:rsid w:val="0064321C"/>
    <w:rsid w:val="0064778A"/>
    <w:rsid w:val="00647B74"/>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1AF3"/>
    <w:rsid w:val="006C2A2F"/>
    <w:rsid w:val="006C599B"/>
    <w:rsid w:val="006D02FC"/>
    <w:rsid w:val="006D096B"/>
    <w:rsid w:val="006D2F5B"/>
    <w:rsid w:val="006D446E"/>
    <w:rsid w:val="006D4A1A"/>
    <w:rsid w:val="006D6A18"/>
    <w:rsid w:val="006D6BB5"/>
    <w:rsid w:val="006D7BFC"/>
    <w:rsid w:val="006F1138"/>
    <w:rsid w:val="006F6F42"/>
    <w:rsid w:val="0070502C"/>
    <w:rsid w:val="007074FD"/>
    <w:rsid w:val="0070798C"/>
    <w:rsid w:val="00711BC9"/>
    <w:rsid w:val="00712829"/>
    <w:rsid w:val="00720592"/>
    <w:rsid w:val="00721E50"/>
    <w:rsid w:val="00722FB0"/>
    <w:rsid w:val="00723860"/>
    <w:rsid w:val="007268F5"/>
    <w:rsid w:val="00731792"/>
    <w:rsid w:val="00732067"/>
    <w:rsid w:val="0074666A"/>
    <w:rsid w:val="0075044A"/>
    <w:rsid w:val="00754771"/>
    <w:rsid w:val="007573E5"/>
    <w:rsid w:val="00765478"/>
    <w:rsid w:val="00765EFC"/>
    <w:rsid w:val="00767D54"/>
    <w:rsid w:val="00777554"/>
    <w:rsid w:val="00777FC6"/>
    <w:rsid w:val="007831C2"/>
    <w:rsid w:val="0078331C"/>
    <w:rsid w:val="00785008"/>
    <w:rsid w:val="007852B0"/>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0987"/>
    <w:rsid w:val="007E42D5"/>
    <w:rsid w:val="007E44F5"/>
    <w:rsid w:val="007F0C04"/>
    <w:rsid w:val="007F2F1F"/>
    <w:rsid w:val="007F2F72"/>
    <w:rsid w:val="007F4EC6"/>
    <w:rsid w:val="007F7287"/>
    <w:rsid w:val="007F7FD1"/>
    <w:rsid w:val="0080221D"/>
    <w:rsid w:val="00802FF6"/>
    <w:rsid w:val="00803F2B"/>
    <w:rsid w:val="008042EA"/>
    <w:rsid w:val="008053A6"/>
    <w:rsid w:val="00805B41"/>
    <w:rsid w:val="008105D3"/>
    <w:rsid w:val="00814D2E"/>
    <w:rsid w:val="008158A3"/>
    <w:rsid w:val="008166F7"/>
    <w:rsid w:val="008208C7"/>
    <w:rsid w:val="00825012"/>
    <w:rsid w:val="008310FF"/>
    <w:rsid w:val="00833C2D"/>
    <w:rsid w:val="00840929"/>
    <w:rsid w:val="00844C33"/>
    <w:rsid w:val="0084556B"/>
    <w:rsid w:val="0084716E"/>
    <w:rsid w:val="00853F30"/>
    <w:rsid w:val="008540B3"/>
    <w:rsid w:val="0085574D"/>
    <w:rsid w:val="00855E21"/>
    <w:rsid w:val="00856CFF"/>
    <w:rsid w:val="0086016B"/>
    <w:rsid w:val="00860963"/>
    <w:rsid w:val="008612B0"/>
    <w:rsid w:val="00864000"/>
    <w:rsid w:val="00865D5B"/>
    <w:rsid w:val="008773E5"/>
    <w:rsid w:val="00877747"/>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013D"/>
    <w:rsid w:val="008E2ED6"/>
    <w:rsid w:val="008E4786"/>
    <w:rsid w:val="008E5D55"/>
    <w:rsid w:val="008F26AD"/>
    <w:rsid w:val="008F2FB3"/>
    <w:rsid w:val="008F78D5"/>
    <w:rsid w:val="00902F55"/>
    <w:rsid w:val="0090470C"/>
    <w:rsid w:val="00906198"/>
    <w:rsid w:val="00911CA6"/>
    <w:rsid w:val="0091745E"/>
    <w:rsid w:val="0092114D"/>
    <w:rsid w:val="009233F5"/>
    <w:rsid w:val="00926D5C"/>
    <w:rsid w:val="0093163D"/>
    <w:rsid w:val="00933BBF"/>
    <w:rsid w:val="009342CD"/>
    <w:rsid w:val="009360D1"/>
    <w:rsid w:val="009364DE"/>
    <w:rsid w:val="00945280"/>
    <w:rsid w:val="00947BF1"/>
    <w:rsid w:val="00950F2C"/>
    <w:rsid w:val="009512A7"/>
    <w:rsid w:val="009543EE"/>
    <w:rsid w:val="00956F6B"/>
    <w:rsid w:val="009702DE"/>
    <w:rsid w:val="00971117"/>
    <w:rsid w:val="00971B64"/>
    <w:rsid w:val="00971D4D"/>
    <w:rsid w:val="00973331"/>
    <w:rsid w:val="00976266"/>
    <w:rsid w:val="00976C8C"/>
    <w:rsid w:val="00977BEF"/>
    <w:rsid w:val="0098218D"/>
    <w:rsid w:val="009839EE"/>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1F2E"/>
    <w:rsid w:val="009D219C"/>
    <w:rsid w:val="009D2CDF"/>
    <w:rsid w:val="009D562C"/>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36CD7"/>
    <w:rsid w:val="00A42896"/>
    <w:rsid w:val="00A43179"/>
    <w:rsid w:val="00A43E48"/>
    <w:rsid w:val="00A4771A"/>
    <w:rsid w:val="00A50D78"/>
    <w:rsid w:val="00A52005"/>
    <w:rsid w:val="00A53223"/>
    <w:rsid w:val="00A53866"/>
    <w:rsid w:val="00A56683"/>
    <w:rsid w:val="00A57BE7"/>
    <w:rsid w:val="00A6563F"/>
    <w:rsid w:val="00A67F48"/>
    <w:rsid w:val="00A704D5"/>
    <w:rsid w:val="00A70752"/>
    <w:rsid w:val="00A7774E"/>
    <w:rsid w:val="00A816BD"/>
    <w:rsid w:val="00A86C97"/>
    <w:rsid w:val="00A86DE0"/>
    <w:rsid w:val="00A86E28"/>
    <w:rsid w:val="00A92AC5"/>
    <w:rsid w:val="00A93E28"/>
    <w:rsid w:val="00AA5163"/>
    <w:rsid w:val="00AA701D"/>
    <w:rsid w:val="00AB4207"/>
    <w:rsid w:val="00AC40A2"/>
    <w:rsid w:val="00AD0FD6"/>
    <w:rsid w:val="00AD7994"/>
    <w:rsid w:val="00AE31C7"/>
    <w:rsid w:val="00AE3911"/>
    <w:rsid w:val="00AE709A"/>
    <w:rsid w:val="00AF7E75"/>
    <w:rsid w:val="00B00868"/>
    <w:rsid w:val="00B06847"/>
    <w:rsid w:val="00B07042"/>
    <w:rsid w:val="00B071FD"/>
    <w:rsid w:val="00B1256A"/>
    <w:rsid w:val="00B159DB"/>
    <w:rsid w:val="00B22516"/>
    <w:rsid w:val="00B225B8"/>
    <w:rsid w:val="00B24F0E"/>
    <w:rsid w:val="00B2754F"/>
    <w:rsid w:val="00B367A1"/>
    <w:rsid w:val="00B40077"/>
    <w:rsid w:val="00B42160"/>
    <w:rsid w:val="00B45A43"/>
    <w:rsid w:val="00B45A94"/>
    <w:rsid w:val="00B45D4C"/>
    <w:rsid w:val="00B51016"/>
    <w:rsid w:val="00B5501D"/>
    <w:rsid w:val="00B61668"/>
    <w:rsid w:val="00B61B53"/>
    <w:rsid w:val="00B70AB8"/>
    <w:rsid w:val="00B7110A"/>
    <w:rsid w:val="00B73845"/>
    <w:rsid w:val="00B76BA6"/>
    <w:rsid w:val="00B76BE5"/>
    <w:rsid w:val="00B85469"/>
    <w:rsid w:val="00B902AE"/>
    <w:rsid w:val="00B9337F"/>
    <w:rsid w:val="00B94BF5"/>
    <w:rsid w:val="00B958C0"/>
    <w:rsid w:val="00B979BB"/>
    <w:rsid w:val="00B97F8D"/>
    <w:rsid w:val="00BA0D9F"/>
    <w:rsid w:val="00BA34E1"/>
    <w:rsid w:val="00BA7B2F"/>
    <w:rsid w:val="00BB4689"/>
    <w:rsid w:val="00BB5D21"/>
    <w:rsid w:val="00BB6C89"/>
    <w:rsid w:val="00BC1036"/>
    <w:rsid w:val="00BC2D8F"/>
    <w:rsid w:val="00BC4302"/>
    <w:rsid w:val="00BD13D0"/>
    <w:rsid w:val="00BD2E2F"/>
    <w:rsid w:val="00BD6B49"/>
    <w:rsid w:val="00BE0B38"/>
    <w:rsid w:val="00BE4777"/>
    <w:rsid w:val="00BE7B36"/>
    <w:rsid w:val="00BF47AC"/>
    <w:rsid w:val="00BF5C99"/>
    <w:rsid w:val="00BF608F"/>
    <w:rsid w:val="00C017C5"/>
    <w:rsid w:val="00C02BA6"/>
    <w:rsid w:val="00C03393"/>
    <w:rsid w:val="00C03F49"/>
    <w:rsid w:val="00C05CA9"/>
    <w:rsid w:val="00C061C7"/>
    <w:rsid w:val="00C07C7D"/>
    <w:rsid w:val="00C1012B"/>
    <w:rsid w:val="00C129E3"/>
    <w:rsid w:val="00C1435D"/>
    <w:rsid w:val="00C162ED"/>
    <w:rsid w:val="00C202C1"/>
    <w:rsid w:val="00C2639C"/>
    <w:rsid w:val="00C263CC"/>
    <w:rsid w:val="00C34A5B"/>
    <w:rsid w:val="00C36E6D"/>
    <w:rsid w:val="00C3787E"/>
    <w:rsid w:val="00C42011"/>
    <w:rsid w:val="00C42BCF"/>
    <w:rsid w:val="00C4350D"/>
    <w:rsid w:val="00C45E9C"/>
    <w:rsid w:val="00C4774B"/>
    <w:rsid w:val="00C50D1B"/>
    <w:rsid w:val="00C525DB"/>
    <w:rsid w:val="00C52B44"/>
    <w:rsid w:val="00C53B54"/>
    <w:rsid w:val="00C557BA"/>
    <w:rsid w:val="00C55C70"/>
    <w:rsid w:val="00C56EF3"/>
    <w:rsid w:val="00C57B14"/>
    <w:rsid w:val="00C65B54"/>
    <w:rsid w:val="00C74121"/>
    <w:rsid w:val="00C74475"/>
    <w:rsid w:val="00C74538"/>
    <w:rsid w:val="00C74BFC"/>
    <w:rsid w:val="00C74C7A"/>
    <w:rsid w:val="00C8361D"/>
    <w:rsid w:val="00C868DA"/>
    <w:rsid w:val="00C87020"/>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C08"/>
    <w:rsid w:val="00CF61B0"/>
    <w:rsid w:val="00CF6965"/>
    <w:rsid w:val="00CF6EC5"/>
    <w:rsid w:val="00D01A21"/>
    <w:rsid w:val="00D02B6A"/>
    <w:rsid w:val="00D03554"/>
    <w:rsid w:val="00D04273"/>
    <w:rsid w:val="00D06451"/>
    <w:rsid w:val="00D10464"/>
    <w:rsid w:val="00D11438"/>
    <w:rsid w:val="00D11F00"/>
    <w:rsid w:val="00D11FD0"/>
    <w:rsid w:val="00D1286E"/>
    <w:rsid w:val="00D210E0"/>
    <w:rsid w:val="00D26E50"/>
    <w:rsid w:val="00D30B3E"/>
    <w:rsid w:val="00D321C7"/>
    <w:rsid w:val="00D41CF4"/>
    <w:rsid w:val="00D44556"/>
    <w:rsid w:val="00D44B55"/>
    <w:rsid w:val="00D45F11"/>
    <w:rsid w:val="00D45F7B"/>
    <w:rsid w:val="00D5108D"/>
    <w:rsid w:val="00D518FB"/>
    <w:rsid w:val="00D54DB4"/>
    <w:rsid w:val="00D56750"/>
    <w:rsid w:val="00D623F3"/>
    <w:rsid w:val="00D62A61"/>
    <w:rsid w:val="00D721CB"/>
    <w:rsid w:val="00D72322"/>
    <w:rsid w:val="00D729EE"/>
    <w:rsid w:val="00D739D3"/>
    <w:rsid w:val="00D73BF5"/>
    <w:rsid w:val="00D73E04"/>
    <w:rsid w:val="00D77E8F"/>
    <w:rsid w:val="00D80720"/>
    <w:rsid w:val="00D81728"/>
    <w:rsid w:val="00D828C6"/>
    <w:rsid w:val="00D91FF4"/>
    <w:rsid w:val="00D95FC4"/>
    <w:rsid w:val="00D965FD"/>
    <w:rsid w:val="00D96DFE"/>
    <w:rsid w:val="00DB0143"/>
    <w:rsid w:val="00DB7966"/>
    <w:rsid w:val="00DC2A42"/>
    <w:rsid w:val="00DC59D1"/>
    <w:rsid w:val="00DC643D"/>
    <w:rsid w:val="00DC7D0F"/>
    <w:rsid w:val="00DD2627"/>
    <w:rsid w:val="00DD2B2D"/>
    <w:rsid w:val="00DD6641"/>
    <w:rsid w:val="00DE168E"/>
    <w:rsid w:val="00DE250E"/>
    <w:rsid w:val="00DE4C1A"/>
    <w:rsid w:val="00DF172F"/>
    <w:rsid w:val="00DF17BF"/>
    <w:rsid w:val="00DF2140"/>
    <w:rsid w:val="00DF49FE"/>
    <w:rsid w:val="00DF4CAB"/>
    <w:rsid w:val="00DF616E"/>
    <w:rsid w:val="00DF65DE"/>
    <w:rsid w:val="00E013D4"/>
    <w:rsid w:val="00E02368"/>
    <w:rsid w:val="00E119C1"/>
    <w:rsid w:val="00E12A76"/>
    <w:rsid w:val="00E12DAF"/>
    <w:rsid w:val="00E15E99"/>
    <w:rsid w:val="00E1687C"/>
    <w:rsid w:val="00E213C4"/>
    <w:rsid w:val="00E25C96"/>
    <w:rsid w:val="00E3158C"/>
    <w:rsid w:val="00E35052"/>
    <w:rsid w:val="00E35309"/>
    <w:rsid w:val="00E356FE"/>
    <w:rsid w:val="00E40C75"/>
    <w:rsid w:val="00E41196"/>
    <w:rsid w:val="00E41E3E"/>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97E35"/>
    <w:rsid w:val="00EA4301"/>
    <w:rsid w:val="00EA5D2D"/>
    <w:rsid w:val="00EA6AD9"/>
    <w:rsid w:val="00EB0BA5"/>
    <w:rsid w:val="00EB3128"/>
    <w:rsid w:val="00EB356C"/>
    <w:rsid w:val="00EB7F44"/>
    <w:rsid w:val="00EC189B"/>
    <w:rsid w:val="00EC2CA8"/>
    <w:rsid w:val="00EC3F6B"/>
    <w:rsid w:val="00EC532E"/>
    <w:rsid w:val="00EC5C8C"/>
    <w:rsid w:val="00EC7BD8"/>
    <w:rsid w:val="00ED04DC"/>
    <w:rsid w:val="00ED0B50"/>
    <w:rsid w:val="00ED1033"/>
    <w:rsid w:val="00ED3993"/>
    <w:rsid w:val="00ED473E"/>
    <w:rsid w:val="00ED4B30"/>
    <w:rsid w:val="00ED5206"/>
    <w:rsid w:val="00ED72C1"/>
    <w:rsid w:val="00ED788C"/>
    <w:rsid w:val="00EE1CF4"/>
    <w:rsid w:val="00EE46FF"/>
    <w:rsid w:val="00EE4709"/>
    <w:rsid w:val="00EE6643"/>
    <w:rsid w:val="00EE71F1"/>
    <w:rsid w:val="00EE739B"/>
    <w:rsid w:val="00EF051A"/>
    <w:rsid w:val="00EF1336"/>
    <w:rsid w:val="00EF1E4E"/>
    <w:rsid w:val="00EF5447"/>
    <w:rsid w:val="00F027CC"/>
    <w:rsid w:val="00F06E6E"/>
    <w:rsid w:val="00F11CFC"/>
    <w:rsid w:val="00F153BA"/>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72187"/>
    <w:rsid w:val="00F758E9"/>
    <w:rsid w:val="00F817DE"/>
    <w:rsid w:val="00F90B52"/>
    <w:rsid w:val="00F91E50"/>
    <w:rsid w:val="00F91F7C"/>
    <w:rsid w:val="00F9337E"/>
    <w:rsid w:val="00F97224"/>
    <w:rsid w:val="00FA1152"/>
    <w:rsid w:val="00FA186C"/>
    <w:rsid w:val="00FA1E7F"/>
    <w:rsid w:val="00FA2D02"/>
    <w:rsid w:val="00FA48FA"/>
    <w:rsid w:val="00FA4D0F"/>
    <w:rsid w:val="00FA7965"/>
    <w:rsid w:val="00FB3B21"/>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8FEB4"/>
  <w15:docId w15:val="{A559BD59-15FB-4124-8492-DFAF08FD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qFormat/>
    <w:rsid w:val="00BE0B38"/>
    <w:pPr>
      <w:keepNext/>
      <w:numPr>
        <w:numId w:val="11"/>
      </w:numPr>
      <w:spacing w:before="240" w:after="80"/>
      <w:jc w:val="center"/>
      <w:outlineLvl w:val="0"/>
    </w:pPr>
    <w:rPr>
      <w:smallCaps/>
      <w:kern w:val="28"/>
      <w:sz w:val="20"/>
      <w:szCs w:val="20"/>
      <w:lang w:val="x-none" w:eastAsia="x-none"/>
    </w:rPr>
  </w:style>
  <w:style w:type="paragraph" w:styleId="Cmsor2">
    <w:name w:val="heading 2"/>
    <w:basedOn w:val="Norml"/>
    <w:next w:val="Norml"/>
    <w:qFormat/>
    <w:rsid w:val="00BE0B38"/>
    <w:pPr>
      <w:keepNext/>
      <w:numPr>
        <w:ilvl w:val="1"/>
        <w:numId w:val="11"/>
      </w:numPr>
      <w:spacing w:before="120" w:after="60"/>
      <w:outlineLvl w:val="1"/>
    </w:pPr>
    <w:rPr>
      <w:i/>
      <w:iCs/>
      <w:sz w:val="20"/>
      <w:szCs w:val="20"/>
      <w:lang w:val="x-none" w:eastAsia="x-none"/>
    </w:rPr>
  </w:style>
  <w:style w:type="paragraph" w:styleId="Cmsor3">
    <w:name w:val="heading 3"/>
    <w:basedOn w:val="Norml"/>
    <w:next w:val="Norml"/>
    <w:qFormat/>
    <w:rsid w:val="00BE0B38"/>
    <w:pPr>
      <w:keepNext/>
      <w:numPr>
        <w:ilvl w:val="2"/>
        <w:numId w:val="11"/>
      </w:numPr>
      <w:outlineLvl w:val="2"/>
    </w:pPr>
    <w:rPr>
      <w:i/>
      <w:iCs/>
      <w:sz w:val="20"/>
      <w:szCs w:val="20"/>
    </w:rPr>
  </w:style>
  <w:style w:type="paragraph" w:styleId="Cmsor4">
    <w:name w:val="heading 4"/>
    <w:basedOn w:val="Norml"/>
    <w:next w:val="Norml"/>
    <w:qFormat/>
    <w:rsid w:val="00BE0B38"/>
    <w:pPr>
      <w:keepNext/>
      <w:numPr>
        <w:ilvl w:val="3"/>
        <w:numId w:val="11"/>
      </w:numPr>
      <w:spacing w:before="240" w:after="60"/>
      <w:outlineLvl w:val="3"/>
    </w:pPr>
    <w:rPr>
      <w:i/>
      <w:iCs/>
      <w:sz w:val="18"/>
      <w:szCs w:val="18"/>
    </w:rPr>
  </w:style>
  <w:style w:type="paragraph" w:styleId="Cmsor5">
    <w:name w:val="heading 5"/>
    <w:basedOn w:val="Norml"/>
    <w:next w:val="Norml"/>
    <w:qFormat/>
    <w:rsid w:val="00BE0B38"/>
    <w:pPr>
      <w:numPr>
        <w:ilvl w:val="4"/>
        <w:numId w:val="11"/>
      </w:numPr>
      <w:spacing w:before="240" w:after="60"/>
      <w:outlineLvl w:val="4"/>
    </w:pPr>
    <w:rPr>
      <w:sz w:val="18"/>
      <w:szCs w:val="18"/>
    </w:rPr>
  </w:style>
  <w:style w:type="paragraph" w:styleId="Cmsor6">
    <w:name w:val="heading 6"/>
    <w:basedOn w:val="Norml"/>
    <w:next w:val="Norml"/>
    <w:qFormat/>
    <w:rsid w:val="00BE0B38"/>
    <w:pPr>
      <w:numPr>
        <w:ilvl w:val="5"/>
        <w:numId w:val="11"/>
      </w:numPr>
      <w:spacing w:before="240" w:after="60"/>
      <w:outlineLvl w:val="5"/>
    </w:pPr>
    <w:rPr>
      <w:i/>
      <w:iCs/>
      <w:sz w:val="16"/>
      <w:szCs w:val="16"/>
    </w:rPr>
  </w:style>
  <w:style w:type="paragraph" w:styleId="Cmsor7">
    <w:name w:val="heading 7"/>
    <w:basedOn w:val="Norml"/>
    <w:next w:val="Norml"/>
    <w:qFormat/>
    <w:rsid w:val="00BE0B38"/>
    <w:pPr>
      <w:numPr>
        <w:ilvl w:val="6"/>
        <w:numId w:val="11"/>
      </w:numPr>
      <w:spacing w:before="240" w:after="60"/>
      <w:outlineLvl w:val="6"/>
    </w:pPr>
    <w:rPr>
      <w:sz w:val="16"/>
      <w:szCs w:val="16"/>
    </w:rPr>
  </w:style>
  <w:style w:type="paragraph" w:styleId="Cmsor8">
    <w:name w:val="heading 8"/>
    <w:basedOn w:val="Norml"/>
    <w:next w:val="Norml"/>
    <w:qFormat/>
    <w:rsid w:val="00BE0B38"/>
    <w:pPr>
      <w:numPr>
        <w:ilvl w:val="7"/>
        <w:numId w:val="11"/>
      </w:numPr>
      <w:spacing w:before="240" w:after="60"/>
      <w:outlineLvl w:val="7"/>
    </w:pPr>
    <w:rPr>
      <w:i/>
      <w:iCs/>
      <w:sz w:val="16"/>
      <w:szCs w:val="16"/>
    </w:rPr>
  </w:style>
  <w:style w:type="paragraph" w:styleId="Cmsor9">
    <w:name w:val="heading 9"/>
    <w:basedOn w:val="Norml"/>
    <w:next w:val="Norml"/>
    <w:qFormat/>
    <w:rsid w:val="00BE0B38"/>
    <w:pPr>
      <w:numPr>
        <w:ilvl w:val="8"/>
        <w:numId w:val="1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EA5D2D"/>
    <w:rPr>
      <w:color w:val="0000FF"/>
      <w:u w:val="single"/>
    </w:rPr>
  </w:style>
  <w:style w:type="paragraph" w:customStyle="1" w:styleId="DOP">
    <w:name w:val="DOP"/>
    <w:basedOn w:val="Norml"/>
    <w:rsid w:val="00015E73"/>
    <w:pPr>
      <w:spacing w:after="120"/>
    </w:pPr>
    <w:rPr>
      <w:rFonts w:ascii="Helvetica" w:hAnsi="Helvetica"/>
      <w:sz w:val="14"/>
      <w:szCs w:val="14"/>
    </w:rPr>
  </w:style>
  <w:style w:type="paragraph" w:customStyle="1" w:styleId="DOI">
    <w:name w:val="DOI"/>
    <w:basedOn w:val="Norml"/>
    <w:rsid w:val="00EC3F6B"/>
    <w:rPr>
      <w:i/>
      <w:sz w:val="12"/>
      <w:szCs w:val="12"/>
    </w:rPr>
  </w:style>
  <w:style w:type="paragraph" w:customStyle="1" w:styleId="Abstract">
    <w:name w:val="Abstract"/>
    <w:basedOn w:val="Norm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l"/>
    <w:rsid w:val="003B3FFE"/>
    <w:pPr>
      <w:autoSpaceDE w:val="0"/>
      <w:autoSpaceDN w:val="0"/>
      <w:adjustRightInd w:val="0"/>
      <w:spacing w:after="520"/>
      <w:ind w:right="1380"/>
    </w:pPr>
    <w:rPr>
      <w:rFonts w:cs="TimesLTStd-Roman"/>
      <w:sz w:val="20"/>
      <w:szCs w:val="20"/>
    </w:rPr>
  </w:style>
  <w:style w:type="paragraph" w:customStyle="1" w:styleId="PARA">
    <w:name w:val="PARA"/>
    <w:basedOn w:val="Norml"/>
    <w:link w:val="PARAChar"/>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9F494B"/>
    <w:pPr>
      <w:ind w:firstLine="200"/>
    </w:pPr>
  </w:style>
  <w:style w:type="character" w:customStyle="1" w:styleId="ITAL">
    <w:name w:val="ITAL"/>
    <w:rsid w:val="009F494B"/>
    <w:rPr>
      <w:i/>
    </w:rPr>
  </w:style>
  <w:style w:type="paragraph" w:customStyle="1" w:styleId="AU">
    <w:name w:val="AU"/>
    <w:basedOn w:val="Norml"/>
    <w:rsid w:val="00084BD2"/>
    <w:pPr>
      <w:spacing w:after="100"/>
      <w:ind w:right="1380"/>
    </w:pPr>
    <w:rPr>
      <w:rFonts w:ascii="Helvetica" w:hAnsi="Helvetica"/>
      <w:b/>
      <w:sz w:val="20"/>
      <w:szCs w:val="20"/>
    </w:rPr>
  </w:style>
  <w:style w:type="paragraph" w:customStyle="1" w:styleId="Aff">
    <w:name w:val="Aff"/>
    <w:basedOn w:val="Norml"/>
    <w:rsid w:val="003B3FFE"/>
    <w:pPr>
      <w:spacing w:after="40" w:line="140" w:lineRule="exact"/>
      <w:ind w:right="1380"/>
    </w:pPr>
    <w:rPr>
      <w:sz w:val="14"/>
    </w:rPr>
  </w:style>
  <w:style w:type="paragraph" w:customStyle="1" w:styleId="CA">
    <w:name w:val="CA"/>
    <w:basedOn w:val="Norml"/>
    <w:rsid w:val="00EC3F6B"/>
    <w:pPr>
      <w:spacing w:before="100" w:after="100"/>
      <w:ind w:right="1380"/>
    </w:pPr>
    <w:rPr>
      <w:sz w:val="15"/>
    </w:rPr>
  </w:style>
  <w:style w:type="paragraph" w:customStyle="1" w:styleId="PI">
    <w:name w:val="PI"/>
    <w:basedOn w:val="Norml"/>
    <w:rsid w:val="00084BD2"/>
    <w:pPr>
      <w:spacing w:after="540" w:line="180" w:lineRule="exact"/>
      <w:ind w:right="1600" w:firstLine="180"/>
    </w:pPr>
    <w:rPr>
      <w:sz w:val="15"/>
    </w:rPr>
  </w:style>
  <w:style w:type="paragraph" w:customStyle="1" w:styleId="PaperTitle">
    <w:name w:val="Paper Title"/>
    <w:basedOn w:val="Norml"/>
    <w:rsid w:val="00105925"/>
    <w:pPr>
      <w:spacing w:before="480" w:after="300"/>
    </w:pPr>
    <w:rPr>
      <w:rFonts w:ascii="Helvetica" w:hAnsi="Helvetica"/>
      <w:b/>
      <w:color w:val="00629B"/>
      <w:sz w:val="44"/>
      <w:szCs w:val="44"/>
    </w:rPr>
  </w:style>
  <w:style w:type="paragraph" w:customStyle="1" w:styleId="H1">
    <w:name w:val="H1"/>
    <w:basedOn w:val="Norm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lfej">
    <w:name w:val="header"/>
    <w:basedOn w:val="Norml"/>
    <w:rsid w:val="00E721A9"/>
    <w:pPr>
      <w:tabs>
        <w:tab w:val="center" w:pos="4320"/>
        <w:tab w:val="right" w:pos="8640"/>
      </w:tabs>
    </w:pPr>
  </w:style>
  <w:style w:type="paragraph" w:styleId="llb">
    <w:name w:val="footer"/>
    <w:basedOn w:val="Norm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l"/>
    <w:link w:val="TextChar"/>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Lbjegyzetszveg">
    <w:name w:val="footnote text"/>
    <w:basedOn w:val="Norml"/>
    <w:link w:val="LbjegyzetszvegChar"/>
    <w:semiHidden/>
    <w:rsid w:val="00856CFF"/>
    <w:pPr>
      <w:ind w:firstLine="202"/>
      <w:jc w:val="both"/>
    </w:pPr>
    <w:rPr>
      <w:sz w:val="16"/>
      <w:szCs w:val="16"/>
      <w:lang w:val="x-none" w:eastAsia="x-none"/>
    </w:rPr>
  </w:style>
  <w:style w:type="paragraph" w:customStyle="1" w:styleId="TableTitle">
    <w:name w:val="Table Title"/>
    <w:basedOn w:val="Norml"/>
    <w:rsid w:val="00856CFF"/>
    <w:pPr>
      <w:jc w:val="center"/>
    </w:pPr>
    <w:rPr>
      <w:smallCaps/>
      <w:sz w:val="16"/>
      <w:szCs w:val="16"/>
    </w:rPr>
  </w:style>
  <w:style w:type="character" w:customStyle="1" w:styleId="LbjegyzetszvegChar">
    <w:name w:val="Lábjegyzetszöveg Char"/>
    <w:link w:val="Lbjegyzetszveg"/>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Lbjegyzet-hivatkozs">
    <w:name w:val="footnote reference"/>
    <w:semiHidden/>
    <w:rsid w:val="001C597C"/>
    <w:rPr>
      <w:vertAlign w:val="superscript"/>
    </w:rPr>
  </w:style>
  <w:style w:type="paragraph" w:customStyle="1" w:styleId="References">
    <w:name w:val="References"/>
    <w:basedOn w:val="Norml"/>
    <w:rsid w:val="002D5CA2"/>
    <w:pPr>
      <w:numPr>
        <w:numId w:val="14"/>
      </w:numPr>
      <w:tabs>
        <w:tab w:val="clear" w:pos="1170"/>
        <w:tab w:val="left" w:pos="360"/>
      </w:tabs>
      <w:ind w:left="72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l"/>
    <w:rsid w:val="0003253A"/>
    <w:pPr>
      <w:jc w:val="both"/>
    </w:pPr>
    <w:rPr>
      <w:sz w:val="16"/>
      <w:szCs w:val="16"/>
    </w:rPr>
  </w:style>
  <w:style w:type="paragraph" w:styleId="Buborkszveg">
    <w:name w:val="Balloon Text"/>
    <w:basedOn w:val="Norml"/>
    <w:semiHidden/>
    <w:rsid w:val="00EA6AD9"/>
    <w:rPr>
      <w:rFonts w:ascii="Tahoma" w:hAnsi="Tahoma" w:cs="Tahoma"/>
      <w:sz w:val="16"/>
      <w:szCs w:val="16"/>
    </w:rPr>
  </w:style>
  <w:style w:type="character" w:styleId="Oldalszm">
    <w:name w:val="page number"/>
    <w:basedOn w:val="Bekezdsalapbettpusa"/>
    <w:rsid w:val="0013342E"/>
  </w:style>
  <w:style w:type="character" w:customStyle="1" w:styleId="UnresolvedMention1">
    <w:name w:val="Unresolved Mention1"/>
    <w:uiPriority w:val="99"/>
    <w:semiHidden/>
    <w:unhideWhenUsed/>
    <w:rsid w:val="0035794B"/>
    <w:rPr>
      <w:color w:val="605E5C"/>
      <w:shd w:val="clear" w:color="auto" w:fill="E1DFDD"/>
    </w:rPr>
  </w:style>
  <w:style w:type="character" w:styleId="Mrltotthiperhivatkozs">
    <w:name w:val="FollowedHyperlink"/>
    <w:rsid w:val="00844C33"/>
    <w:rPr>
      <w:color w:val="954F72"/>
      <w:u w:val="single"/>
    </w:rPr>
  </w:style>
  <w:style w:type="character" w:customStyle="1" w:styleId="TextChar">
    <w:name w:val="Text Char"/>
    <w:link w:val="Text"/>
    <w:rsid w:val="007E0987"/>
  </w:style>
  <w:style w:type="paragraph" w:customStyle="1" w:styleId="StyleReferencesLeft">
    <w:name w:val="Style References + Left"/>
    <w:basedOn w:val="References"/>
    <w:rsid w:val="00EC532E"/>
    <w:pPr>
      <w:jc w:val="left"/>
    </w:pPr>
    <w:rPr>
      <w:szCs w:val="20"/>
    </w:rPr>
  </w:style>
  <w:style w:type="character" w:customStyle="1" w:styleId="PARAIndentChar">
    <w:name w:val="PARA_Indent Char"/>
    <w:link w:val="PARAIndent"/>
    <w:rsid w:val="002224E7"/>
    <w:rPr>
      <w:rFonts w:cs="TimesLTStd-Roman"/>
      <w:spacing w:val="-2"/>
    </w:rPr>
  </w:style>
  <w:style w:type="character" w:customStyle="1" w:styleId="PARAChar">
    <w:name w:val="PARA Char"/>
    <w:link w:val="PARA"/>
    <w:rsid w:val="002224E7"/>
    <w:rPr>
      <w:rFonts w:cs="TimesLTStd-Roman"/>
      <w:spacing w:val="-2"/>
    </w:rPr>
  </w:style>
  <w:style w:type="character" w:styleId="Feloldatlanmegemlts">
    <w:name w:val="Unresolved Mention"/>
    <w:basedOn w:val="Bekezdsalapbettpusa"/>
    <w:uiPriority w:val="99"/>
    <w:semiHidden/>
    <w:unhideWhenUsed/>
    <w:rsid w:val="001E7D06"/>
    <w:rPr>
      <w:color w:val="605E5C"/>
      <w:shd w:val="clear" w:color="auto" w:fill="E1DFDD"/>
    </w:rPr>
  </w:style>
  <w:style w:type="character" w:styleId="Helyrzszveg">
    <w:name w:val="Placeholder Text"/>
    <w:basedOn w:val="Bekezdsalapbettpusa"/>
    <w:uiPriority w:val="99"/>
    <w:semiHidden/>
    <w:rsid w:val="00C1012B"/>
    <w:rPr>
      <w:color w:val="808080"/>
    </w:rPr>
  </w:style>
  <w:style w:type="paragraph" w:customStyle="1" w:styleId="Irodalomjegyzksor">
    <w:name w:val="Irodalomjegyzék sor"/>
    <w:basedOn w:val="Norml"/>
    <w:autoRedefine/>
    <w:qFormat/>
    <w:rsid w:val="00505FF6"/>
    <w:pPr>
      <w:numPr>
        <w:numId w:val="16"/>
      </w:numPr>
      <w:tabs>
        <w:tab w:val="clear" w:pos="1134"/>
        <w:tab w:val="left" w:pos="567"/>
      </w:tabs>
      <w:spacing w:before="120" w:after="240"/>
      <w:ind w:left="567" w:hanging="567"/>
    </w:pPr>
    <w:rPr>
      <w:rFonts w:ascii="Arial" w:hAnsi="Arial" w:cs="Segoe UI Historic"/>
      <w:noProof/>
      <w:color w:val="050505"/>
      <w:sz w:val="20"/>
      <w:szCs w:val="23"/>
      <w:shd w:val="clear" w:color="auto" w:fill="F0F0F0"/>
      <w:lang w:val="hu-HU"/>
    </w:rPr>
  </w:style>
  <w:style w:type="character" w:customStyle="1" w:styleId="Irodalomjegyzkforrs">
    <w:name w:val="Irodalomjegyzék forrás"/>
    <w:qFormat/>
    <w:rsid w:val="003A6D8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26">
      <w:bodyDiv w:val="1"/>
      <w:marLeft w:val="0"/>
      <w:marRight w:val="0"/>
      <w:marTop w:val="0"/>
      <w:marBottom w:val="0"/>
      <w:divBdr>
        <w:top w:val="none" w:sz="0" w:space="0" w:color="auto"/>
        <w:left w:val="none" w:sz="0" w:space="0" w:color="auto"/>
        <w:bottom w:val="none" w:sz="0" w:space="0" w:color="auto"/>
        <w:right w:val="none" w:sz="0" w:space="0" w:color="auto"/>
      </w:divBdr>
    </w:div>
    <w:div w:id="6725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halyimark/birdclef-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7EFDC5-8D1B-45F3-A432-86388205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1111</Words>
  <Characters>7669</Characters>
  <Application>Microsoft Office Word</Application>
  <DocSecurity>0</DocSecurity>
  <Lines>63</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BirdCLEF 2023 Sound Classification</vt:lpstr>
      <vt:lpstr>Transactions in Quantum Engineering Template</vt:lpstr>
    </vt:vector>
  </TitlesOfParts>
  <Company/>
  <LinksUpToDate>false</LinksUpToDate>
  <CharactersWithSpaces>8763</CharactersWithSpaces>
  <SharedDoc>false</SharedDoc>
  <HLinks>
    <vt:vector size="48" baseType="variant">
      <vt:variant>
        <vt:i4>3342363</vt:i4>
      </vt:variant>
      <vt:variant>
        <vt:i4>30</vt:i4>
      </vt:variant>
      <vt:variant>
        <vt:i4>0</vt:i4>
      </vt:variant>
      <vt:variant>
        <vt:i4>5</vt:i4>
      </vt:variant>
      <vt:variant>
        <vt:lpwstr>https://journals.ieeeauthorcenter.ieee.org/_x000b_become-an-ieee-journal-author/publishing-ethics/guidelines-and-policies/</vt:lpwstr>
      </vt:variant>
      <vt:variant>
        <vt:lpwstr/>
      </vt:variant>
      <vt:variant>
        <vt:i4>1703942</vt:i4>
      </vt:variant>
      <vt:variant>
        <vt:i4>27</vt:i4>
      </vt:variant>
      <vt:variant>
        <vt:i4>0</vt:i4>
      </vt:variant>
      <vt:variant>
        <vt:i4>5</vt:i4>
      </vt:variant>
      <vt:variant>
        <vt:lpwstr>http://www.ieee.org/publications_standards/publications/authors/authors_submission.html</vt:lpwstr>
      </vt:variant>
      <vt:variant>
        <vt:lpwstr/>
      </vt:variant>
      <vt:variant>
        <vt:i4>6357084</vt:i4>
      </vt:variant>
      <vt:variant>
        <vt:i4>15</vt:i4>
      </vt:variant>
      <vt:variant>
        <vt:i4>0</vt:i4>
      </vt:variant>
      <vt:variant>
        <vt:i4>5</vt:i4>
      </vt:variant>
      <vt:variant>
        <vt:lpwstr>http://journals.ieeeauthorcenter.ieee.org/wp-content/uploads/_x000b_sites/7/Editing-Mathematics.pdf</vt:lpwstr>
      </vt:variant>
      <vt:variant>
        <vt:lpwstr/>
      </vt:variant>
      <vt:variant>
        <vt:i4>786481</vt:i4>
      </vt:variant>
      <vt:variant>
        <vt:i4>12</vt:i4>
      </vt:variant>
      <vt:variant>
        <vt:i4>0</vt:i4>
      </vt:variant>
      <vt:variant>
        <vt:i4>5</vt:i4>
      </vt:variant>
      <vt:variant>
        <vt:lpwstr>https://store.wiris.com/en/_x000b_products/mathtype/download</vt:lpwstr>
      </vt:variant>
      <vt:variant>
        <vt:lpwstr/>
      </vt:variant>
      <vt:variant>
        <vt:i4>1179728</vt:i4>
      </vt:variant>
      <vt:variant>
        <vt:i4>9</vt:i4>
      </vt:variant>
      <vt:variant>
        <vt:i4>0</vt:i4>
      </vt:variant>
      <vt:variant>
        <vt:i4>5</vt:i4>
      </vt:variant>
      <vt:variant>
        <vt:lpwstr>https://journals.ieeeauthorcenter.ieee.org/create-your-ieee-journal-article/create-the-text-of-your-article/structure-your-article/</vt:lpwstr>
      </vt:variant>
      <vt:variant>
        <vt:lpwstr>editing-service</vt:lpwstr>
      </vt:variant>
      <vt:variant>
        <vt:i4>5308508</vt:i4>
      </vt:variant>
      <vt:variant>
        <vt:i4>6</vt:i4>
      </vt:variant>
      <vt:variant>
        <vt:i4>0</vt:i4>
      </vt:variant>
      <vt:variant>
        <vt:i4>5</vt:i4>
      </vt:variant>
      <vt:variant>
        <vt:lpwstr>https://journals.ieeeauthorcenter.ieee.org/create-your-ieee-journal-article/create-the-text-of-your-article/ieee-editorial-style-manual/</vt:lpwstr>
      </vt:variant>
      <vt:variant>
        <vt:lpwstr/>
      </vt:variant>
      <vt:variant>
        <vt:i4>7602227</vt:i4>
      </vt:variant>
      <vt:variant>
        <vt:i4>3</vt:i4>
      </vt:variant>
      <vt:variant>
        <vt:i4>0</vt:i4>
      </vt:variant>
      <vt:variant>
        <vt:i4>5</vt:i4>
      </vt:variant>
      <vt:variant>
        <vt:lpwstr>https://www.overleaf.com/blog/278-how-to-use-overleaf-with-ieee-collabratec-your-quick-guide-to-getting-started%23.Vp6tpPkrKM9</vt:lpwstr>
      </vt:variant>
      <vt:variant>
        <vt:lpwstr/>
      </vt:variant>
      <vt:variant>
        <vt:i4>6094849</vt:i4>
      </vt:variant>
      <vt:variant>
        <vt:i4>0</vt:i4>
      </vt:variant>
      <vt:variant>
        <vt:i4>0</vt:i4>
      </vt:variant>
      <vt:variant>
        <vt:i4>5</vt:i4>
      </vt:variant>
      <vt:variant>
        <vt:lpwstr>https://www.ieee.org/publications/services/thesaurus-access-page.html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BirdCLEF 2023 Sound Classification</dc:title>
  <dc:creator>Mihályi Márk László, Kozák Balázs, Hegedűs László</dc:creator>
  <cp:lastModifiedBy>Balázs Kozák</cp:lastModifiedBy>
  <cp:revision>15</cp:revision>
  <cp:lastPrinted>2023-12-10T22:52:00Z</cp:lastPrinted>
  <dcterms:created xsi:type="dcterms:W3CDTF">2023-12-10T21:19:00Z</dcterms:created>
  <dcterms:modified xsi:type="dcterms:W3CDTF">2023-12-10T22:55:00Z</dcterms:modified>
</cp:coreProperties>
</file>