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22112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1247"/>
        <w:gridCol w:w="3572"/>
        <w:gridCol w:w="3572"/>
        <w:gridCol w:w="907"/>
        <w:gridCol w:w="1814"/>
        <w:gridCol w:w="1361"/>
        <w:gridCol w:w="1361"/>
        <w:gridCol w:w="1361"/>
        <w:gridCol w:w="1361"/>
        <w:gridCol w:w="2154"/>
        <w:gridCol w:w="1247"/>
        <w:gridCol w:w="1361"/>
        <w:gridCol w:w="794"/>
      </w:tblGrid>
      <w:tr>
        <w:trPr>
          <w:cantSplit w:val="true"/>
          <w:trHeight w:val="567" w:hRule="atLeast"/>
          <w:tblHeader w:val="true"/>
        </w:trPr>
        <w:tc>
          <w:tcPr>
            <w:tcW w:type="dxa" w:w="124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Mark</w:t>
            </w:r>
          </w:p>
        </w:tc>
        <w:tc>
          <w:tcPr>
            <w:tcW w:type="dxa" w:w="3572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Room from</w:t>
            </w:r>
          </w:p>
        </w:tc>
        <w:tc>
          <w:tcPr>
            <w:tcW w:type="dxa" w:w="3572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Room to</w:t>
            </w:r>
          </w:p>
        </w:tc>
        <w:tc>
          <w:tcPr>
            <w:tcW w:type="dxa" w:w="90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Level</w:t>
            </w:r>
          </w:p>
        </w:tc>
        <w:tc>
          <w:tcPr>
            <w:tcW w:type="dxa" w:w="181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Type</w:t>
            </w:r>
          </w:p>
        </w:tc>
        <w:tc>
          <w:tcPr>
            <w:tcW w:type="dxa" w:w="136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SO width</w:t>
            </w:r>
          </w:p>
        </w:tc>
        <w:tc>
          <w:tcPr>
            <w:tcW w:type="dxa" w:w="136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SO height</w:t>
            </w:r>
          </w:p>
        </w:tc>
        <w:tc>
          <w:tcPr>
            <w:tcW w:type="dxa" w:w="136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Clear width</w:t>
            </w:r>
          </w:p>
        </w:tc>
        <w:tc>
          <w:tcPr>
            <w:tcW w:type="dxa" w:w="136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Clear height</w:t>
            </w:r>
          </w:p>
        </w:tc>
        <w:tc>
          <w:tcPr>
            <w:tcW w:type="dxa" w:w="215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Leaf size</w:t>
            </w:r>
          </w:p>
        </w:tc>
        <w:tc>
          <w:tcPr>
            <w:tcW w:type="dxa" w:w="124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Handing</w:t>
            </w:r>
          </w:p>
        </w:tc>
        <w:tc>
          <w:tcPr>
            <w:tcW w:type="dxa" w:w="136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Fire / smoke</w:t>
            </w:r>
          </w:p>
        </w:tc>
        <w:tc>
          <w:tcPr>
            <w:tcW w:type="dxa" w:w="79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71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Rev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3572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90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81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number"/>
            </w:pPr>
          </w:p>
        </w:tc>
        <w:tc>
          <w:tcPr>
            <w:tcW w:type="dxa" w:w="215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247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1361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71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</w:tbl>
    <w:p>
      <w:pPr>
        <w:pStyle w:val="t2bodytight"/>
        <w:spacing w:lineRule="exact" w:line="283" w:before="0" w:after="0"/>
      </w:pPr>
    </w:p>
    <w:p>
      <w:pPr>
        <w:pStyle w:val="t1legal"/>
      </w:pPr>
      <w:r>
        <w:t>Clear opening width is measured with the door open at 90 degrees. It is not derivable from the leaf size and it is the dimension a code is checked against. Part B carries ironmongery, finishes and accessories, keyed on Mark.</w:t>
      </w:r>
    </w:p>
    <w:sectPr w:rsidR="00FC693F" w:rsidRPr="0006063C" w:rsidSect="00034616">
      <w:footerReference w:type="default" r:id="rId9"/>
      <w:headerReference w:type="default" r:id="rId10"/>
      <w:headerReference w:type="first" r:id="rId11"/>
      <w:footerReference w:type="first" r:id="rId12"/>
      <w:headerReference w:type="even" r:id="rId13"/>
      <w:footerReference w:type="even" r:id="rId14"/>
      <w:pgSz w:w="23811" w:h="16838" w:orient="landscape"/>
      <w:pgMar w:top="567" w:right="567" w:bottom="567" w:left="1134" w:header="283" w:footer="283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Inter">
    <w:altName w:val="Arial"/>
    <w:charset w:val="00"/>
    <w:family w:val="swiss"/>
    <w:pitch w:val="variable"/>
  </w:font>
  <w:font w:name="IBM Plex Mono">
    <w:altName w:val="Consolas"/>
    <w:charset w:val="00"/>
    <w:family w:val="modern"/>
    <w:pitch w:val="fixed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2211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17688"/>
      <w:gridCol w:w="4422"/>
    </w:tblGrid>
    <w:tr>
      <w:tc>
        <w:tcPr>
          <w:tcW w:type="dxa" w:w="17688"/>
          <w:tcBorders>
            <w:top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"PTS_ProjectName" \* MERGEFORMAT </w:instrText>
          </w:r>
          <w:r>
            <w:fldChar w:fldCharType="separate"/>
          </w:r>
          <w:r>
            <w:t>PROJECT NAME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"PTS_DocumentTitle" \* MERGEFORMAT </w:instrText>
          </w:r>
          <w:r>
            <w:fldChar w:fldCharType="separate"/>
          </w:r>
          <w:r>
            <w:t>DOOR SCHEDULE — PART A</w:t>
          </w:r>
          <w:r>
            <w:fldChar w:fldCharType="end"/>
          </w:r>
          <w:r>
            <w:t xml:space="preserve">  ·  </w:t>
          </w: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0000-XXX-ZZ-XX-SC-A-0000</w:t>
          </w:r>
          <w:r>
            <w:rPr>
              <w:rStyle w:val="monoinline"/>
            </w:rP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"PTS_Status" \* MERGEFORMAT </w:instrText>
          </w:r>
          <w:r>
            <w:fldChar w:fldCharType="separate"/>
          </w:r>
          <w:r>
            <w:t>S0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"PTS_Revision" \* MERGEFORMAT </w:instrText>
          </w:r>
          <w:r>
            <w:fldChar w:fldCharType="separate"/>
          </w:r>
          <w:r>
            <w:t>P01</w:t>
          </w:r>
          <w:r>
            <w:fldChar w:fldCharType="end"/>
          </w:r>
        </w:p>
      </w:tc>
      <w:tc>
        <w:tcPr>
          <w:tcW w:type="dxa" w:w="4422"/>
          <w:tcBorders>
            <w:top w:val="single" w:sz="4" w:space="2" w:color="000000"/>
          </w:tcBorders>
        </w:tcPr>
        <w:p>
          <w:pPr>
            <w:pStyle w:val="t2bodytight"/>
            <w:jc w:val="right"/>
          </w:pPr>
          <w:r>
            <w:t xml:space="preserve">Sheet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t xml:space="preserve"> /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>
    <w:pPr>
      <w:spacing w:lineRule="exact" w:line="20" w:before="0" w:after="0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openxmlformats.org/officeDocument/2006/relationships/header" Target="head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Originator name, address, contact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</vt:lpwstr>
  </property>
</Properties>
</file>