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Nucleotide</w:t>
      </w:r>
      <w:r>
        <w:t xml:space="preserve"> </w:t>
      </w:r>
      <w:r>
        <w:t xml:space="preserve">Sequence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Class</w:t>
      </w:r>
      <w:r>
        <w:t xml:space="preserve"> </w:t>
      </w:r>
      <w:r>
        <w:t xml:space="preserve">Workbook</w:t>
      </w:r>
    </w:p>
    <w:p>
      <w:pPr>
        <w:pStyle w:val="Author"/>
      </w:pPr>
      <w:r>
        <w:t xml:space="preserve">Miha</w:t>
      </w:r>
      <w:r>
        <w:t xml:space="preserve"> </w:t>
      </w:r>
      <w:r>
        <w:t xml:space="preserve">Prajs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8,</w:t>
      </w:r>
      <w:r>
        <w:t xml:space="preserve"> </w:t>
      </w:r>
      <w:r>
        <w:t xml:space="preserve">2025</w:t>
      </w:r>
    </w:p>
    <w:bookmarkStart w:id="20" w:name="theory"/>
    <w:p>
      <w:pPr>
        <w:pStyle w:val="Heading2"/>
      </w:pPr>
      <w:r>
        <w:t xml:space="preserve">Theory</w:t>
      </w:r>
    </w:p>
    <w:p>
      <w:r>
        <w:br w:type="page"/>
      </w:r>
    </w:p>
    <w:bookmarkEnd w:id="20"/>
    <w:bookmarkStart w:id="22" w:name="environment-preparaion"/>
    <w:p>
      <w:pPr>
        <w:pStyle w:val="Heading2"/>
      </w:pPr>
      <w:r>
        <w:t xml:space="preserve">Environment Preparaion</w:t>
      </w:r>
    </w:p>
    <w:p>
      <w:pPr>
        <w:pStyle w:val="FirstParagraph"/>
      </w:pPr>
      <w:r>
        <w:t xml:space="preserve">Before we can start analyzing sequences we must set up the environment. In new terminal window using</w:t>
      </w:r>
      <w:r>
        <w:t xml:space="preserve"> </w:t>
      </w:r>
      <w:r>
        <w:t xml:space="preserve">“</w:t>
      </w:r>
      <w:r>
        <w:rPr>
          <w:rStyle w:val="VerbatimChar"/>
        </w:rPr>
        <w:t xml:space="preserve">weget</w:t>
      </w:r>
      <w:r>
        <w:t xml:space="preserve">”</w:t>
      </w:r>
      <w:r>
        <w:t xml:space="preserve"> </w:t>
      </w:r>
      <w:r>
        <w:t xml:space="preserve">command we will download Conda Package Manager installation script from official Anaconda repository. Then we run downloaded script using</w:t>
      </w:r>
      <w:r>
        <w:t xml:space="preserve"> </w:t>
      </w:r>
      <w:r>
        <w:t xml:space="preserve">“</w:t>
      </w:r>
      <w:r>
        <w:rPr>
          <w:rStyle w:val="VerbatimChar"/>
        </w:rPr>
        <w:t xml:space="preserve">bash</w:t>
      </w:r>
      <w:r>
        <w:t xml:space="preserve">”</w:t>
      </w:r>
      <w:r>
        <w:t xml:space="preserve"> </w:t>
      </w:r>
      <w:r>
        <w:t xml:space="preserve">command followed by script name. Then we will set channels where we will download needed packages from using</w:t>
      </w:r>
      <w:r>
        <w:t xml:space="preserve"> </w:t>
      </w:r>
      <w:r>
        <w:t xml:space="preserve">“</w:t>
      </w:r>
      <w:r>
        <w:rPr>
          <w:rStyle w:val="VerbatimChar"/>
        </w:rPr>
        <w:t xml:space="preserve">conda config --append channels</w:t>
      </w:r>
      <w:r>
        <w:t xml:space="preserve">”</w:t>
      </w:r>
      <w:r>
        <w:t xml:space="preserve"> </w:t>
      </w:r>
      <w:r>
        <w:t xml:space="preserve">command. Now it’s time to set working environment 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conda create -n</w:t>
      </w:r>
      <w:r>
        <w:t xml:space="preserve">”</w:t>
      </w:r>
      <w:r>
        <w:t xml:space="preserve"> </w:t>
      </w:r>
      <w:r>
        <w:t xml:space="preserve">followed by a environment’s name and activating it 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conda activate</w:t>
      </w:r>
      <w:r>
        <w:t xml:space="preserve">”</w:t>
      </w:r>
      <w:r>
        <w:t xml:space="preserve"> </w:t>
      </w:r>
      <w:r>
        <w:t xml:space="preserve">and it’s name. Then we can install all the necessary packages using</w:t>
      </w:r>
      <w:r>
        <w:t xml:space="preserve"> </w:t>
      </w:r>
      <w:r>
        <w:t xml:space="preserve">“</w:t>
      </w:r>
      <w:r>
        <w:rPr>
          <w:rStyle w:val="VerbatimChar"/>
        </w:rPr>
        <w:t xml:space="preserve">conda install</w:t>
      </w:r>
      <w:r>
        <w:t xml:space="preserve">”</w:t>
      </w:r>
      <w:r>
        <w:t xml:space="preserve">. It is also recommended that you regularly update installed packages</w:t>
      </w:r>
      <w:r>
        <w:rPr>
          <w:rStyle w:val="FootnoteReference"/>
        </w:rPr>
        <w:footnoteReference w:id="21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Installation of Miniconda 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https://repo.anaconda.com/miniconda/Miniconda3-latest-Linux-x86_64.sh</w:t>
      </w:r>
      <w:r>
        <w:br/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./Miniconda3-latest-Linux-x86_64.sh</w:t>
      </w:r>
      <w:r>
        <w:br/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--append</w:t>
      </w:r>
      <w:r>
        <w:rPr>
          <w:rStyle w:val="NormalTok"/>
        </w:rPr>
        <w:t xml:space="preserve"> channels defaults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--append</w:t>
      </w:r>
      <w:r>
        <w:rPr>
          <w:rStyle w:val="NormalTok"/>
        </w:rPr>
        <w:t xml:space="preserve"> channels bioconda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--append</w:t>
      </w:r>
      <w:r>
        <w:rPr>
          <w:rStyle w:val="NormalTok"/>
        </w:rPr>
        <w:t xml:space="preserve"> channels conda-forge</w:t>
      </w:r>
      <w:r>
        <w:br/>
      </w:r>
      <w:r>
        <w:br/>
      </w:r>
      <w:r>
        <w:rPr>
          <w:rStyle w:val="CommentTok"/>
        </w:rPr>
        <w:t xml:space="preserve"># Environment preparation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create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anz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anz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Installation of necessary tools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install emboss entrez-direct sra-tools</w:t>
      </w:r>
      <w:r>
        <w:br/>
      </w:r>
      <w:r>
        <w:br/>
      </w:r>
      <w:r>
        <w:rPr>
          <w:rStyle w:val="CommentTok"/>
        </w:rPr>
        <w:t xml:space="preserve"># Update instruction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update </w:t>
      </w:r>
      <w:r>
        <w:rPr>
          <w:rStyle w:val="AttributeTok"/>
        </w:rPr>
        <w:t xml:space="preserve">--all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follow the instructions in terminal window</w:t>
      </w:r>
    </w:p>
    <w:p>
      <w:pPr>
        <w:pStyle w:val="FirstParagraph"/>
      </w:pPr>
      <w:r>
        <w:t xml:space="preserve">After the initial set up is complete we can start downloading and analyzing sequences.</w:t>
      </w:r>
    </w:p>
    <w:p>
      <w:r>
        <w:br w:type="page"/>
      </w:r>
    </w:p>
    <w:bookmarkEnd w:id="22"/>
    <w:bookmarkStart w:id="23" w:name="exercise-1"/>
    <w:p>
      <w:pPr>
        <w:pStyle w:val="Heading2"/>
      </w:pPr>
      <w:r>
        <w:t xml:space="preserve">Exercise 1</w:t>
      </w:r>
    </w:p>
    <w:p>
      <w:pPr>
        <w:pStyle w:val="FirstParagraph"/>
      </w:pPr>
      <w:r>
        <w:rPr>
          <w:b/>
          <w:bCs/>
        </w:rPr>
        <w:t xml:space="preserve">Task explanation</w:t>
      </w:r>
    </w:p>
    <w:p>
      <w:pPr>
        <w:pStyle w:val="SourceCode"/>
      </w:pPr>
      <w:r>
        <w:rPr>
          <w:rStyle w:val="CommentTok"/>
        </w:rPr>
        <w:t xml:space="preserve"># Installing tools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install fastqc multiqc</w:t>
      </w:r>
      <w:r>
        <w:br/>
      </w:r>
      <w:r>
        <w:br/>
      </w:r>
      <w:r>
        <w:rPr>
          <w:rStyle w:val="CommentTok"/>
        </w:rPr>
        <w:t xml:space="preserve"># Downloading sequences</w:t>
      </w:r>
      <w:r>
        <w:br/>
      </w:r>
      <w:r>
        <w:rPr>
          <w:rStyle w:val="ExtensionTok"/>
        </w:rPr>
        <w:t xml:space="preserve">prefetch</w:t>
      </w:r>
      <w:r>
        <w:rPr>
          <w:rStyle w:val="NormalTok"/>
        </w:rPr>
        <w:t xml:space="preserve"> SRR30833064</w:t>
      </w:r>
      <w:r>
        <w:br/>
      </w:r>
      <w:r>
        <w:rPr>
          <w:rStyle w:val="ExtensionTok"/>
        </w:rPr>
        <w:t xml:space="preserve">fasterq-dump</w:t>
      </w:r>
      <w:r>
        <w:rPr>
          <w:rStyle w:val="NormalTok"/>
        </w:rPr>
        <w:t xml:space="preserve"> SRR30833064</w:t>
      </w:r>
      <w:r>
        <w:br/>
      </w:r>
      <w:r>
        <w:br/>
      </w:r>
      <w:r>
        <w:rPr>
          <w:rStyle w:val="ExtensionTok"/>
        </w:rPr>
        <w:t xml:space="preserve">prefetch</w:t>
      </w:r>
      <w:r>
        <w:rPr>
          <w:rStyle w:val="NormalTok"/>
        </w:rPr>
        <w:t xml:space="preserve"> SRR30833065</w:t>
      </w:r>
      <w:r>
        <w:br/>
      </w:r>
      <w:r>
        <w:rPr>
          <w:rStyle w:val="ExtensionTok"/>
        </w:rPr>
        <w:t xml:space="preserve">fasterq-dump</w:t>
      </w:r>
      <w:r>
        <w:rPr>
          <w:rStyle w:val="NormalTok"/>
        </w:rPr>
        <w:t xml:space="preserve"> SRR30833065</w:t>
      </w:r>
      <w:r>
        <w:br/>
      </w:r>
      <w:r>
        <w:br/>
      </w:r>
      <w:r>
        <w:rPr>
          <w:rStyle w:val="CommentTok"/>
        </w:rPr>
        <w:t xml:space="preserve"># Checking quality of the sequences</w:t>
      </w:r>
      <w:r>
        <w:br/>
      </w:r>
      <w:r>
        <w:rPr>
          <w:rStyle w:val="ExtensionTok"/>
        </w:rPr>
        <w:t xml:space="preserve">fastqc</w:t>
      </w:r>
      <w:r>
        <w:rPr>
          <w:rStyle w:val="NormalTok"/>
        </w:rPr>
        <w:t xml:space="preserve"> SRR30833064</w:t>
      </w:r>
      <w:r>
        <w:br/>
      </w:r>
      <w:r>
        <w:rPr>
          <w:rStyle w:val="ExtensionTok"/>
        </w:rPr>
        <w:t xml:space="preserve">fastqc</w:t>
      </w:r>
      <w:r>
        <w:rPr>
          <w:rStyle w:val="NormalTok"/>
        </w:rPr>
        <w:t xml:space="preserve"> SRR30833065</w:t>
      </w:r>
      <w:r>
        <w:br/>
      </w:r>
      <w:r>
        <w:br/>
      </w:r>
      <w:r>
        <w:rPr>
          <w:rStyle w:val="CommentTok"/>
        </w:rPr>
        <w:t xml:space="preserve"># </w:t>
      </w:r>
    </w:p>
    <w:p>
      <w:pPr>
        <w:pStyle w:val="FirstParagraph"/>
      </w:pPr>
      <w:r>
        <w:rPr>
          <w:b/>
          <w:bCs/>
        </w:rPr>
        <w:t xml:space="preserve">Result explanation</w:t>
      </w:r>
    </w:p>
    <w:p>
      <w:r>
        <w:br w:type="page"/>
      </w:r>
    </w:p>
    <w:bookmarkEnd w:id="23"/>
    <w:bookmarkStart w:id="24" w:name="exercise-2"/>
    <w:p>
      <w:pPr>
        <w:pStyle w:val="Heading2"/>
      </w:pPr>
      <w:r>
        <w:t xml:space="preserve">Exercise 2</w:t>
      </w:r>
    </w:p>
    <w:p>
      <w:pPr>
        <w:pStyle w:val="FirstParagraph"/>
      </w:pPr>
      <w:r>
        <w:rPr>
          <w:b/>
          <w:bCs/>
        </w:rPr>
        <w:t xml:space="preserve">Task explanation</w:t>
      </w:r>
    </w:p>
    <w:p>
      <w:pPr>
        <w:pStyle w:val="SourceCode"/>
      </w:pPr>
      <w:r>
        <w:rPr>
          <w:rStyle w:val="CommentTok"/>
        </w:rPr>
        <w:t xml:space="preserve"># CODE</w:t>
      </w:r>
    </w:p>
    <w:p>
      <w:pPr>
        <w:pStyle w:val="FirstParagraph"/>
      </w:pPr>
      <w:r>
        <w:rPr>
          <w:b/>
          <w:bCs/>
        </w:rPr>
        <w:t xml:space="preserve">Result explanation</w:t>
      </w:r>
    </w:p>
    <w:p>
      <w:r>
        <w:br w:type="page"/>
      </w:r>
    </w:p>
    <w:bookmarkEnd w:id="24"/>
    <w:bookmarkStart w:id="25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rPr>
          <w:b/>
          <w:bCs/>
        </w:rPr>
        <w:t xml:space="preserve">Task explanation</w:t>
      </w:r>
    </w:p>
    <w:p>
      <w:pPr>
        <w:pStyle w:val="SourceCode"/>
      </w:pPr>
      <w:r>
        <w:rPr>
          <w:rStyle w:val="CommentTok"/>
        </w:rPr>
        <w:t xml:space="preserve"># CODE</w:t>
      </w:r>
    </w:p>
    <w:p>
      <w:pPr>
        <w:pStyle w:val="FirstParagraph"/>
      </w:pPr>
      <w:r>
        <w:rPr>
          <w:b/>
          <w:bCs/>
        </w:rPr>
        <w:t xml:space="preserve">Result explanation</w:t>
      </w:r>
    </w:p>
    <w:p>
      <w:r>
        <w:br w:type="page"/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Please note that in this workbook we will only use bash code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Nucleotide Sequence Analysis</dc:title>
  <dc:creator>Miha Prajs</dc:creator>
  <cp:keywords/>
  <dcterms:created xsi:type="dcterms:W3CDTF">2025-05-08T06:58:13Z</dcterms:created>
  <dcterms:modified xsi:type="dcterms:W3CDTF">2025-05-08T06:58:13Z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May 8, 2025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Class Workbook</vt:lpwstr>
  </property>
  <property fmtid="{D5CDD505-2E9C-101B-9397-08002B2CF9AE}" pid="12" name="toc-title">
    <vt:lpwstr>Table of contents</vt:lpwstr>
  </property>
</Properties>
</file>