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F140" w14:textId="77777777" w:rsidR="0045182C" w:rsidRPr="0045182C" w:rsidRDefault="0045182C" w:rsidP="0045182C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5182C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Сильный и слабый искусственные интеллекты</w:t>
      </w: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hyperlink r:id="rId5" w:tooltip="Гипотеза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гипотеза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 </w:t>
      </w:r>
      <w:hyperlink r:id="rId6" w:tooltip="Философия искусственного интеллекта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философии искусственного интеллекта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согласно которой некоторые формы </w:t>
      </w:r>
      <w:hyperlink r:id="rId7" w:tooltip="Искусственный интеллект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искусственного интеллекта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могут действительно обосновывать и решать проблемы</w:t>
      </w:r>
      <w:hyperlink r:id="rId8" w:anchor="cite_note-1" w:history="1">
        <w:r w:rsidRPr="0045182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[1]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4D1301FC" w14:textId="77777777" w:rsidR="0045182C" w:rsidRPr="0045182C" w:rsidRDefault="0045182C" w:rsidP="0045182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теория </w:t>
      </w:r>
      <w:r w:rsidRPr="0045182C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сильного</w:t>
      </w: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(также используют термин </w:t>
      </w:r>
      <w:r w:rsidRPr="0045182C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универсальный</w:t>
      </w: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искусственного интеллекта предполагает, что искусственная система может приобрести способность </w:t>
      </w:r>
      <w:hyperlink r:id="rId9" w:tooltip="Мышление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мыслить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0" w:tooltip="Самосознание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осознавать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себя как отдельную личность</w:t>
      </w:r>
      <w:hyperlink r:id="rId11" w:anchor="cite_note-%D0%9D%D0%B0%D1%83%D0%BC%D0%BE%D0%B2-2" w:history="1">
        <w:r w:rsidRPr="0045182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[2]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(в частности, понимать собственные мысли), хотя и не обязательно, что их мыслительный процесс будет </w:t>
      </w:r>
      <w:hyperlink r:id="rId12" w:tooltip="Подобие (физика)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подобен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человеческому</w:t>
      </w:r>
      <w:hyperlink r:id="rId13" w:anchor="cite_note-3" w:history="1">
        <w:r w:rsidRPr="0045182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[3]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6D40034D" w14:textId="77777777" w:rsidR="0045182C" w:rsidRPr="0045182C" w:rsidRDefault="0045182C" w:rsidP="0045182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теория </w:t>
      </w:r>
      <w:r w:rsidRPr="0045182C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слабого</w:t>
      </w: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(также используют термины </w:t>
      </w:r>
      <w:r w:rsidRPr="0045182C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прикладной</w:t>
      </w: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или </w:t>
      </w:r>
      <w:r w:rsidRPr="0045182C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узкий</w:t>
      </w: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искусственного интеллекта предназначен для решения какой-либо одной интеллектуальной задачи или их небольшого множества (например, системы для игры в шахматы, распознавания образов, речи, </w:t>
      </w:r>
      <w:hyperlink r:id="rId14" w:tooltip="Кредитный скоринг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кредитный скоринг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т. д.)</w:t>
      </w:r>
      <w:hyperlink r:id="rId15" w:anchor="cite_note-%D0%98%D0%BE%D1%81%D0%B5%D0%BB%D0%B8%D0%B0%D0%BD%D0%B8-4" w:history="1">
        <w:r w:rsidRPr="0045182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[4]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которые не подразумевают наличия у компьютера подлинного сознания</w:t>
      </w:r>
      <w:hyperlink r:id="rId16" w:anchor="cite_note-%D0%9C%D0%B0%D0%BA%D0%BE%D0%B2%D0%BA%D0%B8%D0%BD-5" w:history="1">
        <w:r w:rsidRPr="0045182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[5]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4BCB8A3F" w14:textId="77777777" w:rsidR="0045182C" w:rsidRPr="0045182C" w:rsidRDefault="0045182C" w:rsidP="0045182C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Термин «сильный искусственный интеллект» был введён в 1980 году </w:t>
      </w:r>
      <w:hyperlink r:id="rId17" w:tooltip="Сёрл, Джон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 xml:space="preserve">Джоном </w:t>
        </w:r>
        <w:proofErr w:type="spellStart"/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Сёрлом</w:t>
        </w:r>
        <w:proofErr w:type="spellEnd"/>
      </w:hyperlink>
      <w:hyperlink r:id="rId18" w:anchor="cite_note-6" w:history="1">
        <w:r w:rsidRPr="0045182C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[6]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(в работе, описывающей мысленный эксперимент «</w:t>
      </w:r>
      <w:hyperlink r:id="rId19" w:tooltip="Китайская комната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Китайская комната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»), впервые охарактеризовавшим его следующим образом:</w:t>
      </w:r>
    </w:p>
    <w:p w14:paraId="4DFD9F5B" w14:textId="77777777" w:rsidR="0045182C" w:rsidRDefault="0045182C" w:rsidP="0045182C">
      <w:r>
        <w:t xml:space="preserve">Мысленный эксперимент "Китайская комната" был предложен философом Джоном </w:t>
      </w:r>
      <w:proofErr w:type="spellStart"/>
      <w:r>
        <w:t>Сёрлом</w:t>
      </w:r>
      <w:proofErr w:type="spellEnd"/>
      <w:r>
        <w:t xml:space="preserve"> в 1980 году в контексте обсуждения проблемы искусственного интеллекта. Этот эксперимент призван иллюстрировать различие между искусственным интеллектом и пониманием реального смысла.</w:t>
      </w:r>
    </w:p>
    <w:p w14:paraId="15D73722" w14:textId="77777777" w:rsidR="0045182C" w:rsidRDefault="0045182C" w:rsidP="0045182C"/>
    <w:p w14:paraId="7C6ADB5B" w14:textId="77777777" w:rsidR="0045182C" w:rsidRDefault="0045182C" w:rsidP="0045182C">
      <w:r>
        <w:t>Итак, представьте себе, что у вас есть человек, который не знает китайского языка, но имеет доступ к огромной базе данных с китайскими символами и правилами, как комбинировать эти символы. Этот человек находится в комнате, которая полностью заполнена китайскими символами. Люди за пределами комнаты могут отправлять ему запросы на китайском языке, а он, используя свои базы данных и правила, может отвечать на эти запросы так, что для общающихся с ним людей будет казаться, что он знает китайский язык и понимает их вопросы.</w:t>
      </w:r>
    </w:p>
    <w:p w14:paraId="2A6E2141" w14:textId="77777777" w:rsidR="0045182C" w:rsidRDefault="0045182C" w:rsidP="0045182C"/>
    <w:p w14:paraId="5DFE835E" w14:textId="77777777" w:rsidR="0045182C" w:rsidRDefault="0045182C" w:rsidP="0045182C">
      <w:r>
        <w:t xml:space="preserve">Вопрос заключается в следующем: понимает ли этот человек действительно китайский язык? </w:t>
      </w:r>
      <w:proofErr w:type="spellStart"/>
      <w:r>
        <w:t>Сёрл</w:t>
      </w:r>
      <w:proofErr w:type="spellEnd"/>
      <w:r>
        <w:t xml:space="preserve"> утверждал, что даже если этот человек может производить убедительные ответы на китайском языке, это не означает, что он действительно понимает смысл того, что он говорит. Он всего лишь манипулирует символами в соответствии с правилами, но не обладает реальным пониманием.</w:t>
      </w:r>
    </w:p>
    <w:p w14:paraId="0802954D" w14:textId="77777777" w:rsidR="0045182C" w:rsidRDefault="0045182C" w:rsidP="0045182C"/>
    <w:p w14:paraId="6A1720BB" w14:textId="6BC553A2" w:rsidR="0045182C" w:rsidRDefault="0045182C" w:rsidP="0045182C">
      <w:r>
        <w:t>Этот мысленный эксперимент поднимает важные вопросы о природе искусственного интеллекта, понимания и сознания. Он также ставит под сомнение возможность создания искусственного интеллекта, который действительно обладал бы осознанием и пониманием, а не просто эмулировал бы их.</w:t>
      </w:r>
    </w:p>
    <w:p w14:paraId="2927C4F0" w14:textId="77777777" w:rsidR="0045182C" w:rsidRPr="0045182C" w:rsidRDefault="0045182C" w:rsidP="0045182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firstLine="0"/>
        <w:jc w:val="left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45182C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Требования к созданию сильного ИИ</w:t>
      </w:r>
      <w:r w:rsidRPr="0045182C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20" w:tooltip="Редактировать раздел «Требования к созданию сильного ИИ»" w:history="1">
        <w:r w:rsidRPr="0045182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45182C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1" w:tooltip="Редактировать код раздела «Требования к созданию сильного ИИ»" w:history="1">
        <w:r w:rsidRPr="0045182C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45182C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14:paraId="75BAFA89" w14:textId="7EEB0A60" w:rsidR="0045182C" w:rsidRPr="0045182C" w:rsidRDefault="0045182C" w:rsidP="0045182C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Предлагалось много определений </w:t>
      </w:r>
      <w:hyperlink r:id="rId22" w:tooltip="Интеллект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интеллекта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(такие, например, как возможность пройти </w:t>
      </w:r>
      <w:hyperlink r:id="rId23" w:tooltip="Тест Тьюринга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тест Тьюринга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но на настоящий момент нет определения, которое бы удовлетворило всех. Тем не менее, среди исследователей искусственного интеллекта есть общая договоренность о том, что сильный искусственный интеллект обладает следующими свойствами: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- Джордж Люгер – профессор университета Нью Мехико</w:t>
      </w:r>
    </w:p>
    <w:p w14:paraId="212A4153" w14:textId="77777777" w:rsidR="0045182C" w:rsidRPr="0045182C" w:rsidRDefault="0045182C" w:rsidP="0045182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Принятие решений, использование стратегий, решение головоломок и действия в условиях неопределённости;</w:t>
      </w:r>
    </w:p>
    <w:p w14:paraId="6D18C1D3" w14:textId="77777777" w:rsidR="0045182C" w:rsidRPr="0045182C" w:rsidRDefault="0045182C" w:rsidP="0045182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4" w:tooltip="Представление знаний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Представление знаний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включая общее представление о </w:t>
      </w:r>
      <w:hyperlink r:id="rId25" w:tooltip="Реальность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реальности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69D0B017" w14:textId="77777777" w:rsidR="0045182C" w:rsidRPr="0045182C" w:rsidRDefault="0045182C" w:rsidP="0045182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6" w:tooltip="Автоматическое планирование и диспетчеризация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Планирование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060046B0" w14:textId="77777777" w:rsidR="0045182C" w:rsidRPr="0045182C" w:rsidRDefault="0045182C" w:rsidP="0045182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7" w:tooltip="Машинное обучение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Обучение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53A489BB" w14:textId="77777777" w:rsidR="0045182C" w:rsidRPr="0045182C" w:rsidRDefault="0045182C" w:rsidP="0045182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Общение на </w:t>
      </w:r>
      <w:hyperlink r:id="rId28" w:tooltip="Обработка естественного языка" w:history="1">
        <w:r w:rsidRPr="0045182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естественном языке</w:t>
        </w:r>
      </w:hyperlink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6A44A2D2" w14:textId="77777777" w:rsidR="0045182C" w:rsidRPr="0045182C" w:rsidRDefault="0045182C" w:rsidP="0045182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Сила воли;</w:t>
      </w:r>
    </w:p>
    <w:p w14:paraId="662754F6" w14:textId="77777777" w:rsidR="0045182C" w:rsidRPr="0045182C" w:rsidRDefault="0045182C" w:rsidP="0045182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5182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Объединение всех этих способностей воедино для достижения общих целей.</w:t>
      </w:r>
    </w:p>
    <w:p w14:paraId="0C265D46" w14:textId="19FA144A" w:rsidR="0045182C" w:rsidRDefault="0045182C" w:rsidP="0045182C"/>
    <w:p w14:paraId="459361EF" w14:textId="337DE274" w:rsidR="0045182C" w:rsidRPr="0045182C" w:rsidRDefault="0045182C" w:rsidP="0045182C">
      <w:pPr>
        <w:ind w:firstLine="0"/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По словам Гейтса, вскоре пользователям больше не понадобится использовать различные приложения для решения разных задач — они смогут просто говорить устройству, что нужно сделать. «В ближайшем будущем любой человек, работающий в интернете, сможет получить персонального помощника, оснащенного искусственным интеллектом, который намного превосходит современные технологии», — уверен миллиардер. По его словам, ИИ-агенты смогут вести разговоры с пользователем и будут более персонализированными, а также будут способны помогать ему в разных делах. </w:t>
      </w:r>
    </w:p>
    <w:sectPr w:rsidR="0045182C" w:rsidRPr="0045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7B6"/>
    <w:multiLevelType w:val="multilevel"/>
    <w:tmpl w:val="EE96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B0083"/>
    <w:multiLevelType w:val="multilevel"/>
    <w:tmpl w:val="95B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2C"/>
    <w:rsid w:val="00093A64"/>
    <w:rsid w:val="001E2386"/>
    <w:rsid w:val="0045182C"/>
    <w:rsid w:val="00604DB8"/>
    <w:rsid w:val="00B513B7"/>
    <w:rsid w:val="00C61F3F"/>
    <w:rsid w:val="00E41283"/>
    <w:rsid w:val="00E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864E"/>
  <w15:chartTrackingRefBased/>
  <w15:docId w15:val="{D89D2AFF-D692-4FEB-B08E-0000954A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2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link w:val="20"/>
    <w:uiPriority w:val="9"/>
    <w:qFormat/>
    <w:rsid w:val="0045182C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  <w:style w:type="character" w:styleId="a6">
    <w:name w:val="Hyperlink"/>
    <w:basedOn w:val="a1"/>
    <w:uiPriority w:val="99"/>
    <w:semiHidden/>
    <w:unhideWhenUsed/>
    <w:rsid w:val="0045182C"/>
    <w:rPr>
      <w:color w:val="0000FF"/>
      <w:u w:val="single"/>
    </w:rPr>
  </w:style>
  <w:style w:type="paragraph" w:styleId="a7">
    <w:name w:val="Normal (Web)"/>
    <w:basedOn w:val="a0"/>
    <w:uiPriority w:val="99"/>
    <w:semiHidden/>
    <w:unhideWhenUsed/>
    <w:rsid w:val="004518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518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1"/>
    <w:rsid w:val="0045182C"/>
  </w:style>
  <w:style w:type="character" w:customStyle="1" w:styleId="mw-editsection">
    <w:name w:val="mw-editsection"/>
    <w:basedOn w:val="a1"/>
    <w:rsid w:val="0045182C"/>
  </w:style>
  <w:style w:type="character" w:customStyle="1" w:styleId="mw-editsection-bracket">
    <w:name w:val="mw-editsection-bracket"/>
    <w:basedOn w:val="a1"/>
    <w:rsid w:val="0045182C"/>
  </w:style>
  <w:style w:type="character" w:customStyle="1" w:styleId="mw-editsection-divider">
    <w:name w:val="mw-editsection-divider"/>
    <w:basedOn w:val="a1"/>
    <w:rsid w:val="0045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B%D1%8C%D0%BD%D1%8B%D0%B9_%D0%B8_%D1%81%D0%BB%D0%B0%D0%B1%D1%8B%D0%B9_%D0%B8%D1%81%D0%BA%D1%83%D1%81%D1%81%D1%82%D0%B2%D0%B5%D0%BD%D0%BD%D1%8B%D0%B5_%D0%B8%D0%BD%D1%82%D0%B5%D0%BB%D0%BB%D0%B5%D0%BA%D1%82%D1%8B" TargetMode="External"/><Relationship Id="rId13" Type="http://schemas.openxmlformats.org/officeDocument/2006/relationships/hyperlink" Target="https://ru.wikipedia.org/wiki/%D0%A1%D0%B8%D0%BB%D1%8C%D0%BD%D1%8B%D0%B9_%D0%B8_%D1%81%D0%BB%D0%B0%D0%B1%D1%8B%D0%B9_%D0%B8%D1%81%D0%BA%D1%83%D1%81%D1%81%D1%82%D0%B2%D0%B5%D0%BD%D0%BD%D1%8B%D0%B5_%D0%B8%D0%BD%D1%82%D0%B5%D0%BB%D0%BB%D0%B5%D0%BA%D1%82%D1%8B" TargetMode="External"/><Relationship Id="rId18" Type="http://schemas.openxmlformats.org/officeDocument/2006/relationships/hyperlink" Target="https://ru.wikipedia.org/wiki/%D0%A1%D0%B8%D0%BB%D1%8C%D0%BD%D1%8B%D0%B9_%D0%B8_%D1%81%D0%BB%D0%B0%D0%B1%D1%8B%D0%B9_%D0%B8%D1%81%D0%BA%D1%83%D1%81%D1%81%D1%82%D0%B2%D0%B5%D0%BD%D0%BD%D1%8B%D0%B5_%D0%B8%D0%BD%D1%82%D0%B5%D0%BB%D0%BB%D0%B5%D0%BA%D1%82%D1%8B" TargetMode="External"/><Relationship Id="rId26" Type="http://schemas.openxmlformats.org/officeDocument/2006/relationships/hyperlink" Target="https://ru.wikipedia.org/wiki/%D0%90%D0%B2%D1%82%D0%BE%D0%BC%D0%B0%D1%82%D0%B8%D1%87%D0%B5%D1%81%D0%BA%D0%BE%D0%B5_%D0%BF%D0%BB%D0%B0%D0%BD%D0%B8%D1%80%D0%BE%D0%B2%D0%B0%D0%BD%D0%B8%D0%B5_%D0%B8_%D0%B4%D0%B8%D1%81%D0%BF%D0%B5%D1%82%D1%87%D0%B5%D1%80%D0%B8%D0%B7%D0%B0%D1%86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/index.php?title=%D0%A1%D0%B8%D0%BB%D1%8C%D0%BD%D1%8B%D0%B9_%D0%B8_%D1%81%D0%BB%D0%B0%D0%B1%D1%8B%D0%B9_%D0%B8%D1%81%D0%BA%D1%83%D1%81%D1%81%D1%82%D0%B2%D0%B5%D0%BD%D0%BD%D1%8B%D0%B5_%D0%B8%D0%BD%D1%82%D0%B5%D0%BB%D0%BB%D0%B5%D0%BA%D1%82%D1%8B&amp;action=edit&amp;section=1" TargetMode="External"/><Relationship Id="rId7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12" Type="http://schemas.openxmlformats.org/officeDocument/2006/relationships/hyperlink" Target="https://ru.wikipedia.org/wiki/%D0%9F%D0%BE%D0%B4%D0%BE%D0%B1%D0%B8%D0%B5_(%D1%84%D0%B8%D0%B7%D0%B8%D0%BA%D0%B0)" TargetMode="External"/><Relationship Id="rId17" Type="http://schemas.openxmlformats.org/officeDocument/2006/relationships/hyperlink" Target="https://ru.wikipedia.org/wiki/%D0%A1%D1%91%D1%80%D0%BB,_%D0%94%D0%B6%D0%BE%D0%BD" TargetMode="External"/><Relationship Id="rId25" Type="http://schemas.openxmlformats.org/officeDocument/2006/relationships/hyperlink" Target="https://ru.wikipedia.org/wiki/%D0%A0%D0%B5%D0%B0%D0%BB%D1%8C%D0%BD%D0%BE%D1%81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8%D0%BB%D1%8C%D0%BD%D1%8B%D0%B9_%D0%B8_%D1%81%D0%BB%D0%B0%D0%B1%D1%8B%D0%B9_%D0%B8%D1%81%D0%BA%D1%83%D1%81%D1%81%D1%82%D0%B2%D0%B5%D0%BD%D0%BD%D1%8B%D0%B5_%D0%B8%D0%BD%D1%82%D0%B5%D0%BB%D0%BB%D0%B5%D0%BA%D1%82%D1%8B" TargetMode="External"/><Relationship Id="rId20" Type="http://schemas.openxmlformats.org/officeDocument/2006/relationships/hyperlink" Target="https://ru.wikipedia.org/w/index.php?title=%D0%A1%D0%B8%D0%BB%D1%8C%D0%BD%D1%8B%D0%B9_%D0%B8_%D1%81%D0%BB%D0%B0%D0%B1%D1%8B%D0%B9_%D0%B8%D1%81%D0%BA%D1%83%D1%81%D1%81%D1%82%D0%B2%D0%B5%D0%BD%D0%BD%D1%8B%D0%B5_%D0%B8%D0%BD%D1%82%D0%B5%D0%BB%D0%BB%D0%B5%D0%BA%D1%82%D1%8B&amp;veaction=edit&amp;section=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8%D0%BB%D0%BE%D1%81%D0%BE%D1%84%D0%B8%D1%8F_%D0%B8%D1%81%D0%BA%D1%83%D1%81%D1%81%D1%82%D0%B2%D0%B5%D0%BD%D0%BD%D0%BE%D0%B3%D0%BE_%D0%B8%D0%BD%D1%82%D0%B5%D0%BB%D0%BB%D0%B5%D0%BA%D1%82%D0%B0" TargetMode="External"/><Relationship Id="rId11" Type="http://schemas.openxmlformats.org/officeDocument/2006/relationships/hyperlink" Target="https://ru.wikipedia.org/wiki/%D0%A1%D0%B8%D0%BB%D1%8C%D0%BD%D1%8B%D0%B9_%D0%B8_%D1%81%D0%BB%D0%B0%D0%B1%D1%8B%D0%B9_%D0%B8%D1%81%D0%BA%D1%83%D1%81%D1%81%D1%82%D0%B2%D0%B5%D0%BD%D0%BD%D1%8B%D0%B5_%D0%B8%D0%BD%D1%82%D0%B5%D0%BB%D0%BB%D0%B5%D0%BA%D1%82%D1%8B" TargetMode="External"/><Relationship Id="rId24" Type="http://schemas.openxmlformats.org/officeDocument/2006/relationships/hyperlink" Target="https://ru.wikipedia.org/wiki/%D0%9F%D1%80%D0%B5%D0%B4%D1%81%D1%82%D0%B0%D0%B2%D0%BB%D0%B5%D0%BD%D0%B8%D0%B5_%D0%B7%D0%BD%D0%B0%D0%BD%D0%B8%D0%B9" TargetMode="External"/><Relationship Id="rId5" Type="http://schemas.openxmlformats.org/officeDocument/2006/relationships/hyperlink" Target="https://ru.wikipedia.org/wiki/%D0%93%D0%B8%D0%BF%D0%BE%D1%82%D0%B5%D0%B7%D0%B0" TargetMode="External"/><Relationship Id="rId15" Type="http://schemas.openxmlformats.org/officeDocument/2006/relationships/hyperlink" Target="https://ru.wikipedia.org/wiki/%D0%A1%D0%B8%D0%BB%D1%8C%D0%BD%D1%8B%D0%B9_%D0%B8_%D1%81%D0%BB%D0%B0%D0%B1%D1%8B%D0%B9_%D0%B8%D1%81%D0%BA%D1%83%D1%81%D1%81%D1%82%D0%B2%D0%B5%D0%BD%D0%BD%D1%8B%D0%B5_%D0%B8%D0%BD%D1%82%D0%B5%D0%BB%D0%BB%D0%B5%D0%BA%D1%82%D1%8B" TargetMode="External"/><Relationship Id="rId23" Type="http://schemas.openxmlformats.org/officeDocument/2006/relationships/hyperlink" Target="https://ru.wikipedia.org/wiki/%D0%A2%D0%B5%D1%81%D1%82_%D0%A2%D1%8C%D1%8E%D1%80%D0%B8%D0%BD%D0%B3%D0%B0" TargetMode="External"/><Relationship Id="rId28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10" Type="http://schemas.openxmlformats.org/officeDocument/2006/relationships/hyperlink" Target="https://ru.wikipedia.org/wiki/%D0%A1%D0%B0%D0%BC%D0%BE%D1%81%D0%BE%D0%B7%D0%BD%D0%B0%D0%BD%D0%B8%D0%B5" TargetMode="External"/><Relationship Id="rId19" Type="http://schemas.openxmlformats.org/officeDocument/2006/relationships/hyperlink" Target="https://ru.wikipedia.org/wiki/%D0%9A%D0%B8%D1%82%D0%B0%D0%B9%D1%81%D0%BA%D0%B0%D1%8F_%D0%BA%D0%BE%D0%BC%D0%BD%D0%B0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1%8B%D1%88%D0%BB%D0%B5%D0%BD%D0%B8%D0%B5" TargetMode="External"/><Relationship Id="rId14" Type="http://schemas.openxmlformats.org/officeDocument/2006/relationships/hyperlink" Target="https://ru.wikipedia.org/wiki/%D0%9A%D1%80%D0%B5%D0%B4%D0%B8%D1%82%D0%BD%D1%8B%D0%B9_%D1%81%D0%BA%D0%BE%D1%80%D0%B8%D0%BD%D0%B3" TargetMode="External"/><Relationship Id="rId22" Type="http://schemas.openxmlformats.org/officeDocument/2006/relationships/hyperlink" Target="https://ru.wikipedia.org/wiki/%D0%98%D0%BD%D1%82%D0%B5%D0%BB%D0%BB%D0%B5%D0%BA%D1%82" TargetMode="External"/><Relationship Id="rId27" Type="http://schemas.openxmlformats.org/officeDocument/2006/relationships/hyperlink" Target="https://ru.wikipedia.org/wiki/%D0%9C%D0%B0%D1%88%D0%B8%D0%BD%D0%BD%D0%BE%D0%B5_%D0%BE%D0%B1%D1%83%D1%87%D0%B5%D0%BD%D0%B8%D0%B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2023-12-21T16:29:00Z</dcterms:created>
  <dcterms:modified xsi:type="dcterms:W3CDTF">2023-12-21T16:37:00Z</dcterms:modified>
</cp:coreProperties>
</file>