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25DE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Задание</w:t>
      </w:r>
      <w:r>
        <w:rPr>
          <w:rFonts w:hint="default"/>
          <w:b/>
          <w:bCs/>
          <w:sz w:val="32"/>
          <w:szCs w:val="32"/>
          <w:lang w:val="ru-RU"/>
        </w:rPr>
        <w:t xml:space="preserve"> средней сложности</w:t>
      </w:r>
    </w:p>
    <w:p w14:paraId="4C0917C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t xml:space="preserve">Квадрат разлинован на </w:t>
      </w:r>
      <w:r>
        <w:rPr>
          <w:i/>
          <w:iCs/>
        </w:rPr>
        <w:t>N</w:t>
      </w:r>
      <w:r>
        <w:t>×</w:t>
      </w:r>
      <w:r>
        <w:rPr>
          <w:i/>
          <w:iCs/>
        </w:rPr>
        <w:t>N</w:t>
      </w:r>
      <w:r>
        <w:t xml:space="preserve"> клеток (1 &lt; </w:t>
      </w:r>
      <w:r>
        <w:rPr>
          <w:i/>
          <w:iCs/>
        </w:rPr>
        <w:t>N</w:t>
      </w:r>
      <w:r>
        <w:t xml:space="preserve"> &lt; 17). Исполнитель </w:t>
      </w:r>
      <w:r>
        <w:rPr>
          <w:i/>
          <w:iCs/>
        </w:rPr>
        <w:t>Робот</w:t>
      </w:r>
      <w:r>
        <w:t xml:space="preserve"> может перемещаться по клеткам, выполняя за одно перемещение одну из двух команд: </w:t>
      </w:r>
      <w:r>
        <w:rPr>
          <w:i/>
          <w:iCs/>
        </w:rPr>
        <w:t xml:space="preserve">вправо </w:t>
      </w:r>
      <w:r>
        <w:t xml:space="preserve">или </w:t>
      </w:r>
      <w:r>
        <w:rPr>
          <w:i/>
          <w:iCs/>
        </w:rPr>
        <w:t>вниз</w:t>
      </w:r>
      <w:r>
        <w:t xml:space="preserve">. По команде вправо Робот перемещается в соседнюю правую клетку, по команде вниз  — в соседнюю нижнюю. </w:t>
      </w:r>
      <w:r>
        <w:rPr>
          <w:lang w:val="ru-RU"/>
        </w:rPr>
        <w:t>Каждое</w:t>
      </w:r>
      <w:r>
        <w:rPr>
          <w:rFonts w:hint="default"/>
          <w:lang w:val="ru-RU"/>
        </w:rPr>
        <w:t xml:space="preserve"> перемещение Робота затрачивает </w:t>
      </w:r>
      <w:r>
        <w:rPr>
          <w:rFonts w:hint="default"/>
          <w:b/>
          <w:bCs/>
          <w:lang w:val="ru-RU"/>
        </w:rPr>
        <w:t>50 единиц топлива</w:t>
      </w:r>
      <w:r>
        <w:rPr>
          <w:rFonts w:hint="default"/>
          <w:lang w:val="ru-RU"/>
        </w:rPr>
        <w:t xml:space="preserve">. </w:t>
      </w:r>
      <w:r>
        <w:t xml:space="preserve">При попытке выхода за границу квадрата Робот разрушается. Перед каждым запуском Робота в каждой клетке квадрата лежит </w:t>
      </w:r>
      <w:r>
        <w:rPr>
          <w:b/>
          <w:bCs/>
          <w:lang w:val="ru-RU"/>
        </w:rPr>
        <w:t>канистр</w:t>
      </w:r>
      <w:r>
        <w:rPr>
          <w:b/>
          <w:bCs/>
        </w:rPr>
        <w:t>а</w:t>
      </w:r>
      <w:r>
        <w:rPr>
          <w:rFonts w:hint="default"/>
          <w:b/>
          <w:bCs/>
          <w:lang w:val="ru-RU"/>
        </w:rPr>
        <w:t xml:space="preserve"> топлива</w:t>
      </w:r>
      <w:r>
        <w:t xml:space="preserve"> </w:t>
      </w:r>
      <w:r>
        <w:rPr>
          <w:lang w:val="ru-RU"/>
        </w:rPr>
        <w:t>объёмом</w:t>
      </w:r>
      <w:r>
        <w:rPr>
          <w:rFonts w:hint="default"/>
          <w:lang w:val="ru-RU"/>
        </w:rPr>
        <w:t xml:space="preserve"> от 0 до 100</w:t>
      </w:r>
      <w:r>
        <w:t xml:space="preserve">. Посетив клетку, Робот забирает </w:t>
      </w:r>
      <w:r>
        <w:rPr>
          <w:lang w:val="ru-RU"/>
        </w:rPr>
        <w:t>топливо</w:t>
      </w:r>
      <w:r>
        <w:t xml:space="preserve"> с собой; это также относится к начальной и конечной клетке маршрута Робота.</w:t>
      </w:r>
    </w:p>
    <w:p w14:paraId="6A222D6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lang w:val="ru-RU"/>
        </w:rPr>
        <w:t>Изначально</w:t>
      </w:r>
      <w:r>
        <w:rPr>
          <w:rFonts w:hint="default"/>
          <w:lang w:val="ru-RU"/>
        </w:rPr>
        <w:t xml:space="preserve"> у Робота </w:t>
      </w:r>
      <w:r>
        <w:rPr>
          <w:rFonts w:hint="default"/>
          <w:b/>
          <w:bCs/>
          <w:lang w:val="ru-RU"/>
        </w:rPr>
        <w:t>пустой топливный бак</w:t>
      </w:r>
      <w:r>
        <w:rPr>
          <w:rFonts w:hint="default"/>
          <w:lang w:val="ru-RU"/>
        </w:rPr>
        <w:t>.</w:t>
      </w:r>
    </w:p>
    <w:p w14:paraId="453FCDC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Исправный Робот</w:t>
      </w:r>
      <w:r>
        <w:rPr>
          <w:rFonts w:hint="default"/>
          <w:lang w:val="ru-RU"/>
        </w:rPr>
        <w:t xml:space="preserve"> двигается таким образом, чтобы поддерживать уровень топлива максимальным до конца маршрута и пройти как можно дальше от начала пути. В случае, если следующее перемещение оставит его без топлива, Исправный Робот остановится на текущей клетке. В случае, если вариантов путей с максимальным количеством перемещений несколько, исправный Робот движется в самую нижнюю клетку.</w:t>
      </w:r>
    </w:p>
    <w:p w14:paraId="40123AB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Неисправный Робот</w:t>
      </w:r>
      <w:r>
        <w:rPr>
          <w:rFonts w:hint="default"/>
          <w:lang w:val="ru-RU"/>
        </w:rPr>
        <w:t xml:space="preserve"> двигается таким образом, чтобы опустошить свои запасы топлива за наименьшее количество перемещений. Когда топливо заканчивается, неисправный Робот останавливается на текущей клетке. В случае, если вариантов путей с минимальным количеством перемещений несколько, неисправный Робот движется в самую нижнюю клетку. Так как Робот неисправен, на момент завершения перемещений показатель уровня его топлива может быть отрицательным.</w:t>
      </w:r>
    </w:p>
    <w:p w14:paraId="004F45E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lang w:val="ru-RU"/>
        </w:rPr>
        <w:t>Робот-спасатель это исправный Робот, движущийся до неисправного Робота, по полю после него(то есть если на клетке уже побывали до него, она пуста). После достижения неисправного Робота, спасатель движется с ним до конечного поля и действует как исправный Робот, но его затраты на одно перемещение равны 100 единицам топлива. Изначальный уровень топлива спасателя - 100 единиц.</w:t>
      </w:r>
    </w:p>
    <w:p w14:paraId="0F539F3C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Откройте файл. Определите</w:t>
      </w:r>
      <w:r>
        <w:rPr>
          <w:rFonts w:hint="default"/>
          <w:lang w:val="ru-RU"/>
        </w:rPr>
        <w:t xml:space="preserve"> показатель</w:t>
      </w:r>
      <w:r>
        <w:t xml:space="preserve"> </w:t>
      </w:r>
      <w:r>
        <w:rPr>
          <w:lang w:val="ru-RU"/>
        </w:rPr>
        <w:t>уровня</w:t>
      </w:r>
      <w:r>
        <w:rPr>
          <w:rFonts w:hint="default"/>
          <w:lang w:val="ru-RU"/>
        </w:rPr>
        <w:t xml:space="preserve"> топлива на момент завершения перемещений у Робота-спасателя</w:t>
      </w:r>
      <w:r>
        <w:t xml:space="preserve">. В ответ запишите </w:t>
      </w:r>
      <w:r>
        <w:rPr>
          <w:lang w:val="ru-RU"/>
        </w:rPr>
        <w:t>число</w:t>
      </w:r>
      <w:r>
        <w:rPr>
          <w:rFonts w:hint="default"/>
          <w:lang w:val="ru-RU"/>
        </w:rPr>
        <w:t xml:space="preserve"> - показатель топлива спасателя</w:t>
      </w:r>
      <w:r>
        <w:t>.</w:t>
      </w:r>
    </w:p>
    <w:p w14:paraId="2C40C34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Исходные данные представляют собой электронную таблицу размером </w:t>
      </w:r>
      <w:r>
        <w:rPr>
          <w:i/>
          <w:iCs/>
        </w:rPr>
        <w:t>N</w:t>
      </w:r>
      <w:r>
        <w:t>×</w:t>
      </w:r>
      <w:r>
        <w:rPr>
          <w:i/>
          <w:iCs/>
        </w:rPr>
        <w:t>N</w:t>
      </w:r>
      <w:r>
        <w:t>, каждая ячейка которой соответствует клетке квадрата.</w:t>
      </w:r>
    </w:p>
    <w:p w14:paraId="19105AD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i/>
          <w:iCs/>
        </w:rPr>
      </w:pPr>
    </w:p>
    <w:p w14:paraId="52D3249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i/>
          <w:iCs/>
        </w:rPr>
      </w:pPr>
    </w:p>
    <w:p w14:paraId="2C7DAEF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i/>
          <w:iCs/>
        </w:rPr>
      </w:pPr>
    </w:p>
    <w:p w14:paraId="330594F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i/>
          <w:iCs/>
          <w:lang w:val="ru-RU"/>
        </w:rPr>
      </w:pPr>
      <w:r>
        <w:rPr>
          <w:i/>
          <w:iCs/>
          <w:lang w:val="ru-RU"/>
        </w:rPr>
        <w:t>см</w:t>
      </w:r>
      <w:r>
        <w:rPr>
          <w:rFonts w:hint="default"/>
          <w:i/>
          <w:iCs/>
          <w:lang w:val="ru-RU"/>
        </w:rPr>
        <w:t>.ниже</w:t>
      </w:r>
    </w:p>
    <w:p w14:paraId="2BFE4DEF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i/>
          <w:iCs/>
        </w:rPr>
        <w:t>Пример входных данных:</w:t>
      </w:r>
    </w:p>
    <w:tbl>
      <w:tblPr>
        <w:tblW w:w="169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460"/>
        <w:gridCol w:w="460"/>
        <w:gridCol w:w="460"/>
      </w:tblGrid>
      <w:tr w14:paraId="136408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2B87D7B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5A4E226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4D2EF6F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46B2331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</w:tr>
      <w:tr w14:paraId="3E6DA9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4973E32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1E15F0A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5AAA9B9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334B783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78</w:t>
            </w:r>
          </w:p>
        </w:tc>
      </w:tr>
      <w:tr w14:paraId="757537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1630651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623058E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3A6AAC6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6E9C67D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</w:tr>
      <w:tr w14:paraId="1E9348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4456EF1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72EB3F3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0ABBC2B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5C880AD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</w:tr>
      <w:tr w14:paraId="2E3638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60B3414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0F4C985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52BCB99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1AAB039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</w:tr>
      <w:tr w14:paraId="4A3CD1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33C404A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56D5CE2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3E7DC71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3D6CA6B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98</w:t>
            </w:r>
          </w:p>
        </w:tc>
      </w:tr>
      <w:tr w14:paraId="70555A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32BD010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7E38049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3EE6FB7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 w14:paraId="084A407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94</w:t>
            </w:r>
          </w:p>
        </w:tc>
      </w:tr>
    </w:tbl>
    <w:p w14:paraId="3FF0EDCF">
      <w:pPr>
        <w:pStyle w:val="5"/>
        <w:keepNext w:val="0"/>
        <w:keepLines w:val="0"/>
        <w:widowControl/>
        <w:suppressLineNumbers w:val="0"/>
      </w:pPr>
      <w:r>
        <w:t> </w:t>
      </w:r>
    </w:p>
    <w:p w14:paraId="03F7025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t xml:space="preserve">Для указанных входных данных ответом </w:t>
      </w:r>
      <w:r>
        <w:rPr>
          <w:lang w:val="ru-RU"/>
        </w:rPr>
        <w:t>должно</w:t>
      </w:r>
      <w:r>
        <w:rPr>
          <w:rFonts w:hint="default"/>
          <w:lang w:val="ru-RU"/>
        </w:rPr>
        <w:t xml:space="preserve"> быть число 11.</w:t>
      </w:r>
    </w:p>
    <w:p w14:paraId="12F56FC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rFonts w:hint="default"/>
          <w:lang w:val="ru-RU"/>
        </w:rPr>
      </w:pPr>
      <w:r>
        <w:rPr>
          <w:b/>
          <w:bCs/>
          <w:sz w:val="32"/>
          <w:szCs w:val="32"/>
          <w:lang w:val="ru-RU"/>
        </w:rPr>
        <w:t>Решение</w:t>
      </w:r>
      <w:r>
        <w:rPr>
          <w:rFonts w:hint="default"/>
          <w:b/>
          <w:bCs/>
          <w:sz w:val="32"/>
          <w:szCs w:val="32"/>
          <w:lang w:val="ru-RU"/>
        </w:rPr>
        <w:t xml:space="preserve"> з</w:t>
      </w:r>
      <w:r>
        <w:rPr>
          <w:b/>
          <w:bCs/>
          <w:sz w:val="32"/>
          <w:szCs w:val="32"/>
          <w:lang w:val="ru-RU"/>
        </w:rPr>
        <w:t>адания</w:t>
      </w:r>
      <w:r>
        <w:rPr>
          <w:rFonts w:hint="default"/>
          <w:b/>
          <w:bCs/>
          <w:sz w:val="32"/>
          <w:szCs w:val="32"/>
          <w:lang w:val="ru-RU"/>
        </w:rPr>
        <w:t xml:space="preserve"> сложной сложности</w:t>
      </w:r>
    </w:p>
    <w:p w14:paraId="6D64878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rPr>
          <w:rFonts w:hint="default"/>
          <w:lang w:val="ru-RU"/>
        </w:rPr>
      </w:pPr>
      <w:r>
        <w:rPr>
          <w:rFonts w:hint="default"/>
          <w:lang w:val="ru-RU"/>
        </w:rPr>
        <w:t>В файле с табличкой скопируем исходное поле и вставим на другой лист, чтобы разделить случай неисправного Робота и спасателя.</w:t>
      </w:r>
    </w:p>
    <w:p w14:paraId="2BA2FB32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>Случай неисправного Робота</w:t>
      </w:r>
      <w:r>
        <w:rPr>
          <w:rFonts w:hint="default"/>
          <w:lang w:val="en-US"/>
        </w:rPr>
        <w:t>:</w:t>
      </w:r>
    </w:p>
    <w:p w14:paraId="01B5154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 листе с полем, скопируем поле и вставим его же четко слева от исходного, через 1 столбец. В дублирующем поле обнулим значения ячеек справа и снизу от стен внутри поля, так как они недостижимы для Робота.</w:t>
      </w:r>
    </w:p>
    <w:p w14:paraId="4DB68AA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left"/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>Для дублирующего поля введем формулы ячеек</w:t>
      </w:r>
      <w:r>
        <w:rPr>
          <w:rFonts w:hint="default"/>
          <w:lang w:val="en-US"/>
        </w:rPr>
        <w:t>:</w:t>
      </w:r>
    </w:p>
    <w:p w14:paraId="458B79C9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начальной ячейки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указатель на ее пару в изначальном поле</w:t>
      </w:r>
      <w:r>
        <w:rPr>
          <w:rFonts w:hint="default"/>
          <w:lang w:val="en-US"/>
        </w:rPr>
        <w:t>;</w:t>
      </w:r>
    </w:p>
    <w:p w14:paraId="16B4AF03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 w:cs="Arial"/>
          <w:i w:val="0"/>
          <w:iCs w:val="0"/>
          <w:lang w:val="en-US"/>
        </w:rPr>
      </w:pPr>
      <w:r>
        <w:rPr>
          <w:rFonts w:hint="default"/>
          <w:lang w:val="ru-RU"/>
        </w:rPr>
        <w:t xml:space="preserve">для верхней строки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ru-RU"/>
        </w:rPr>
        <w:t>=ЕСЛИ(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слева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&lt;= 0; -1;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слева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+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пара из изначального поля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- 50)</w:t>
      </w:r>
      <w:r>
        <w:rPr>
          <w:rFonts w:hint="default" w:ascii="Arial" w:hAnsi="Arial" w:cs="Arial"/>
          <w:i w:val="0"/>
          <w:iCs w:val="0"/>
          <w:lang w:val="en-US"/>
        </w:rPr>
        <w:t>;</w:t>
      </w:r>
    </w:p>
    <w:p w14:paraId="6C3BF66D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 w:cs="Arial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для левого столбца </w:t>
      </w:r>
      <w:r>
        <w:rPr>
          <w:rFonts w:hint="default" w:ascii="Times New Roman" w:hAnsi="Times New Roman" w:eastAsia="SimSun" w:cs="Times New Roman"/>
          <w:i w:val="0"/>
          <w:iCs w:val="0"/>
          <w:lang w:val="ru-RU"/>
        </w:rPr>
        <w:t>－</w:t>
      </w:r>
      <w:r>
        <w:rPr>
          <w:rFonts w:hint="default" w:cs="Times New Roman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=ЕСЛИ(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сверху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&lt;=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0;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-1;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сверху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+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пара из изначального поля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-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50)</w:t>
      </w:r>
      <w:r>
        <w:rPr>
          <w:rFonts w:hint="default" w:ascii="Arial" w:hAnsi="Arial" w:cs="Arial"/>
          <w:i w:val="0"/>
          <w:iCs w:val="0"/>
          <w:lang w:val="en-US"/>
        </w:rPr>
        <w:t>;</w:t>
      </w:r>
    </w:p>
    <w:p w14:paraId="34C926D6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>для остальных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lang w:val="ru-RU"/>
        </w:rPr>
        <w:t>－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/>
          <w:i w:val="0"/>
          <w:iCs w:val="0"/>
          <w:lang w:val="ru-RU"/>
        </w:rPr>
        <w:t>=ЕСЛИ(ИЛИ(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ячейка сверху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&lt;= 0;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ячейка слева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&lt;= 0); -1; МИН(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 w:val="0"/>
          <w:iCs w:val="0"/>
          <w:lang w:val="ru-RU"/>
        </w:rPr>
        <w:t>ячейка слева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;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 w:val="0"/>
          <w:iCs w:val="0"/>
          <w:lang w:val="ru-RU"/>
        </w:rPr>
        <w:t>ячейка сверху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) +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пара из изначального поля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- 50)</w:t>
      </w:r>
    </w:p>
    <w:p w14:paraId="7D24F3C3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/>
          <w:i w:val="0"/>
          <w:iCs w:val="0"/>
          <w:lang w:val="ru-RU"/>
        </w:rPr>
      </w:pPr>
    </w:p>
    <w:p w14:paraId="3BBAAA85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rPr>
          <w:rFonts w:hint="default" w:cs="Times New Roman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>Таким образом в дублирующем поле мы получим</w:t>
      </w:r>
      <w:r>
        <w:rPr>
          <w:rFonts w:hint="default" w:cs="Times New Roman"/>
          <w:i w:val="0"/>
          <w:iCs w:val="0"/>
          <w:lang w:val="ru-RU"/>
        </w:rPr>
        <w:t xml:space="preserve"> отрицательные значения там, где их возможно получить исходя из условий.</w:t>
      </w:r>
    </w:p>
    <w:p w14:paraId="734B10D3"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 w:cs="Times New Roman"/>
          <w:i w:val="0"/>
          <w:iCs w:val="0"/>
          <w:lang w:val="ru-RU"/>
        </w:rPr>
      </w:pPr>
      <w:r>
        <w:rPr>
          <w:rFonts w:hint="default" w:cs="Times New Roman"/>
          <w:i w:val="0"/>
          <w:iCs w:val="0"/>
          <w:lang w:val="ru-RU"/>
        </w:rPr>
        <w:t>Рассмотреть ближайшие к начальной ячейке значения и найти ближайшее отрицательное. Если таких несколько и они равноудалены, то выбрать самую низкую.</w:t>
      </w:r>
    </w:p>
    <w:p w14:paraId="25768FEA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left"/>
        <w:textAlignment w:val="auto"/>
        <w:rPr>
          <w:rFonts w:hint="default" w:cs="Times New Roman"/>
          <w:i w:val="0"/>
          <w:iCs w:val="0"/>
          <w:lang w:val="ru-RU"/>
        </w:rPr>
      </w:pPr>
    </w:p>
    <w:p w14:paraId="22F9FF3A"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/>
        <w:jc w:val="center"/>
        <w:textAlignment w:val="auto"/>
        <w:rPr>
          <w:rFonts w:hint="default" w:cs="Times New Roman"/>
          <w:i w:val="0"/>
          <w:iCs w:val="0"/>
          <w:lang w:val="ru-RU"/>
        </w:rPr>
      </w:pPr>
      <w:r>
        <w:rPr>
          <w:rFonts w:hint="default" w:cs="Times New Roman"/>
          <w:i w:val="0"/>
          <w:iCs w:val="0"/>
          <w:lang w:val="ru-RU"/>
        </w:rPr>
        <w:t>Решение спасателя</w:t>
      </w:r>
      <w:r>
        <w:rPr>
          <w:rFonts w:hint="default" w:cs="Times New Roman"/>
          <w:i w:val="0"/>
          <w:iCs w:val="0"/>
          <w:lang w:val="en-US"/>
        </w:rPr>
        <w:t>:</w:t>
      </w:r>
    </w:p>
    <w:p w14:paraId="6DBAC40F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>В листе с полем удалим значения ячеек, по которым прошел неисправный Робот. Продублируем получившееся поле слева, через один столбец.</w:t>
      </w:r>
    </w:p>
    <w:p w14:paraId="09FC151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/>
          <w:i w:val="0"/>
          <w:iCs w:val="0"/>
          <w:lang w:val="ru-RU"/>
        </w:rPr>
      </w:pPr>
      <w:r>
        <w:rPr>
          <w:rFonts w:hint="default"/>
          <w:lang w:val="ru-RU"/>
        </w:rPr>
        <w:t>Для дублирующего поля введем формулы ячеек</w:t>
      </w:r>
      <w:r>
        <w:rPr>
          <w:rFonts w:hint="default"/>
          <w:lang w:val="en-US"/>
        </w:rPr>
        <w:t>:</w:t>
      </w:r>
    </w:p>
    <w:p w14:paraId="5B49647E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ячеек выше и справее и ячеек ниже и левее той, в которой остановился неисправый робот 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</w:t>
      </w:r>
      <w:r>
        <w:rPr>
          <w:rFonts w:hint="default" w:ascii="Arial" w:hAnsi="Arial" w:cs="Arial"/>
          <w:lang w:val="ru-RU"/>
        </w:rPr>
        <w:t>=0</w:t>
      </w:r>
      <w:r>
        <w:rPr>
          <w:rFonts w:hint="default"/>
          <w:lang w:val="en-US"/>
        </w:rPr>
        <w:t>;</w:t>
      </w:r>
    </w:p>
    <w:p w14:paraId="0C344E7C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leftChars="300" w:right="600" w:rightChars="300" w:hanging="120" w:hangingChars="50"/>
        <w:jc w:val="left"/>
        <w:textAlignment w:val="auto"/>
        <w:rPr>
          <w:rFonts w:hint="default" w:ascii="Arial" w:hAnsi="Arial" w:cs="Arial"/>
          <w:i w:val="0"/>
          <w:iCs w:val="0"/>
          <w:lang w:val="en-US"/>
        </w:rPr>
      </w:pPr>
      <w:r>
        <w:rPr>
          <w:rFonts w:hint="default"/>
          <w:lang w:val="ru-RU"/>
        </w:rPr>
        <w:t>для верхней строки от ячейки, в которой остановился неисправный Робот</w:t>
      </w:r>
      <w:r>
        <w:rPr>
          <w:rFonts w:hint="eastAsia" w:ascii="SimSun" w:hAnsi="SimSun" w:eastAsia="SimSun" w:cs="SimSun"/>
          <w:lang w:val="ru-RU"/>
        </w:rPr>
        <w:t>－</w:t>
      </w:r>
      <w:r>
        <w:rPr>
          <w:rFonts w:hint="default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ru-RU"/>
        </w:rPr>
        <w:t>=ЕСЛИ(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слева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&lt;= 0; -1;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слева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+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пара из изначального поля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- 50)</w:t>
      </w:r>
      <w:r>
        <w:rPr>
          <w:rFonts w:hint="default" w:ascii="Arial" w:hAnsi="Arial" w:cs="Arial"/>
          <w:i w:val="0"/>
          <w:iCs w:val="0"/>
          <w:lang w:val="en-US"/>
        </w:rPr>
        <w:t>;</w:t>
      </w:r>
    </w:p>
    <w:p w14:paraId="22A0E7CE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leftChars="300" w:right="600" w:rightChars="300" w:hanging="120" w:hangingChars="50"/>
        <w:jc w:val="left"/>
        <w:textAlignment w:val="auto"/>
        <w:rPr>
          <w:rFonts w:hint="default" w:ascii="Arial" w:hAnsi="Arial" w:cs="Arial"/>
          <w:i w:val="0"/>
          <w:iCs w:val="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для левого столбца </w:t>
      </w:r>
      <w:r>
        <w:rPr>
          <w:rFonts w:hint="default" w:cs="Times New Roman"/>
          <w:i w:val="0"/>
          <w:iCs w:val="0"/>
          <w:lang w:val="ru-RU"/>
        </w:rPr>
        <w:t>от ячейки, в которой остановился неисправный Робот</w:t>
      </w:r>
      <w:r>
        <w:rPr>
          <w:rFonts w:hint="default" w:ascii="Times New Roman" w:hAnsi="Times New Roman" w:eastAsia="SimSun" w:cs="Times New Roman"/>
          <w:i w:val="0"/>
          <w:iCs w:val="0"/>
          <w:lang w:val="ru-RU"/>
        </w:rPr>
        <w:t>－</w:t>
      </w:r>
      <w:r>
        <w:rPr>
          <w:rFonts w:hint="default" w:cs="Times New Roman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=ЕСЛИ(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сверху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&lt;=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0;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-1;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ячейка сверху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+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cs="Arial"/>
          <w:i w:val="0"/>
          <w:iCs w:val="0"/>
          <w:lang w:val="en-US"/>
        </w:rPr>
        <w:t>{</w:t>
      </w:r>
      <w:r>
        <w:rPr>
          <w:rFonts w:hint="default" w:ascii="Arial" w:hAnsi="Arial" w:cs="Arial"/>
          <w:i/>
          <w:iCs/>
          <w:lang w:val="ru-RU"/>
        </w:rPr>
        <w:t>пара из изначального поля</w:t>
      </w:r>
      <w:r>
        <w:rPr>
          <w:rFonts w:hint="default" w:ascii="Arial" w:hAnsi="Arial" w:cs="Arial"/>
          <w:i w:val="0"/>
          <w:iCs w:val="0"/>
          <w:lang w:val="en-US"/>
        </w:rPr>
        <w:t>}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-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 w:eastAsia="SimSun" w:cs="Arial"/>
          <w:i w:val="0"/>
          <w:iCs w:val="0"/>
          <w:lang w:val="ru-RU"/>
        </w:rPr>
        <w:t>50)</w:t>
      </w:r>
      <w:r>
        <w:rPr>
          <w:rFonts w:hint="default" w:ascii="Arial" w:hAnsi="Arial" w:cs="Arial"/>
          <w:i w:val="0"/>
          <w:iCs w:val="0"/>
          <w:lang w:val="en-US"/>
        </w:rPr>
        <w:t>;</w:t>
      </w:r>
    </w:p>
    <w:p w14:paraId="730614CB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для </w:t>
      </w:r>
      <w:r>
        <w:rPr>
          <w:rFonts w:hint="default" w:cs="Times New Roman"/>
          <w:i w:val="0"/>
          <w:iCs w:val="0"/>
          <w:lang w:val="ru-RU"/>
        </w:rPr>
        <w:t>остальных ячеек до той, в которой остановился неисправный Робот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lang w:val="ru-RU"/>
        </w:rPr>
        <w:t>－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/>
          <w:i w:val="0"/>
          <w:iCs w:val="0"/>
          <w:lang w:val="ru-RU"/>
        </w:rPr>
        <w:t>=ЕСЛИ(И(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ячейка сверху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&lt;= 0;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ячейка слева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&lt;= 0); -1; МАКС(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 w:val="0"/>
          <w:iCs w:val="0"/>
          <w:lang w:val="ru-RU"/>
        </w:rPr>
        <w:t>ячейка слева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;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 w:val="0"/>
          <w:iCs w:val="0"/>
          <w:lang w:val="ru-RU"/>
        </w:rPr>
        <w:t>ячейка сверху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) +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пара из изначального поля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- 50)</w:t>
      </w:r>
    </w:p>
    <w:p w14:paraId="18068AED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для </w:t>
      </w:r>
      <w:r>
        <w:rPr>
          <w:rFonts w:hint="default" w:cs="Times New Roman"/>
          <w:i w:val="0"/>
          <w:iCs w:val="0"/>
          <w:lang w:val="ru-RU"/>
        </w:rPr>
        <w:t>остальных ячеек после той, в которой остановился неисправный Робот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eastAsia" w:ascii="SimSun" w:hAnsi="SimSun" w:eastAsia="SimSun" w:cs="SimSun"/>
          <w:i w:val="0"/>
          <w:iCs w:val="0"/>
          <w:lang w:val="ru-RU"/>
        </w:rPr>
        <w:t>－</w:t>
      </w:r>
      <w:r>
        <w:rPr>
          <w:rFonts w:hint="default" w:ascii="Arial" w:hAnsi="Arial" w:cs="Arial"/>
          <w:i w:val="0"/>
          <w:iCs w:val="0"/>
          <w:lang w:val="ru-RU"/>
        </w:rPr>
        <w:t xml:space="preserve"> </w:t>
      </w:r>
      <w:r>
        <w:rPr>
          <w:rFonts w:hint="default" w:ascii="Arial" w:hAnsi="Arial"/>
          <w:i w:val="0"/>
          <w:iCs w:val="0"/>
          <w:lang w:val="ru-RU"/>
        </w:rPr>
        <w:t>=ЕСЛИ(И(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ячейка сверху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&lt;= 0;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ячейка слева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&lt;= 0); -1; МАКС(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 w:val="0"/>
          <w:iCs w:val="0"/>
          <w:lang w:val="ru-RU"/>
        </w:rPr>
        <w:t>ячейка слева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;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 w:val="0"/>
          <w:iCs w:val="0"/>
          <w:lang w:val="ru-RU"/>
        </w:rPr>
        <w:t>ячейка сверху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) + </w:t>
      </w:r>
      <w:r>
        <w:rPr>
          <w:rFonts w:hint="default" w:ascii="Arial" w:hAnsi="Arial"/>
          <w:i w:val="0"/>
          <w:iCs w:val="0"/>
          <w:lang w:val="en-US"/>
        </w:rPr>
        <w:t>{</w:t>
      </w:r>
      <w:r>
        <w:rPr>
          <w:rFonts w:hint="default" w:ascii="Arial" w:hAnsi="Arial"/>
          <w:i/>
          <w:iCs/>
          <w:lang w:val="ru-RU"/>
        </w:rPr>
        <w:t>пара из изначального поля</w:t>
      </w:r>
      <w:r>
        <w:rPr>
          <w:rFonts w:hint="default" w:ascii="Arial" w:hAnsi="Arial"/>
          <w:i w:val="0"/>
          <w:iCs w:val="0"/>
          <w:lang w:val="en-US"/>
        </w:rPr>
        <w:t>}</w:t>
      </w:r>
      <w:r>
        <w:rPr>
          <w:rFonts w:hint="default" w:ascii="Arial" w:hAnsi="Arial"/>
          <w:i w:val="0"/>
          <w:iCs w:val="0"/>
          <w:lang w:val="ru-RU"/>
        </w:rPr>
        <w:t xml:space="preserve"> - 100)</w:t>
      </w:r>
    </w:p>
    <w:p w14:paraId="77D97518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/>
          <w:i w:val="0"/>
          <w:iCs w:val="0"/>
          <w:lang w:val="ru-RU"/>
        </w:rPr>
      </w:pPr>
    </w:p>
    <w:p w14:paraId="5485E8AA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600" w:leftChars="300" w:right="600" w:rightChars="300"/>
        <w:jc w:val="left"/>
        <w:textAlignment w:val="auto"/>
        <w:rPr>
          <w:rFonts w:hint="default" w:ascii="Arial" w:hAnsi="Arial"/>
          <w:i w:val="0"/>
          <w:iCs w:val="0"/>
          <w:lang w:val="ru-RU"/>
        </w:rPr>
      </w:pPr>
    </w:p>
    <w:p w14:paraId="73BBFC30"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left"/>
        <w:textAlignment w:val="auto"/>
        <w:rPr>
          <w:rFonts w:hint="default" w:cs="Times New Roman"/>
          <w:i w:val="0"/>
          <w:iCs w:val="0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lang w:val="ru-RU"/>
        </w:rPr>
        <w:t xml:space="preserve">Таким образом в дублирующем поле мы </w:t>
      </w:r>
      <w:r>
        <w:rPr>
          <w:rFonts w:hint="default" w:cs="Times New Roman"/>
          <w:i w:val="0"/>
          <w:iCs w:val="0"/>
          <w:lang w:val="ru-RU"/>
        </w:rPr>
        <w:t>получим значения уровня топлива спасателя в клетках, которые он может пройти, исполняя заложенный алгоритм.</w:t>
      </w:r>
    </w:p>
    <w:p w14:paraId="7BDADFB5"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default"/>
          <w:lang w:val="ru-RU"/>
        </w:rPr>
      </w:pPr>
      <w:r>
        <w:rPr>
          <w:rFonts w:hint="default" w:cs="Times New Roman"/>
          <w:i w:val="0"/>
          <w:iCs w:val="0"/>
          <w:lang w:val="ru-RU"/>
        </w:rPr>
        <w:t>Рассмотреть ближайшие к конечной ячейке значения и найти ближайшее положительное. Если таких несколько выбрать самую низкую из ячеек.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01B75"/>
    <w:multiLevelType w:val="singleLevel"/>
    <w:tmpl w:val="09A01B7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B4C6C1F"/>
    <w:multiLevelType w:val="singleLevel"/>
    <w:tmpl w:val="1B4C6C1F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06AFD"/>
    <w:rsid w:val="22F06AFD"/>
    <w:rsid w:val="3A27548F"/>
    <w:rsid w:val="753422D4"/>
    <w:rsid w:val="7B0C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2024-07-12T21:11:00Z</dcterms:created>
  <dc:creator>google1574961399</dc:creator>
  <cp:lastModifiedBy>google1574961399</cp:lastModifiedBy>
  <dcterms:modified xsi:type="dcterms:W3CDTF">2024-07-15T13:09:31Z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F30AB4F117BD47249BDF0DF35FF8D6B4_13</vt:lpwstr>
  </property>
</Properties>
</file>