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360" w:before="240" w:after="120"/>
        <w:jc w:val="center"/>
        <w:rPr/>
      </w:pPr>
      <w:r>
        <w:rPr>
          <w:rFonts w:ascii="Times New Roman" w:hAnsi="Times New Roman"/>
          <w:b/>
          <w:sz w:val="28"/>
          <w:szCs w:val="28"/>
        </w:rPr>
        <w:t>Лабораторна робота № 3</w:t>
      </w:r>
    </w:p>
    <w:p>
      <w:pPr>
        <w:pStyle w:val="Heading5"/>
        <w:numPr>
          <w:ilvl w:val="4"/>
          <w:numId w:val="3"/>
        </w:numPr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Використання шифрування у програмних засобах </w:t>
      </w:r>
    </w:p>
    <w:p>
      <w:pPr>
        <w:pStyle w:val="Heading5"/>
        <w:numPr>
          <w:ilvl w:val="4"/>
          <w:numId w:val="3"/>
        </w:numPr>
        <w:spacing w:lineRule="auto" w:line="360"/>
        <w:jc w:val="center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захисту інформаційних систем.</w:t>
      </w:r>
    </w:p>
    <w:p>
      <w:pPr>
        <w:pStyle w:val="TextBody"/>
        <w:widowControl/>
        <w:spacing w:lineRule="auto" w:line="36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Мета роботи: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ознайомити студента з основними підходами до організації інформаційної безпеки, з основними методами шифрування інформації. Набути знань із реалізації методів шифрування інформації у вигляді програмних модулів.</w:t>
      </w:r>
    </w:p>
    <w:p>
      <w:pPr>
        <w:pStyle w:val="TextBody"/>
        <w:widowControl/>
        <w:spacing w:lineRule="auto" w:line="360" w:before="0" w:after="36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Завдання: 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Освоїти основні методи шифрування інформації, сформувати структуру та реалізувати модуль шифрування для захисту інформаційної системи використовуючи шифр Цезаря та XOR</w:t>
      </w:r>
    </w:p>
    <w:p>
      <w:pPr>
        <w:pStyle w:val="TextBody"/>
        <w:widowControl/>
        <w:spacing w:lineRule="auto" w:line="360" w:before="0" w:after="36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bookmarkStart w:id="0" w:name="theory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Опис методу реалізації завдання</w:t>
      </w:r>
    </w:p>
    <w:p>
      <w:pPr>
        <w:pStyle w:val="TextBody"/>
        <w:spacing w:lineRule="auto" w:line="360"/>
        <w:ind w:lef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Шифр Цезаря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— симетричний алгоритм шифрування підстановками. Використовувався римським імператором Юлієм Цезарем для приватного листування. Принцип дії полягає в тому, щоб циклічно зсунути алфавіт, а ключ — це кількість літер, на які робиться зсув.</w:t>
      </w:r>
    </w:p>
    <w:p>
      <w:pPr>
        <w:pStyle w:val="TextBody"/>
        <w:widowControl/>
        <w:spacing w:before="0" w:after="36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Шифр Цезаря має замало ключів — на одиницю менше, ніж літер в абетці. Тому перебрати усі ключі не складає особливої роботи. Дешифрування з одним з ключів дасть нам вірний відкритий текст.</w:t>
      </w:r>
    </w:p>
    <w:p>
      <w:pPr>
        <w:pStyle w:val="TextBody"/>
        <w:widowControl/>
        <w:spacing w:before="0" w:after="36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Шифр XOR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 — алгоритм шифрування, який як ключ використовує ключове слово та може бути записаний формулою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=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XOR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де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- j-та літера ключового слова представлена в кодуванні ASCII. XOR — логічна та бітова операція, що приймає значення "істина" тоді і лише тоді коли значення «істина» має рівно один з її операндів.</w:t>
      </w:r>
    </w:p>
    <w:p>
      <w:pPr>
        <w:pStyle w:val="TextBodyIndent"/>
        <w:spacing w:lineRule="auto" w:line="360"/>
        <w:ind w:left="0" w:hanging="0"/>
        <w:jc w:val="center"/>
        <w:rPr>
          <w:b/>
          <w:b/>
        </w:rPr>
      </w:pPr>
      <w:r>
        <w:rPr>
          <w:b/>
        </w:rPr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TextBodyIndent"/>
        <w:spacing w:lineRule="auto" w:line="360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TextBodyIndent"/>
        <w:spacing w:lineRule="auto" w:line="360"/>
        <w:ind w:left="0" w:hanging="0"/>
        <w:jc w:val="center"/>
        <w:rPr/>
      </w:pPr>
      <w:r>
        <w:rPr>
          <w:rFonts w:ascii="Times New Roman" w:hAnsi="Times New Roman"/>
          <w:b/>
          <w:sz w:val="28"/>
          <w:szCs w:val="28"/>
        </w:rPr>
        <w:t xml:space="preserve">2. </w:t>
      </w:r>
      <w:bookmarkStart w:id="1" w:name="algorithm"/>
      <w:bookmarkEnd w:id="1"/>
      <w:r>
        <w:rPr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Алгоритм реалізації завдання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Шифр Цезаря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Якщо зіставити кожному символу алфавіту його порядковий номер (нумеруючи з 0), то шифрування і дешифрування можна виразити формулами:</w:t>
      </w:r>
    </w:p>
    <w:p>
      <w:pPr>
        <w:pStyle w:val="TextBody"/>
        <w:spacing w:lineRule="auto" w:line="360"/>
        <w:ind w:left="0" w:firstLine="567"/>
        <w:jc w:val="both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lang w:val="ru-RU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56360" cy="17526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lineRule="auto" w:line="360"/>
        <w:ind w:left="0" w:firstLine="567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2370455</wp:posOffset>
            </wp:positionH>
            <wp:positionV relativeFrom="paragraph">
              <wp:posOffset>-82550</wp:posOffset>
            </wp:positionV>
            <wp:extent cx="1394460" cy="175260"/>
            <wp:effectExtent l="0" t="0" r="0" b="0"/>
            <wp:wrapSquare wrapText="bothSides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drawing>
          <wp:inline distT="0" distB="0" distL="0" distR="0">
            <wp:extent cx="14605" cy="1460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де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x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— порядковий номер символу відкритого тексту,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y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 xml:space="preserve">— порядковий номер символу шифрованого тексту, </w:t>
      </w:r>
      <w:r>
        <w:rPr>
          <w:rStyle w:val="Emphasis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n — потужність алфавіту, а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— ключ.</w:t>
      </w:r>
    </w:p>
    <w:p>
      <w:pPr>
        <w:pStyle w:val="TextBody"/>
        <w:widowControl/>
        <w:spacing w:before="0" w:after="36"/>
        <w:jc w:val="left"/>
        <w:rPr/>
      </w:pPr>
      <w:r>
        <w:rPr>
          <w:rStyle w:val="StrongEmphasis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Шифр XOR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використовує ключове слово та може бути записаний формулою 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= 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XOR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де 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vertAlign w:val="subscript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 - j-та літера ключового слова представлена в кодуванні ASCII.</w:t>
      </w:r>
    </w:p>
    <w:p>
      <w:pPr>
        <w:pStyle w:val="TextBody"/>
        <w:spacing w:lineRule="auto" w:line="360"/>
        <w:ind w:left="0" w:firstLine="567"/>
        <w:jc w:val="both"/>
        <w:rPr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lang w:val="ru-RU"/>
        </w:rPr>
      </w:pPr>
      <w:r>
        <w:rPr>
          <w:b w:val="false"/>
          <w:i w:val="false"/>
          <w:caps w:val="false"/>
          <w:smallCaps w:val="false"/>
          <w:color w:val="212529"/>
          <w:spacing w:val="0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rFonts w:ascii="apple-system;BlinkMacSystemFont;Segoe UI;Roboto;Helvetica Neue;Arial;sans-serif;Apple Color Emoji;Segoe UI Emoji;Segoe UI Symbol;Noto Color Emoji" w:hAnsi="apple-system;BlinkMacSystemFont;Segoe UI;Roboto;Helvetica Neue;Arial;sans-serif;Apple Color Emoji;Segoe UI Emoji;Segoe UI Symbol;Noto Color Emoji"/>
          <w:b/>
          <w:b/>
          <w:bCs/>
          <w:i w:val="false"/>
          <w:i w:val="false"/>
          <w:caps w:val="false"/>
          <w:smallCaps w:val="false"/>
          <w:color w:val="212529"/>
          <w:spacing w:val="0"/>
        </w:rPr>
      </w:pPr>
      <w:bookmarkStart w:id="2" w:name="listing"/>
      <w:bookmarkEnd w:id="2"/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3. Лістинг програми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Лістинг 1. Шифр Цезаря</w:t>
      </w:r>
    </w:p>
    <w:p>
      <w:pPr>
        <w:pStyle w:val="PreformattedText"/>
        <w:spacing w:lineRule="auto" w:line="360"/>
        <w:ind w:left="0" w:hanging="0"/>
        <w:jc w:val="both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lang w:val="ru-RU"/>
        </w:rPr>
        <w:t>class Caesar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attr_reader :offset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LOW_RU_ALPHABET = Array('а'..'я')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UP_RU_ALPHABET = Array('А'..'Я')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LOW_EN_ALPHABET = Array('a'..'z')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UP_EN_ALPHABET = Array('A'..'Z')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initialize(offset = 8)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@offset = 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@encryptor =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@decryptor = create_encryption_table(-offset)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offset=(offset)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@offset = offset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@encryptor =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@decryptor = create_encryption_table(-offset)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encode(text)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text.chars.map { |c| @encryptor.fetch(c, c) }.join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decode(text)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text.chars.map { |c| @decryptor.fetch(c, c) }.join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private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create_encryption_table(offset)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[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Hash[LOW_RU_ALPHABET.zip(LOW_RU_ALPHABET.rotate(offset))],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Hash[UP_RU_ALPHABET.zip(UP_RU_ALPHABET.rotate(offset))],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Hash[LOW_EN_ALPHABET.zip(LOW_EN_ALPHABET.rotate(offset))],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Hash[UP_EN_ALPHABET.zip(UP_EN_ALPHABET.rotate(offset))]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].inject(&amp;:merge)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TextBody"/>
        <w:spacing w:lineRule="auto" w:line="360"/>
        <w:ind w:left="0" w:firstLine="567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Лістинг 2. Шифрування XOR</w:t>
      </w:r>
    </w:p>
    <w:p>
      <w:pPr>
        <w:pStyle w:val="PreformattedText"/>
        <w:spacing w:lineRule="auto" w:line="360"/>
        <w:ind w:left="0" w:hanging="0"/>
        <w:jc w:val="both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  <w:lang w:val="ru-RU"/>
        </w:rPr>
        <w:t>class XOR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attr_accessor :key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initialize(key)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@key = key.codepoints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def encrypt(text)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text.codepoints.map.with_index do |c, i|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(c ^ @key[i % @key.size]).chr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end.join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caps w:val="false"/>
          <w:smallCaps w:val="false"/>
          <w:color w:val="212529"/>
          <w:spacing w:val="0"/>
          <w:sz w:val="20"/>
          <w:szCs w:val="20"/>
        </w:rPr>
        <w:t xml:space="preserve">  </w:t>
      </w: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PreformattedText"/>
        <w:widowControl/>
        <w:spacing w:before="0" w:after="140"/>
        <w:jc w:val="left"/>
        <w:rPr/>
      </w:pPr>
      <w:r>
        <w:rPr>
          <w:rStyle w:val="SourceText"/>
          <w:rFonts w:ascii="Ubuntu Mono" w:hAnsi="Ubuntu Mono"/>
          <w:b w:val="false"/>
          <w:i w:val="false"/>
          <w:caps w:val="false"/>
          <w:smallCaps w:val="false"/>
          <w:color w:val="212529"/>
          <w:spacing w:val="0"/>
          <w:sz w:val="20"/>
          <w:szCs w:val="20"/>
        </w:rPr>
        <w:t>end</w:t>
      </w:r>
    </w:p>
    <w:p>
      <w:pPr>
        <w:pStyle w:val="Heading5"/>
        <w:widowControl/>
        <w:numPr>
          <w:ilvl w:val="4"/>
          <w:numId w:val="2"/>
        </w:numPr>
        <w:spacing w:lineRule="auto" w:line="360" w:before="0" w:after="140"/>
        <w:ind w:left="0" w:firstLine="567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4. Результати виконання програми</w:t>
      </w:r>
    </w:p>
    <w:p>
      <w:pPr>
        <w:pStyle w:val="Heading5"/>
        <w:widowControl/>
        <w:numPr>
          <w:ilvl w:val="4"/>
          <w:numId w:val="2"/>
        </w:numPr>
        <w:spacing w:lineRule="auto" w:line="360" w:before="0" w:after="140"/>
        <w:ind w:left="0" w:firstLine="567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Рис 1. Шифр Цезаря</w:t>
      </w:r>
    </w:p>
    <w:p>
      <w:pPr>
        <w:pStyle w:val="Heading5"/>
        <w:widowControl/>
        <w:numPr>
          <w:ilvl w:val="4"/>
          <w:numId w:val="2"/>
        </w:numPr>
        <w:spacing w:lineRule="auto" w:line="360" w:before="0" w:after="140"/>
        <w:ind w:left="0" w:firstLine="567"/>
        <w:jc w:val="left"/>
        <w:rPr>
          <w:rStyle w:val="SourceText"/>
          <w:rFonts w:ascii="Times New Roman" w:hAnsi="Times New Roman"/>
          <w:b w:val="false"/>
          <w:b w:val="false"/>
          <w:bCs w:val="false"/>
          <w:i w:val="false"/>
          <w:i w:val="fals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393065</wp:posOffset>
            </wp:positionH>
            <wp:positionV relativeFrom="paragraph">
              <wp:posOffset>-55880</wp:posOffset>
            </wp:positionV>
            <wp:extent cx="6120130" cy="2883535"/>
            <wp:effectExtent l="0" t="0" r="0" b="0"/>
            <wp:wrapSquare wrapText="bothSides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widowControl/>
        <w:numPr>
          <w:ilvl w:val="4"/>
          <w:numId w:val="2"/>
        </w:numPr>
        <w:spacing w:lineRule="auto" w:line="360" w:before="0" w:after="140"/>
        <w:ind w:left="0" w:firstLine="567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Style w:val="SourceText"/>
          <w:rFonts w:ascii="Times New Roman" w:hAnsi="Times New Roman"/>
          <w:b w:val="false"/>
          <w:bCs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Рис 2. Шифр XOR</w:t>
      </w:r>
    </w:p>
    <w:p>
      <w:pPr>
        <w:pStyle w:val="Heading5"/>
        <w:widowControl/>
        <w:numPr>
          <w:ilvl w:val="4"/>
          <w:numId w:val="2"/>
        </w:numPr>
        <w:spacing w:lineRule="auto" w:line="360" w:before="0" w:after="140"/>
        <w:ind w:left="0" w:firstLine="567"/>
        <w:jc w:val="left"/>
        <w:rPr>
          <w:rStyle w:val="SourceText"/>
          <w:rFonts w:ascii="Times New Roman" w:hAnsi="Times New Roman"/>
          <w:b w:val="false"/>
          <w:b w:val="false"/>
          <w:bCs w:val="false"/>
          <w:i w:val="false"/>
          <w:i w:val="fals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368935</wp:posOffset>
            </wp:positionH>
            <wp:positionV relativeFrom="paragraph">
              <wp:posOffset>-71755</wp:posOffset>
            </wp:positionV>
            <wp:extent cx="6120130" cy="272224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i w:val="false"/>
          <w:i w:val="false"/>
          <w:lang w:val="ru-RU"/>
        </w:rPr>
      </w:pPr>
      <w:r>
        <w:rPr>
          <w:i w:val="false"/>
          <w:lang w:val="ru-RU"/>
        </w:rPr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</w:pPr>
      <w:r>
        <w:rPr/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</w:pPr>
      <w:r>
        <w:rPr/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</w:pPr>
      <w:r>
        <w:rPr/>
      </w:r>
    </w:p>
    <w:p>
      <w:pPr>
        <w:pStyle w:val="Heading5"/>
        <w:numPr>
          <w:ilvl w:val="4"/>
          <w:numId w:val="2"/>
        </w:numPr>
        <w:spacing w:lineRule="auto" w:line="360"/>
        <w:ind w:left="0" w:firstLine="567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bookmarkStart w:id="3" w:name="conclusion"/>
      <w:bookmarkEnd w:id="3"/>
      <w:r>
        <w:rPr>
          <w:rFonts w:ascii="Times New Roman" w:hAnsi="Times New Roman"/>
          <w:b/>
          <w:bCs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5. Висновок</w:t>
      </w:r>
    </w:p>
    <w:p>
      <w:pPr>
        <w:pStyle w:val="TextBody"/>
        <w:widowControl/>
        <w:spacing w:before="0" w:after="36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даній лабораторній роботі я ознайомився з основними підходами до організації інформаційної безпеки, з основними методами шифрування інформації. Набув знань із реалізації методів шифрування інформації у вигляді програмних модулів.</w:t>
      </w:r>
    </w:p>
    <w:p>
      <w:pPr>
        <w:pStyle w:val="TextBody"/>
        <w:widowControl/>
        <w:spacing w:before="0" w:after="36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Освоїв основні методи шифрування інформації, на прикладі алгоритму шифрів Цезаря та XOR, сформував структуру та реалізував модулі шифрування для вищезгаданих алгоритмів.</w:t>
      </w:r>
    </w:p>
    <w:sectPr>
      <w:headerReference w:type="default" r:id="rId7"/>
      <w:type w:val="nextPage"/>
      <w:pgSz w:w="11906" w:h="16838"/>
      <w:pgMar w:left="1134" w:right="1134" w:header="1134" w:top="167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Ubuntu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>Бабін М. Ф. КЕ-15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7BFF"/>
      <w:spacing w:val="0"/>
      <w:sz w:val="28"/>
      <w:szCs w:val="28"/>
      <w:u w:val="none"/>
      <w:effect w:val="none"/>
    </w:rPr>
  </w:style>
  <w:style w:type="character" w:styleId="ListLabel11">
    <w:name w:val="ListLabel 11"/>
    <w:qFormat/>
    <w:rPr>
      <w:rFonts w:ascii="Times New Roman" w:hAnsi="Times New Roman"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7BFF"/>
      <w:spacing w:val="0"/>
      <w:sz w:val="28"/>
      <w:szCs w:val="28"/>
      <w:u w:val="none"/>
      <w:effect w:val="none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LibreOffice/6.0.3.2$Linux_X86_64 LibreOffice_project/00m0$Build-2</Application>
  <Pages>4</Pages>
  <Words>423</Words>
  <Characters>2964</Characters>
  <CharactersWithSpaces>3457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2018-10-01T19:12:31Z</dcterms:created>
  <dc:creator/>
  <dc:description/>
  <dc:language>en-US</dc:language>
  <cp:lastModifiedBy/>
  <dcterms:modified xsi:type="dcterms:W3CDTF">2018-10-10T21:56:10Z</dcterms:modified>
  <cp:revision>9</cp:revision>
  <dc:subject/>
  <dc:title/>
</cp:coreProperties>
</file>