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 Passport — Product Vision &amp; MVP Overview</w:t>
      </w:r>
    </w:p>
    <w:p>
      <w:r>
        <w:t>Travel Passport is built around a simple but powerful idea: every trip deserves a single shared space where people can plan together, stay aligned in real time, and later relive and share the journey. Today, trip planning is fragmented across chats, notes, maps, spreadsheets, and social apps. Travel Passport replaces that chaos with one calm, shared object — a trip passport.</w:t>
      </w:r>
    </w:p>
    <w:p>
      <w:pPr>
        <w:pStyle w:val="Heading2"/>
      </w:pPr>
      <w:r>
        <w:t>Overall Product Vision</w:t>
      </w:r>
    </w:p>
    <w:p>
      <w:r>
        <w:t>The long-term vision for Travel Passport is to become the default social and coordination layer for travel. It is not a booking engine and not a generic social network. Instead, it sits in between — combining the practical utility of collaborative trip planning with the emotional pull of social sharing. Each trip lives as a structured, living artifact that evolves before, during, and after travel.</w:t>
      </w:r>
    </w:p>
    <w:p>
      <w:r>
        <w:t>The product is designed around two modes that coexist seamlessly: an internal mode for travelers to collaborate and plan in detail, and an external mode where trips can be shared socially with friends or a wider audience. This duality allows Travel Passport to be both useful and engaging, without forcing users to choose between logistics and storytelling.</w:t>
      </w:r>
    </w:p>
    <w:p>
      <w:pPr>
        <w:pStyle w:val="Heading2"/>
      </w:pPr>
      <w:r>
        <w:t>MVP Product Philosophy</w:t>
      </w:r>
    </w:p>
    <w:p>
      <w:r>
        <w:t>The MVP focuses on solving one core problem exceptionally well: helping a group of people plan and experience a trip together, while naturally creating a shareable story. The guiding principles of the MVP are simplicity, clarity, and calm coordination. Every feature exists to reduce friction, not add complexity.</w:t>
      </w:r>
    </w:p>
    <w:p>
      <w:r>
        <w:t>The MVP intentionally avoids scope-heavy features such as bookings, payments, expense splitting, or public discovery. Instead, it prioritizes collaboration, visibility, and emotional resonance — the foundations needed to validate real usage and habit formation.</w:t>
      </w:r>
    </w:p>
    <w:p>
      <w:pPr>
        <w:pStyle w:val="Heading2"/>
      </w:pPr>
      <w:r>
        <w:t>MVP Core Features</w:t>
      </w:r>
    </w:p>
    <w:p>
      <w:r>
        <w:t>1. Create a Trip: Users can quickly create a trip by defining destination, dates, and visibility. A trip instantly becomes a shared passport where collaboration begins.</w:t>
      </w:r>
    </w:p>
    <w:p>
      <w:r>
        <w:t>2. Add Friends: Trip owners can invite friends via links or approvals. Membership is explicit, controlled, and transparent, ensuring trust within each trip group.</w:t>
      </w:r>
    </w:p>
    <w:p>
      <w:r>
        <w:t>3. Collaborative Trip Planning (Internal Mode): Inside each trip, members collaborate using a detailed, day-by-day itinerary similar to tools like Wanderlog. Users can add activities, stays, food plans, and notes; reorder items; assign responsibilities; and mark items as completed. A shared updates feed keeps everyone aligned as plans evolve.</w:t>
      </w:r>
    </w:p>
    <w:p>
      <w:r>
        <w:t>4. Share Trip Live and After (External Mode): Trips can be published as social stories, either while the trip is ongoing or after it ends. These stories appear on a home wall for friends and allow lightweight interaction such as likes and comments. This turns trips into inspiration and memory artifacts without exposing internal planning details.</w:t>
      </w:r>
    </w:p>
    <w:p>
      <w:r>
        <w:t>5. Home Page: The home experience combines utility and social pull. Users see their active and upcoming trips, past trips as memories, and published stories from friends. Trips are ordered by recent activity so the app always feels alive.</w:t>
      </w:r>
    </w:p>
    <w:p>
      <w:pPr>
        <w:pStyle w:val="Heading2"/>
      </w:pPr>
      <w:r>
        <w:t>Internal vs External Trip Experience</w:t>
      </w:r>
    </w:p>
    <w:p>
      <w:r>
        <w:t>Each trip is intentionally split into two experiences. The internal experience is private and functional, focused on planning, coordination, and real-time updates among travelers. The external experience is curated and social, designed for consumption by others as a narrative of the journey.</w:t>
      </w:r>
    </w:p>
    <w:p>
      <w:r>
        <w:t>This separation allows Travel Passport to remain useful even when no one is posting socially, while also unlocking organic sharing and discovery when users choose to publish their trips.</w:t>
      </w:r>
    </w:p>
    <w:p>
      <w:pPr>
        <w:pStyle w:val="Heading2"/>
      </w:pPr>
      <w:r>
        <w:t>What Success Looks Like for the MVP</w:t>
      </w:r>
    </w:p>
    <w:p>
      <w:r>
        <w:t>A successful MVP is one where users create trips quickly, invite others naturally, and actively collaborate inside the itinerary. During the trip, members rely on the passport as the source of truth. After the trip, users feel compelled to publish and share their story. If users return to the app because a trip feels alive, organized, and worth sharing, the MVP has achieved its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