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-380999</wp:posOffset>
                </wp:positionV>
                <wp:extent cx="3183255" cy="1957464"/>
                <wp:effectExtent b="0" l="0" r="0" t="0"/>
                <wp:wrapNone/>
                <wp:docPr id="5" name=""/>
                <a:graphic>
                  <a:graphicData uri="http://schemas.microsoft.com/office/word/2010/wordprocessingShape">
                    <wps:wsp>
                      <wps:cNvSpPr/>
                      <wps:cNvPr id="6" name="Shape 6"/>
                      <wps:spPr>
                        <a:xfrm>
                          <a:off x="3759135" y="2808133"/>
                          <a:ext cx="3173730" cy="1943735"/>
                        </a:xfrm>
                        <a:custGeom>
                          <a:rect b="b" l="l" r="r" t="t"/>
                          <a:pathLst>
                            <a:path extrusionOk="0" h="1943735" w="3173730">
                              <a:moveTo>
                                <a:pt x="0" y="0"/>
                              </a:moveTo>
                              <a:lnTo>
                                <a:pt x="0" y="1943735"/>
                              </a:lnTo>
                              <a:lnTo>
                                <a:pt x="3173730" y="1943735"/>
                              </a:lnTo>
                              <a:lnTo>
                                <a:pt x="317373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B1                Roll No.:   1611077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___</w:t>
                            </w:r>
                            <w:r w:rsidDel="00000000" w:rsidR="00000000" w:rsidRPr="00000000">
                              <w:rPr>
                                <w:rFonts w:ascii="Calibri" w:cs="Calibri" w:eastAsia="Calibri" w:hAnsi="Calibri"/>
                                <w:b w:val="1"/>
                                <w:i w:val="0"/>
                                <w:smallCaps w:val="0"/>
                                <w:strike w:val="0"/>
                                <w:color w:val="000000"/>
                                <w:sz w:val="24"/>
                                <w:u w:val="single"/>
                                <w:vertAlign w:val="baseline"/>
                              </w:rPr>
                              <w:t xml:space="preserve">3</w:t>
                            </w:r>
                            <w:r w:rsidDel="00000000" w:rsidR="00000000" w:rsidRPr="00000000">
                              <w:rPr>
                                <w:rFonts w:ascii="Calibri" w:cs="Calibri" w:eastAsia="Calibri" w:hAnsi="Calibri"/>
                                <w:b w:val="1"/>
                                <w:i w:val="0"/>
                                <w:smallCaps w:val="0"/>
                                <w:strike w:val="0"/>
                                <w:color w:val="000000"/>
                                <w:sz w:val="24"/>
                                <w:vertAlign w:val="baseline"/>
                              </w:rPr>
                              <w:t xml:space="preserve">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-380999</wp:posOffset>
                </wp:positionV>
                <wp:extent cx="3183255" cy="1957464"/>
                <wp:effectExtent b="0" l="0" r="0" t="0"/>
                <wp:wrapNone/>
                <wp:docPr id="5"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Quick sort/Merge sort algorithm</w:t>
            </w:r>
          </w:p>
        </w:tc>
      </w:tr>
    </w:tbl>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4" name=""/>
                <a:graphic>
                  <a:graphicData uri="http://schemas.microsoft.com/office/word/2010/wordprocessingShape">
                    <wps:wsp>
                      <wps:cNvSpPr/>
                      <wps:cNvPr id="5" name="Shape 5"/>
                      <wps:spPr>
                        <a:xfrm>
                          <a:off x="5107875" y="377936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4"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00F">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a:off x="5107875" y="389557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01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
                <a:graphic>
                  <a:graphicData uri="http://schemas.microsoft.com/office/word/2010/wordprocessingShape">
                    <wps:wsp>
                      <wps:cNvSpPr/>
                      <wps:cNvPr id="4" name="Shape 4"/>
                      <wps:spPr>
                        <a:xfrm>
                          <a:off x="5184075" y="387461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D">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1E">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F">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http://en.wikipedia.org/wiki/Quicksort</w:t>
      </w:r>
    </w:p>
    <w:p w:rsidR="00000000" w:rsidDel="00000000" w:rsidP="00000000" w:rsidRDefault="00000000" w:rsidRPr="00000000" w14:paraId="00000020">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https://www.cs.auckland.ac.nz/~jmor159/PLDS210/qsort.html</w:t>
      </w:r>
    </w:p>
    <w:p w:rsidR="00000000" w:rsidDel="00000000" w:rsidP="00000000" w:rsidRDefault="00000000" w:rsidRPr="00000000" w14:paraId="00000021">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http://www.cs.rochester.edu/~gildea/csc282/slides/C07-quicksort.pdf</w:t>
      </w:r>
    </w:p>
    <w:p w:rsidR="00000000" w:rsidDel="00000000" w:rsidP="00000000" w:rsidRDefault="00000000" w:rsidRPr="00000000" w14:paraId="00000022">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http://www.sorting-algorithms.com/quick-sort</w:t>
      </w:r>
    </w:p>
    <w:p w:rsidR="00000000" w:rsidDel="00000000" w:rsidP="00000000" w:rsidRDefault="00000000" w:rsidRPr="00000000" w14:paraId="00000023">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http://www.cse.ust.hk/~dekai/271/notes/L01a/quickSort.pdf</w:t>
      </w:r>
    </w:p>
    <w:p w:rsidR="00000000" w:rsidDel="00000000" w:rsidP="00000000" w:rsidRDefault="00000000" w:rsidRPr="00000000" w14:paraId="00000024">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http://en.wikipedia.org/wiki/Merge_sort</w:t>
      </w:r>
    </w:p>
    <w:p w:rsidR="00000000" w:rsidDel="00000000" w:rsidP="00000000" w:rsidRDefault="00000000" w:rsidRPr="00000000" w14:paraId="00000025">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http://www.personal.kent.edu/~rmuhamma/Algorithms/MyAlgorithms/Sorting/mergeSort.htm</w:t>
      </w:r>
    </w:p>
    <w:p w:rsidR="00000000" w:rsidDel="00000000" w:rsidP="00000000" w:rsidRDefault="00000000" w:rsidRPr="00000000" w14:paraId="00000026">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http://www.sorting-algorithms.com/merge-sort</w:t>
      </w:r>
    </w:p>
    <w:p w:rsidR="00000000" w:rsidDel="00000000" w:rsidP="00000000" w:rsidRDefault="00000000" w:rsidRPr="00000000" w14:paraId="00000027">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http://www.princeton.edu/~achaney/tmve/wiki100k/docs/Merge_sort.html</w:t>
      </w:r>
    </w:p>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
                <a:graphic>
                  <a:graphicData uri="http://schemas.microsoft.com/office/word/2010/wordprocessingShape">
                    <wps:wsp>
                      <wps:cNvSpPr/>
                      <wps:cNvPr id="9" name="Shape 9"/>
                      <wps:spPr>
                        <a:xfrm>
                          <a:off x="5184075" y="387080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sectPr>
          <w:headerReference r:id="rId11" w:type="default"/>
          <w:footerReference r:id="rId12" w:type="default"/>
          <w:pgSz w:h="15840" w:w="12240" w:orient="portrait"/>
          <w:pgMar w:bottom="1440" w:top="1440" w:left="1440" w:right="1440" w:header="708" w:footer="708"/>
          <w:pgNumType w:start="19"/>
        </w:sectPr>
      </w:pPr>
      <w:r w:rsidDel="00000000" w:rsidR="00000000" w:rsidRPr="00000000">
        <w:br w:type="page"/>
      </w:r>
      <w:r w:rsidDel="00000000" w:rsidR="00000000" w:rsidRPr="00000000">
        <w:rPr>
          <w:rtl w:val="0"/>
        </w:rPr>
      </w:r>
    </w:p>
    <w:p w:rsidR="00000000" w:rsidDel="00000000" w:rsidP="00000000" w:rsidRDefault="00000000" w:rsidRPr="00000000" w14:paraId="0000002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various sorting techniques</w:t>
      </w:r>
    </w:p>
    <w:p w:rsidR="00000000" w:rsidDel="00000000" w:rsidP="00000000" w:rsidRDefault="00000000" w:rsidRPr="00000000" w14:paraId="0000002C">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
                <a:graphic>
                  <a:graphicData uri="http://schemas.microsoft.com/office/word/2010/wordprocessingShape">
                    <wps:wsp>
                      <wps:cNvSpPr/>
                      <wps:cNvPr id="7" name="Shape 7"/>
                      <wps:spPr>
                        <a:xfrm>
                          <a:off x="5184075" y="385937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2E">
      <w:pPr>
        <w:widowControl w:val="0"/>
        <w:spacing w:after="0" w:line="240" w:lineRule="auto"/>
        <w:ind w:right="7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Quicksort and merge sort are s a </w:t>
      </w:r>
      <w:r w:rsidDel="00000000" w:rsidR="00000000" w:rsidRPr="00000000">
        <w:rPr>
          <w:rFonts w:ascii="Times New Roman" w:cs="Times New Roman" w:eastAsia="Times New Roman" w:hAnsi="Times New Roman"/>
          <w:sz w:val="24"/>
          <w:szCs w:val="24"/>
          <w:rtl w:val="0"/>
        </w:rPr>
        <w:t xml:space="preserve">divide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and-conquer sorting algorithm in which division is dynamically carried out. They are one the most efficient sorting algorithms.</w:t>
      </w:r>
    </w:p>
    <w:p w:rsidR="00000000" w:rsidDel="00000000" w:rsidP="00000000" w:rsidRDefault="00000000" w:rsidRPr="00000000" w14:paraId="0000002F">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7" name=""/>
                <a:graphic>
                  <a:graphicData uri="http://schemas.microsoft.com/office/word/2010/wordprocessingShape">
                    <wps:wsp>
                      <wps:cNvSpPr/>
                      <wps:cNvPr id="8" name="Shape 8"/>
                      <wps:spPr>
                        <a:xfrm>
                          <a:off x="5180265" y="397177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7"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a:off x="5234875" y="388795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3">
      <w:pPr>
        <w:widowControl w:val="0"/>
        <w:spacing w:after="0" w:line="36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widowControl w:val="0"/>
        <w:spacing w:after="0"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Recursive Quick Sort: </w:t>
      </w: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quicksort( Integer A[ ], Integer left, Integer right)</w:t>
      </w:r>
    </w:p>
    <w:p w:rsidR="00000000" w:rsidDel="00000000" w:rsidP="00000000" w:rsidRDefault="00000000" w:rsidRPr="00000000" w14:paraId="0000003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sorts A[left.. right] by using partition() to partition A[left.. right], and then //calling itself // twice to sort the two subarrays.</w:t>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 left &lt; right ) then </w:t>
      </w:r>
    </w:p>
    <w:p w:rsidR="00000000" w:rsidDel="00000000" w:rsidP="00000000" w:rsidRDefault="00000000" w:rsidRPr="00000000" w14:paraId="0000003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q = partition( A, left, right);</w:t>
      </w:r>
    </w:p>
    <w:p w:rsidR="00000000" w:rsidDel="00000000" w:rsidP="00000000" w:rsidRDefault="00000000" w:rsidRPr="00000000" w14:paraId="00000039">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A, left, q–1);</w:t>
      </w:r>
    </w:p>
    <w:p w:rsidR="00000000" w:rsidDel="00000000" w:rsidP="00000000" w:rsidRDefault="00000000" w:rsidRPr="00000000" w14:paraId="0000003A">
      <w:pPr>
        <w:widowControl w:val="0"/>
        <w:spacing w:after="0" w:line="360" w:lineRule="auto"/>
        <w:ind w:left="840" w:right="78" w:firstLine="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A, q+1, right);</w:t>
      </w:r>
    </w:p>
    <w:p w:rsidR="00000000" w:rsidDel="00000000" w:rsidP="00000000" w:rsidRDefault="00000000" w:rsidRPr="00000000" w14:paraId="0000003B">
      <w:pPr>
        <w:widowControl w:val="0"/>
        <w:spacing w:after="0" w:line="360" w:lineRule="auto"/>
        <w:ind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3C">
      <w:pPr>
        <w:widowControl w:val="0"/>
        <w:spacing w:after="0" w:line="360" w:lineRule="auto"/>
        <w:ind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Integer </w:t>
      </w:r>
      <w:r w:rsidDel="00000000" w:rsidR="00000000" w:rsidRPr="00000000">
        <w:rPr>
          <w:rFonts w:ascii="Times New Roman" w:cs="Times New Roman" w:eastAsia="Times New Roman" w:hAnsi="Times New Roman"/>
          <w:b w:val="1"/>
          <w:i w:val="1"/>
          <w:sz w:val="24"/>
          <w:szCs w:val="24"/>
          <w:rtl w:val="0"/>
        </w:rPr>
        <w:t xml:space="preserve">partition( integer A</w:t>
      </w:r>
      <w:r w:rsidDel="00000000" w:rsidR="00000000" w:rsidRPr="00000000">
        <w:rPr>
          <w:rFonts w:ascii="Times New Roman" w:cs="Times New Roman" w:eastAsia="Times New Roman" w:hAnsi="Times New Roman"/>
          <w:b w:val="1"/>
          <w:sz w:val="24"/>
          <w:szCs w:val="24"/>
          <w:rtl w:val="0"/>
        </w:rPr>
        <w:t xml:space="preserve">T[], Integer </w:t>
      </w:r>
      <w:r w:rsidDel="00000000" w:rsidR="00000000" w:rsidRPr="00000000">
        <w:rPr>
          <w:rFonts w:ascii="Times New Roman" w:cs="Times New Roman" w:eastAsia="Times New Roman" w:hAnsi="Times New Roman"/>
          <w:b w:val="1"/>
          <w:i w:val="1"/>
          <w:sz w:val="24"/>
          <w:szCs w:val="24"/>
          <w:rtl w:val="0"/>
        </w:rPr>
        <w:t xml:space="preserve">left</w:t>
      </w:r>
      <w:r w:rsidDel="00000000" w:rsidR="00000000" w:rsidRPr="00000000">
        <w:rPr>
          <w:rFonts w:ascii="Times New Roman" w:cs="Times New Roman" w:eastAsia="Times New Roman" w:hAnsi="Times New Roman"/>
          <w:b w:val="1"/>
          <w:sz w:val="24"/>
          <w:szCs w:val="24"/>
          <w:rtl w:val="0"/>
        </w:rPr>
        <w:t xml:space="preserve">, Integer </w:t>
      </w:r>
      <w:r w:rsidDel="00000000" w:rsidR="00000000" w:rsidRPr="00000000">
        <w:rPr>
          <w:rFonts w:ascii="Times New Roman" w:cs="Times New Roman" w:eastAsia="Times New Roman" w:hAnsi="Times New Roman"/>
          <w:b w:val="1"/>
          <w:i w:val="1"/>
          <w:sz w:val="24"/>
          <w:szCs w:val="24"/>
          <w:rtl w:val="0"/>
        </w:rPr>
        <w:t xml:space="preserve">right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function</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rarranges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left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and finds and returns an integer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such that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&lt;</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+1],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pivot </w:t>
      </w:r>
      <w:r w:rsidDel="00000000" w:rsidR="00000000" w:rsidRPr="00000000">
        <w:rPr>
          <w:rFonts w:ascii="Times New Roman" w:cs="Times New Roman" w:eastAsia="Times New Roman" w:hAnsi="Times New Roman"/>
          <w:sz w:val="24"/>
          <w:szCs w:val="24"/>
          <w:rtl w:val="0"/>
        </w:rPr>
        <w:t xml:space="preserve">is the first element of //a[left..right], before partitioning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pivot = A[left]; lo = left+1; hi = right;</w:t>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Gungsuh" w:cs="Gungsuh" w:eastAsia="Gungsuh" w:hAnsi="Gungsuh"/>
          <w:sz w:val="24"/>
          <w:szCs w:val="24"/>
          <w:rtl w:val="0"/>
        </w:rPr>
        <w:t xml:space="preserve">( lo ≤ hi )</w:t>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Times New Roman" w:cs="Times New Roman" w:eastAsia="Times New Roman" w:hAnsi="Times New Roman"/>
          <w:sz w:val="24"/>
          <w:szCs w:val="24"/>
          <w:rtl w:val="0"/>
        </w:rPr>
        <w:t xml:space="preserve">( A[hi] &gt; pivot )</w:t>
        <w:tab/>
        <w:tab/>
        <w:tab/>
        <w:tab/>
        <w:t xml:space="preserve">hi = hi – 1;</w:t>
      </w:r>
    </w:p>
    <w:p w:rsidR="00000000" w:rsidDel="00000000" w:rsidP="00000000" w:rsidRDefault="00000000" w:rsidRPr="00000000" w14:paraId="0000004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Gungsuh" w:cs="Gungsuh" w:eastAsia="Gungsuh" w:hAnsi="Gungsuh"/>
          <w:sz w:val="24"/>
          <w:szCs w:val="24"/>
          <w:rtl w:val="0"/>
        </w:rPr>
        <w:t xml:space="preserve">( lo ≤ hi and A[lo] &lt;</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pivot )</w:t>
        <w:tab/>
        <w:tab/>
        <w:t xml:space="preserve">lo = lo + 1;</w:t>
      </w:r>
    </w:p>
    <w:p w:rsidR="00000000" w:rsidDel="00000000" w:rsidP="00000000" w:rsidRDefault="00000000" w:rsidRPr="00000000" w14:paraId="0000004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Gungsuh" w:cs="Gungsuh" w:eastAsia="Gungsuh" w:hAnsi="Gungsuh"/>
          <w:sz w:val="24"/>
          <w:szCs w:val="24"/>
          <w:rtl w:val="0"/>
        </w:rPr>
        <w:t xml:space="preserve">( lo ≤ hi ) then </w:t>
        <w:tab/>
        <w:tab/>
        <w:tab/>
        <w:tab/>
        <w:t xml:space="preserve">swap( A[lo], A[hi]);</w:t>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 pivot, A[hi]);</w:t>
      </w:r>
    </w:p>
    <w:p w:rsidR="00000000" w:rsidDel="00000000" w:rsidP="00000000" w:rsidRDefault="00000000" w:rsidRPr="00000000" w14:paraId="00000048">
      <w:pPr>
        <w:widowControl w:val="0"/>
        <w:spacing w:after="0" w:line="360" w:lineRule="auto"/>
        <w:ind w:left="120" w:right="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hi;</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sectPr>
          <w:type w:val="continuous"/>
          <w:pgSz w:h="15840" w:w="12240" w:orient="portrait"/>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4D">
      <w:pPr>
        <w:widowControl w:val="0"/>
        <w:spacing w:after="0" w:before="0" w:line="360" w:lineRule="auto"/>
        <w:ind w:left="12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QuickSort:</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90788"/>
            <wp:effectExtent b="0" l="0" r="0" t="0"/>
            <wp:docPr id="9"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4360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Derivation of best case and worst case time complexity (Quick Sort)</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sectPr>
          <w:type w:val="continuous"/>
          <w:pgSz w:h="15840" w:w="12240" w:orient="portrait"/>
          <w:pgMar w:bottom="1440" w:top="1440" w:left="1440" w:right="1440" w:header="708" w:footer="708"/>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57663"/>
            <wp:effectExtent b="0" l="0" r="0" t="0"/>
            <wp:docPr id="11"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943600" cy="415766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38500"/>
            <wp:effectExtent b="0" l="0" r="0" t="0"/>
            <wp:docPr id="10"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3238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Algorithm MergeSort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MERGE-SORT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sort the entire sequence A[1 .. n], make the initial call  to the procedure MERGE-SORT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indices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r and subarray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and subarray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By restrictions 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neither subarray is empty.</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two subarrays are merged into a single sorted subarray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Check for base case</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FLOOR[(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Divide step</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MERGE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Conquer step.</w:t>
        <w:br w:type="textWrapping"/>
        <w:t xml:space="preserve">                 MERGE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Conquer step.</w:t>
        <w:br w:type="textWrapping"/>
        <w:t xml:space="preserve">                 MERGE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Conquer step.</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Create arrays L[1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and R[1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 ∞</w:t>
        <w:br w:type="textWrapping"/>
        <w:t xml:space="preserve">      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 ∞</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1</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 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 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A[k] ← R[j]</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sectPr>
          <w:type w:val="continuous"/>
          <w:pgSz w:h="15840" w:w="12240" w:orient="portrait"/>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6F">
      <w:pPr>
        <w:tabs>
          <w:tab w:val="center" w:pos="4680"/>
        </w:tabs>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Merge sort:</w:t>
      </w:r>
    </w:p>
    <w:p w:rsidR="00000000" w:rsidDel="00000000" w:rsidP="00000000" w:rsidRDefault="00000000" w:rsidRPr="00000000" w14:paraId="00000070">
      <w:pPr>
        <w:tabs>
          <w:tab w:val="center" w:pos="4680"/>
        </w:tabs>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50314" cy="2967038"/>
            <wp:effectExtent b="0" l="0" r="0" t="0"/>
            <wp:docPr id="14"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6350314"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tabs>
          <w:tab w:val="center" w:pos="4680"/>
        </w:tabs>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tabs>
          <w:tab w:val="center" w:pos="4680"/>
        </w:tabs>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best case and worst case time complexity (Merge Sort)</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24600" cy="5929313"/>
            <wp:effectExtent b="0" l="0" r="0" t="0"/>
            <wp:docPr id="13"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324600" cy="59293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sectPr>
          <w:type w:val="continuous"/>
          <w:pgSz w:h="15840" w:w="12240" w:orient="portrait"/>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82">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for quicksort/Merge tree for merge sort:</w:t>
      </w:r>
    </w:p>
    <w:p w:rsidR="00000000" w:rsidDel="00000000" w:rsidP="00000000" w:rsidRDefault="00000000" w:rsidRPr="00000000" w14:paraId="00000083">
      <w:pPr>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before="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MergeSort-Basic Example:</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98800"/>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u w:val="single"/>
          <w:rtl w:val="0"/>
        </w:rPr>
        <w:t xml:space="preserve">CONCLUSION:</w:t>
      </w:r>
      <w:r w:rsidDel="00000000" w:rsidR="00000000" w:rsidRPr="00000000">
        <w:rPr>
          <w:rFonts w:ascii="Arimo" w:cs="Arimo" w:eastAsia="Arimo" w:hAnsi="Arimo"/>
          <w:b w:val="1"/>
          <w:sz w:val="24"/>
          <w:szCs w:val="24"/>
          <w:rtl w:val="0"/>
        </w:rPr>
        <w:t xml:space="preserve"> </w:t>
      </w:r>
    </w:p>
    <w:p w:rsidR="00000000" w:rsidDel="00000000" w:rsidP="00000000" w:rsidRDefault="00000000" w:rsidRPr="00000000" w14:paraId="0000008C">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divide and conquer strategy and its applications are studied and a program for the  implementation merge sort and quick sort have been implemented using this strategy. Further, the time and space complexity of the algorithms of the above mentioned programs was also calculated.</w:t>
      </w:r>
    </w:p>
    <w:p w:rsidR="00000000" w:rsidDel="00000000" w:rsidP="00000000" w:rsidRDefault="00000000" w:rsidRPr="00000000" w14:paraId="0000008E">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sectPr>
      <w:type w:val="continuous"/>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1.png"/><Relationship Id="rId18" Type="http://schemas.openxmlformats.org/officeDocument/2006/relationships/image" Target="media/image3.jp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