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3507740" cy="1635044"/>
                <wp:effectExtent b="0" l="0" r="0" t="0"/>
                <wp:wrapSquare wrapText="bothSides" distB="0" distT="0" distL="114300" distR="114300"/>
                <wp:docPr id="2" name=""/>
                <a:graphic>
                  <a:graphicData uri="http://schemas.microsoft.com/office/word/2010/wordprocessingShape">
                    <wps:wsp>
                      <wps:cNvSpPr/>
                      <wps:cNvPr id="3" name="Shape 3"/>
                      <wps:spPr>
                        <a:xfrm>
                          <a:off x="3596893" y="3004983"/>
                          <a:ext cx="3498215" cy="155003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Batch:___B1_______        Roll No.:_</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1611080</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6</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3507740" cy="1635044"/>
                <wp:effectExtent b="0" l="0" r="0" t="0"/>
                <wp:wrapSquare wrapText="bothSides" distB="0" distT="0" distL="114300" distR="114300"/>
                <wp:docPr id="2"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3507740" cy="1635044"/>
                        </a:xfrm>
                        <a:prstGeom prst="rect"/>
                        <a:ln/>
                      </pic:spPr>
                    </pic:pic>
                  </a:graphicData>
                </a:graphic>
              </wp:anchor>
            </w:drawing>
          </mc:Fallback>
        </mc:AlternateConten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5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33"/>
        <w:tblGridChange w:id="0">
          <w:tblGrid>
            <w:gridCol w:w="9533"/>
          </w:tblGrid>
        </w:tblGridChange>
      </w:tblGrid>
      <w:tr>
        <w:trPr>
          <w:trHeight w:val="480" w:hRule="atLeast"/>
        </w:trPr>
        <w:tc>
          <w:tcPr>
            <w:shd w:fill="d9d9d9" w:val="cle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Implementation of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Steganography using LSB algorithm.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tabs>
          <w:tab w:val="left" w:pos="1170"/>
        </w:tabs>
        <w:spacing w:after="0" w:line="360" w:lineRule="auto"/>
        <w:ind w:left="1170" w:hanging="11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study steganography using bit plane slicing </w:t>
      </w:r>
    </w:p>
    <w:p w:rsidR="00000000" w:rsidDel="00000000" w:rsidP="00000000" w:rsidRDefault="00000000" w:rsidRPr="00000000" w14:paraId="00000015">
      <w:pPr>
        <w:tabs>
          <w:tab w:val="left" w:pos="1170"/>
        </w:tabs>
        <w:spacing w:after="0" w:line="360" w:lineRule="auto"/>
        <w:ind w:left="1170" w:hanging="117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6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7830"/>
        <w:tblGridChange w:id="0">
          <w:tblGrid>
            <w:gridCol w:w="828"/>
            <w:gridCol w:w="7830"/>
          </w:tblGrid>
        </w:tblGridChange>
      </w:tblGrid>
      <w:tr>
        <w:trPr>
          <w:trHeight w:val="480" w:hRule="atLeast"/>
        </w:trPr>
        <w:tc>
          <w:tcPr>
            <w:vAlign w:val="center"/>
          </w:tcPr>
          <w:p w:rsidR="00000000" w:rsidDel="00000000" w:rsidP="00000000" w:rsidRDefault="00000000" w:rsidRPr="00000000" w14:paraId="00000018">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vAlign w:val="center"/>
          </w:tcPr>
          <w:p w:rsidR="00000000" w:rsidDel="00000000" w:rsidP="00000000" w:rsidRDefault="00000000" w:rsidRPr="00000000" w14:paraId="00000019">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p>
        </w:tc>
      </w:tr>
      <w:tr>
        <w:trPr>
          <w:trHeight w:val="600" w:hRule="atLeast"/>
        </w:trPr>
        <w:tc>
          <w:tcPr>
            <w:vAlign w:val="center"/>
          </w:tcPr>
          <w:p w:rsidR="00000000" w:rsidDel="00000000" w:rsidP="00000000" w:rsidRDefault="00000000" w:rsidRPr="00000000" w14:paraId="0000001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CO4</w:t>
            </w:r>
          </w:p>
        </w:tc>
        <w:tc>
          <w:tcPr>
            <w:vAlign w:val="center"/>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&amp; implement algorithms for digital image enhancement, segmentation &amp; restoration.</w:t>
            </w:r>
          </w:p>
        </w:tc>
      </w:tr>
    </w:tbl>
    <w:p w:rsidR="00000000" w:rsidDel="00000000" w:rsidP="00000000" w:rsidRDefault="00000000" w:rsidRPr="00000000" w14:paraId="0000001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http://www.mathworks.com/support/</w:t>
      </w:r>
    </w:p>
    <w:p w:rsidR="00000000" w:rsidDel="00000000" w:rsidP="00000000" w:rsidRDefault="00000000" w:rsidRPr="00000000" w14:paraId="00000021">
      <w:pPr>
        <w:numPr>
          <w:ilvl w:val="0"/>
          <w:numId w:val="2"/>
        </w:numPr>
        <w:spacing w:after="0"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www.math.mtu.edu/~msgocken/intro/intro.html. </w:t>
      </w:r>
      <w:r w:rsidDel="00000000" w:rsidR="00000000" w:rsidRPr="00000000">
        <w:rPr>
          <w:rtl w:val="0"/>
        </w:rPr>
      </w:r>
    </w:p>
    <w:p w:rsidR="00000000" w:rsidDel="00000000" w:rsidP="00000000" w:rsidRDefault="00000000" w:rsidRPr="00000000" w14:paraId="00000022">
      <w:pPr>
        <w:spacing w:after="0" w:line="240" w:lineRule="auto"/>
        <w:ind w:left="71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C.Gonsales R.E.Woods, “Digital Image Processing”, Second edition, Pearson  Education</w:t>
      </w:r>
    </w:p>
    <w:p w:rsidR="00000000" w:rsidDel="00000000" w:rsidP="00000000" w:rsidRDefault="00000000" w:rsidRPr="00000000" w14:paraId="00000024">
      <w:pPr>
        <w:numPr>
          <w:ilvl w:val="0"/>
          <w:numId w:val="2"/>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S.Jayaraman, S Esakkirajan, T Veerakumar “Digital Image Processing “Mc Graw Hill.</w:t>
      </w:r>
    </w:p>
    <w:p w:rsidR="00000000" w:rsidDel="00000000" w:rsidP="00000000" w:rsidRDefault="00000000" w:rsidRPr="00000000" w14:paraId="00000025">
      <w:pPr>
        <w:numPr>
          <w:ilvl w:val="0"/>
          <w:numId w:val="2"/>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S.Sridhar,”Digital Image processing”, oxford university press,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edition."</w:t>
      </w:r>
    </w:p>
    <w:p w:rsidR="00000000" w:rsidDel="00000000" w:rsidP="00000000" w:rsidRDefault="00000000" w:rsidRPr="00000000" w14:paraId="00000026">
      <w:pPr>
        <w:spacing w:after="0" w:line="36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029">
      <w:pPr>
        <w:widowControl w:val="0"/>
        <w:spacing w:after="0" w:line="240" w:lineRule="auto"/>
        <w:ind w:lef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enhancement techniques in spatial domain</w:t>
      </w:r>
    </w:p>
    <w:p w:rsidR="00000000" w:rsidDel="00000000" w:rsidP="00000000" w:rsidRDefault="00000000" w:rsidRPr="00000000" w14:paraId="0000002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numPr>
          <w:ilvl w:val="0"/>
          <w:numId w:val="4"/>
        </w:numPr>
        <w:spacing w:after="0" w:line="240" w:lineRule="auto"/>
        <w:ind w:left="260" w:hanging="2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 plane slicing.</w:t>
      </w:r>
    </w:p>
    <w:p w:rsidR="00000000" w:rsidDel="00000000" w:rsidP="00000000" w:rsidRDefault="00000000" w:rsidRPr="00000000" w14:paraId="0000002C">
      <w:pPr>
        <w:widowControl w:val="0"/>
        <w:spacing w:after="0" w:line="240" w:lineRule="auto"/>
        <w:ind w:left="2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Steganography is the art and science of communicating in a way which hides the existence of the communication. Steganography plays an important role in information security. It is the art of invisible communication by concealing information inside other information. The term steganography is derived from Greek and literally means “covered writing”. A Steganography system consists of three elements: cover image (which hides the secret message), the secret message and the stego-image (which is the cover object with message embedded inside it).</w:t>
      </w:r>
    </w:p>
    <w:p w:rsidR="00000000" w:rsidDel="00000000" w:rsidP="00000000" w:rsidRDefault="00000000" w:rsidRPr="00000000" w14:paraId="0000002E">
      <w:pPr>
        <w:ind w:firstLine="72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 digital image is described using a 2-D matrix of the colour intestines at each grid point (i.e. pixel). Typically gray images use 8 bits, whereas coloured utilizes 24 bits to describe the colour model, such as RGB model. The Steganography system which uses an image as the cover, there are several techniques to conceal information inside cover-image. The spatial domain techniques manipulate the cover-image pixel intensity values to embed the secret information. The secret bits are written directly to the cover image pixel intensity bytes by changing least significant bit. Consequently, the spatial domain techniques are simple and easy to implement. The Least Significant Bit (LSB) is one of the conventional techniques in spatial domain image Steganography. The LSB based image steganography embeds the secret information in the least significant bits of pixel values of the cover image.</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Encoder:</w:t>
      </w:r>
      <w:r w:rsidDel="00000000" w:rsidR="00000000" w:rsidRPr="00000000">
        <w:rPr>
          <w:rFonts w:ascii="Times New Roman" w:cs="Times New Roman" w:eastAsia="Times New Roman" w:hAnsi="Times New Roman"/>
          <w:sz w:val="24"/>
          <w:szCs w:val="24"/>
          <w:rtl w:val="0"/>
        </w:rPr>
        <w:t xml:space="preserve"> To hide text message into an image (cover)</w:t>
      </w:r>
    </w:p>
    <w:p w:rsidR="00000000" w:rsidDel="00000000" w:rsidP="00000000" w:rsidRDefault="00000000" w:rsidRPr="00000000" w14:paraId="00000030">
      <w:pPr>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Accept small secrete text message and cover image.</w:t>
      </w:r>
    </w:p>
    <w:p w:rsidR="00000000" w:rsidDel="00000000" w:rsidP="00000000" w:rsidRDefault="00000000" w:rsidRPr="00000000" w14:paraId="00000031">
      <w:pPr>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Convert secrete message into series of bits.</w:t>
      </w:r>
    </w:p>
    <w:p w:rsidR="00000000" w:rsidDel="00000000" w:rsidP="00000000" w:rsidRDefault="00000000" w:rsidRPr="00000000" w14:paraId="00000032">
      <w:pPr>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Read a pixel from image and read message bit, to hide that bit into Least Significant Bit of pixel intensity.</w:t>
      </w:r>
    </w:p>
    <w:p w:rsidR="00000000" w:rsidDel="00000000" w:rsidP="00000000" w:rsidRDefault="00000000" w:rsidRPr="00000000" w14:paraId="00000033">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Continue step 3 until all secrete message bits are not hidden in the image.</w:t>
      </w:r>
    </w:p>
    <w:p w:rsidR="00000000" w:rsidDel="00000000" w:rsidP="00000000" w:rsidRDefault="00000000" w:rsidRPr="00000000" w14:paraId="00000034">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save new image as stego-image.</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Decoder:</w:t>
      </w:r>
      <w:r w:rsidDel="00000000" w:rsidR="00000000" w:rsidRPr="00000000">
        <w:rPr>
          <w:rFonts w:ascii="Times New Roman" w:cs="Times New Roman" w:eastAsia="Times New Roman" w:hAnsi="Times New Roman"/>
          <w:sz w:val="24"/>
          <w:szCs w:val="24"/>
          <w:rtl w:val="0"/>
        </w:rPr>
        <w:t xml:space="preserve">  To retrieve message from stego-image.</w:t>
      </w:r>
    </w:p>
    <w:p w:rsidR="00000000" w:rsidDel="00000000" w:rsidP="00000000" w:rsidRDefault="00000000" w:rsidRPr="00000000" w14:paraId="00000037">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Accept stego-image.</w:t>
      </w:r>
    </w:p>
    <w:p w:rsidR="00000000" w:rsidDel="00000000" w:rsidP="00000000" w:rsidRDefault="00000000" w:rsidRPr="00000000" w14:paraId="00000038">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Read the pixel intensity from stego-image and convert the intensity value in binary representation </w:t>
      </w:r>
    </w:p>
    <w:p w:rsidR="00000000" w:rsidDel="00000000" w:rsidP="00000000" w:rsidRDefault="00000000" w:rsidRPr="00000000" w14:paraId="00000039">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Read LSB bit of this binary value and save it in text file.</w:t>
      </w:r>
    </w:p>
    <w:p w:rsidR="00000000" w:rsidDel="00000000" w:rsidP="00000000" w:rsidRDefault="00000000" w:rsidRPr="00000000" w14:paraId="0000003A">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Continue step 2 and 3 until all message bits are extracted.</w:t>
      </w:r>
    </w:p>
    <w:p w:rsidR="00000000" w:rsidDel="00000000" w:rsidP="00000000" w:rsidRDefault="00000000" w:rsidRPr="00000000" w14:paraId="0000003B">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Now convert message bits into original text message and display this message.</w:t>
      </w:r>
    </w:p>
    <w:p w:rsidR="00000000" w:rsidDel="00000000" w:rsidP="00000000" w:rsidRDefault="00000000" w:rsidRPr="00000000" w14:paraId="0000003C">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 Details:</w:t>
      </w:r>
    </w:p>
    <w:p w:rsidR="00000000" w:rsidDel="00000000" w:rsidP="00000000" w:rsidRDefault="00000000" w:rsidRPr="00000000" w14:paraId="0000003D">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first=imread('img.jpg');</w:t>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first=rgb2gray(first);</w:t>
      </w:r>
    </w:p>
    <w:p w:rsidR="00000000" w:rsidDel="00000000" w:rsidP="00000000" w:rsidRDefault="00000000" w:rsidRPr="00000000" w14:paraId="000000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subplot(3,3,1)</w:t>
      </w:r>
    </w:p>
    <w:p w:rsidR="00000000" w:rsidDel="00000000" w:rsidP="00000000" w:rsidRDefault="00000000" w:rsidRPr="00000000" w14:paraId="0000004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imshow(first)</w:t>
      </w:r>
    </w:p>
    <w:p w:rsidR="00000000" w:rsidDel="00000000" w:rsidP="00000000" w:rsidRDefault="00000000" w:rsidRPr="00000000" w14:paraId="0000004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title('First Original image');</w:t>
      </w:r>
    </w:p>
    <w:p w:rsidR="00000000" w:rsidDel="00000000" w:rsidP="00000000" w:rsidRDefault="00000000" w:rsidRPr="00000000" w14:paraId="0000004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second=imread('ball.jpg');</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second=rgb2gray(second);</w:t>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subplot(3,3,3)</w:t>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imshow(second)</w:t>
      </w:r>
    </w:p>
    <w:p w:rsidR="00000000" w:rsidDel="00000000" w:rsidP="00000000" w:rsidRDefault="00000000" w:rsidRPr="00000000" w14:paraId="000000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title('Second Original image');</w:t>
      </w:r>
    </w:p>
    <w:p w:rsidR="00000000" w:rsidDel="00000000" w:rsidP="00000000" w:rsidRDefault="00000000" w:rsidRPr="00000000" w14:paraId="000000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 bitand(second,128);</w:t>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 bitand(first,254) + second/128;</w:t>
      </w:r>
    </w:p>
    <w:p w:rsidR="00000000" w:rsidDel="00000000" w:rsidP="00000000" w:rsidRDefault="00000000" w:rsidRPr="00000000" w14:paraId="0000004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subplot(3,3,4)</w:t>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imshow(second)</w:t>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title('MSB of second image');</w:t>
      </w:r>
    </w:p>
    <w:p w:rsidR="00000000" w:rsidDel="00000000" w:rsidP="00000000" w:rsidRDefault="00000000" w:rsidRPr="00000000" w14:paraId="0000004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subplot(3,3,6)</w:t>
      </w:r>
    </w:p>
    <w:p w:rsidR="00000000" w:rsidDel="00000000" w:rsidP="00000000" w:rsidRDefault="00000000" w:rsidRPr="00000000" w14:paraId="0000004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imshow(first)</w:t>
      </w:r>
    </w:p>
    <w:p w:rsidR="00000000" w:rsidDel="00000000" w:rsidP="00000000" w:rsidRDefault="00000000" w:rsidRPr="00000000" w14:paraId="0000004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title('Encoded image');</w:t>
      </w:r>
    </w:p>
    <w:p w:rsidR="00000000" w:rsidDel="00000000" w:rsidP="00000000" w:rsidRDefault="00000000" w:rsidRPr="00000000" w14:paraId="0000005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 bitand(second,0);</w:t>
      </w:r>
    </w:p>
    <w:p w:rsidR="00000000" w:rsidDel="00000000" w:rsidP="00000000" w:rsidRDefault="00000000" w:rsidRPr="00000000" w14:paraId="0000005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 = size(first);</w:t>
      </w:r>
    </w:p>
    <w:p w:rsidR="00000000" w:rsidDel="00000000" w:rsidP="00000000" w:rsidRDefault="00000000" w:rsidRPr="00000000" w14:paraId="0000005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 128*bitand(first,1);</w:t>
      </w:r>
    </w:p>
    <w:p w:rsidR="00000000" w:rsidDel="00000000" w:rsidP="00000000" w:rsidRDefault="00000000" w:rsidRPr="00000000" w14:paraId="0000005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subplot(3,3,8)</w:t>
      </w:r>
    </w:p>
    <w:p w:rsidR="00000000" w:rsidDel="00000000" w:rsidP="00000000" w:rsidRDefault="00000000" w:rsidRPr="00000000" w14:paraId="000000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imshow(final)</w:t>
      </w:r>
    </w:p>
    <w:p w:rsidR="00000000" w:rsidDel="00000000" w:rsidP="00000000" w:rsidRDefault="00000000" w:rsidRPr="00000000" w14:paraId="0000005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title('Decoded image');</w:t>
      </w:r>
    </w:p>
    <w:p w:rsidR="00000000" w:rsidDel="00000000" w:rsidP="00000000" w:rsidRDefault="00000000" w:rsidRPr="00000000" w14:paraId="00000056">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7">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368290" cy="28448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6829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A">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368290" cy="4800600"/>
            <wp:effectExtent b="0" l="0" r="0" t="0"/>
            <wp:docPr id="1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36829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F">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Write Algorithm and Matlab commands used:</w:t>
      </w:r>
    </w:p>
    <w:p w:rsidR="00000000" w:rsidDel="00000000" w:rsidP="00000000" w:rsidRDefault="00000000" w:rsidRPr="00000000" w14:paraId="00000060">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1">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MSB</w:t>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 bitand(first,254) + second/128;</w:t>
      </w:r>
    </w:p>
    <w:p w:rsidR="00000000" w:rsidDel="00000000" w:rsidP="00000000" w:rsidRDefault="00000000" w:rsidRPr="00000000" w14:paraId="00000064">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ENCODED</w:t>
      </w:r>
    </w:p>
    <w:p w:rsidR="00000000" w:rsidDel="00000000" w:rsidP="00000000" w:rsidRDefault="00000000" w:rsidRPr="00000000" w14:paraId="0000006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 128*bitand(first,1);</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Steganography is one of the most powerful techniques to conceal the information inside a cover. The cover can be of any type such as image, audio, video, text and information can be such as image, audio, video, text. In this experiment text data is hidden inside an image. So it’s a covert way of communication.</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360" w:lineRule="auto"/>
        <w:ind w:hanging="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 </w:t>
      </w:r>
    </w:p>
    <w:p w:rsidR="00000000" w:rsidDel="00000000" w:rsidP="00000000" w:rsidRDefault="00000000" w:rsidRPr="00000000" w14:paraId="00000071">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Post Lab Descriptive Questions </w:t>
      </w:r>
    </w:p>
    <w:p w:rsidR="00000000" w:rsidDel="00000000" w:rsidP="00000000" w:rsidRDefault="00000000" w:rsidRPr="00000000" w14:paraId="0000007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numPr>
          <w:ilvl w:val="0"/>
          <w:numId w:val="1"/>
        </w:numPr>
        <w:spacing w:after="0" w:line="240" w:lineRule="auto"/>
        <w:ind w:left="1080" w:hanging="35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need of LOG operator. </w:t>
      </w:r>
    </w:p>
    <w:p w:rsidR="00000000" w:rsidDel="00000000" w:rsidP="00000000" w:rsidRDefault="00000000" w:rsidRPr="00000000" w14:paraId="00000074">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after="0" w:line="24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logarithm is a mathematical operation that determines how many times a certain number, called the base, is multiplied by itself to reach another number. Because logarithms relate geometric progressions to arithmetic progressions, examples are found throughout nature and art, such as the spacing of guitar frets, mineral hardness, and the intensities of sounds, stars, windstorms, earthquakes and acids. Logarithms even describe how humans instinctively think about numbers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dynamic range of an image can be compressed by replacing each </w:t>
      </w:r>
      <w:hyperlink r:id="rId9">
        <w:r w:rsidDel="00000000" w:rsidR="00000000" w:rsidRPr="00000000">
          <w:rPr>
            <w:rFonts w:ascii="Times New Roman" w:cs="Times New Roman" w:eastAsia="Times New Roman" w:hAnsi="Times New Roman"/>
            <w:sz w:val="24"/>
            <w:szCs w:val="24"/>
            <w:u w:val="single"/>
            <w:rtl w:val="0"/>
          </w:rPr>
          <w:t xml:space="preserve">pixel value</w:t>
        </w:r>
      </w:hyperlink>
      <w:r w:rsidDel="00000000" w:rsidR="00000000" w:rsidRPr="00000000">
        <w:rPr>
          <w:rFonts w:ascii="Times New Roman" w:cs="Times New Roman" w:eastAsia="Times New Roman" w:hAnsi="Times New Roman"/>
          <w:sz w:val="24"/>
          <w:szCs w:val="24"/>
          <w:rtl w:val="0"/>
        </w:rPr>
        <w:t xml:space="preserve"> with its logarithm. This has the effect that low intensity pixel values are enhanced. Applying a pixel logarithm operator to an image can be useful in applications where the dynamic range may too large to be displayed on a screen (or to be recorded on a film in the first place).</w:t>
      </w:r>
    </w:p>
    <w:p w:rsidR="00000000" w:rsidDel="00000000" w:rsidP="00000000" w:rsidRDefault="00000000" w:rsidRPr="00000000" w14:paraId="00000077">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application for the dynamic range compression is for the display of the </w:t>
      </w:r>
      <w:hyperlink r:id="rId10">
        <w:r w:rsidDel="00000000" w:rsidR="00000000" w:rsidRPr="00000000">
          <w:rPr>
            <w:rFonts w:ascii="Times New Roman" w:cs="Times New Roman" w:eastAsia="Times New Roman" w:hAnsi="Times New Roman"/>
            <w:sz w:val="24"/>
            <w:szCs w:val="24"/>
            <w:u w:val="single"/>
            <w:rtl w:val="0"/>
          </w:rPr>
          <w:t xml:space="preserve">Fourier Transform</w:t>
        </w:r>
      </w:hyperlink>
      <w:r w:rsidDel="00000000" w:rsidR="00000000" w:rsidRPr="00000000">
        <w:rPr>
          <w:rFonts w:ascii="Times New Roman" w:cs="Times New Roman" w:eastAsia="Times New Roman" w:hAnsi="Times New Roman"/>
          <w:sz w:val="24"/>
          <w:szCs w:val="24"/>
          <w:rtl w:val="0"/>
        </w:rPr>
        <w:t xml:space="preserve">. We will illustrate this using</w:t>
      </w:r>
    </w:p>
    <w:p w:rsidR="00000000" w:rsidDel="00000000" w:rsidP="00000000" w:rsidRDefault="00000000" w:rsidRPr="00000000" w14:paraId="0000007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00" cy="609600"/>
            <wp:effectExtent b="0" l="0" r="0" t="0"/>
            <wp:docPr descr="cln1" id="8" name="image13.gif"/>
            <a:graphic>
              <a:graphicData uri="http://schemas.openxmlformats.org/drawingml/2006/picture">
                <pic:pic>
                  <pic:nvPicPr>
                    <pic:cNvPr descr="cln1" id="0" name="image13.gif"/>
                    <pic:cNvPicPr preferRelativeResize="0"/>
                  </pic:nvPicPr>
                  <pic:blipFill>
                    <a:blip r:embed="rId11"/>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magnitude value of its Fourier Transform is </w:t>
      </w:r>
      <w:r w:rsidDel="00000000" w:rsidR="00000000" w:rsidRPr="00000000">
        <w:rPr>
          <w:rFonts w:ascii="Times New Roman" w:cs="Times New Roman" w:eastAsia="Times New Roman" w:hAnsi="Times New Roman"/>
          <w:sz w:val="24"/>
          <w:szCs w:val="24"/>
        </w:rPr>
        <w:drawing>
          <wp:inline distB="114300" distT="114300" distL="114300" distR="114300">
            <wp:extent cx="619125" cy="228600"/>
            <wp:effectExtent b="0" l="0" r="0" t="0"/>
            <wp:docPr descr="Eqn:eqnpxlg4" id="6" name="image14.gif"/>
            <a:graphic>
              <a:graphicData uri="http://schemas.openxmlformats.org/drawingml/2006/picture">
                <pic:pic>
                  <pic:nvPicPr>
                    <pic:cNvPr descr="Eqn:eqnpxlg4" id="0" name="image14.gif"/>
                    <pic:cNvPicPr preferRelativeResize="0"/>
                  </pic:nvPicPr>
                  <pic:blipFill>
                    <a:blip r:embed="rId12"/>
                    <a:srcRect b="0" l="0" r="0" t="0"/>
                    <a:stretch>
                      <a:fillRect/>
                    </a:stretch>
                  </pic:blipFill>
                  <pic:spPr>
                    <a:xfrm>
                      <a:off x="0" y="0"/>
                      <a:ext cx="619125" cy="228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and the second largest value is approximately 10 times smaller. If we simply linearly </w:t>
      </w:r>
      <w:hyperlink r:id="rId13">
        <w:r w:rsidDel="00000000" w:rsidR="00000000" w:rsidRPr="00000000">
          <w:rPr>
            <w:rFonts w:ascii="Times New Roman" w:cs="Times New Roman" w:eastAsia="Times New Roman" w:hAnsi="Times New Roman"/>
            <w:sz w:val="24"/>
            <w:szCs w:val="24"/>
            <w:u w:val="single"/>
            <w:rtl w:val="0"/>
          </w:rPr>
          <w:t xml:space="preserve">scale</w:t>
        </w:r>
      </w:hyperlink>
      <w:r w:rsidDel="00000000" w:rsidR="00000000" w:rsidRPr="00000000">
        <w:rPr>
          <w:rFonts w:ascii="Times New Roman" w:cs="Times New Roman" w:eastAsia="Times New Roman" w:hAnsi="Times New Roman"/>
          <w:sz w:val="24"/>
          <w:szCs w:val="24"/>
          <w:rtl w:val="0"/>
        </w:rPr>
        <w:t xml:space="preserve"> this image, we obtain</w:t>
      </w:r>
    </w:p>
    <w:p w:rsidR="00000000" w:rsidDel="00000000" w:rsidP="00000000" w:rsidRDefault="00000000" w:rsidRPr="00000000" w14:paraId="0000007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075" cy="600075"/>
            <wp:effectExtent b="0" l="0" r="0" t="0"/>
            <wp:docPr descr="cln1fur1" id="13" name="image1.gif"/>
            <a:graphic>
              <a:graphicData uri="http://schemas.openxmlformats.org/drawingml/2006/picture">
                <pic:pic>
                  <pic:nvPicPr>
                    <pic:cNvPr descr="cln1fur1" id="0" name="image1.gif"/>
                    <pic:cNvPicPr preferRelativeResize="0"/>
                  </pic:nvPicPr>
                  <pic:blipFill>
                    <a:blip r:embed="rId14"/>
                    <a:srcRect b="0" l="0" r="0" t="0"/>
                    <a:stretch>
                      <a:fillRect/>
                    </a:stretch>
                  </pic:blipFill>
                  <pic:spPr>
                    <a:xfrm>
                      <a:off x="0" y="0"/>
                      <a:ext cx="6000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large dynamic range, we can only recognize the largest value in the center of the image. All remain values appear as black on the screen. If we instead apply the logarithmic operator to the Fourier image, we obtain</w:t>
      </w:r>
    </w:p>
    <w:p w:rsidR="00000000" w:rsidDel="00000000" w:rsidP="00000000" w:rsidRDefault="00000000" w:rsidRPr="00000000" w14:paraId="0000007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00" cy="609600"/>
            <wp:effectExtent b="0" l="0" r="0" t="0"/>
            <wp:docPr descr="cln1fur2" id="20" name="image12.gif"/>
            <a:graphic>
              <a:graphicData uri="http://schemas.openxmlformats.org/drawingml/2006/picture">
                <pic:pic>
                  <pic:nvPicPr>
                    <pic:cNvPr descr="cln1fur2" id="0" name="image12.gif"/>
                    <pic:cNvPicPr preferRelativeResize="0"/>
                  </pic:nvPicPr>
                  <pic:blipFill>
                    <a:blip r:embed="rId15"/>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smaller pixel values are enhanced and therefore the image shows significantly more details.</w:t>
      </w:r>
    </w:p>
    <w:p w:rsidR="00000000" w:rsidDel="00000000" w:rsidP="00000000" w:rsidRDefault="00000000" w:rsidRPr="00000000" w14:paraId="0000007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logarithmic operator enhances the low intensity pixel values, while compressing high intensity values into a relatively small pixel range. Hence, if an image contains some important high intensity information, applying the logarithmic operator might lead to loss of information. For example,</w:t>
      </w:r>
    </w:p>
    <w:p w:rsidR="00000000" w:rsidDel="00000000" w:rsidP="00000000" w:rsidRDefault="00000000" w:rsidRPr="00000000" w14:paraId="0000008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075" cy="600075"/>
            <wp:effectExtent b="0" l="0" r="0" t="0"/>
            <wp:docPr descr="stp1fur1" id="5" name="image16.gif"/>
            <a:graphic>
              <a:graphicData uri="http://schemas.openxmlformats.org/drawingml/2006/picture">
                <pic:pic>
                  <pic:nvPicPr>
                    <pic:cNvPr descr="stp1fur1" id="0" name="image16.gif"/>
                    <pic:cNvPicPr preferRelativeResize="0"/>
                  </pic:nvPicPr>
                  <pic:blipFill>
                    <a:blip r:embed="rId16"/>
                    <a:srcRect b="0" l="0" r="0" t="0"/>
                    <a:stretch>
                      <a:fillRect/>
                    </a:stretch>
                  </pic:blipFill>
                  <pic:spPr>
                    <a:xfrm>
                      <a:off x="0" y="0"/>
                      <a:ext cx="6000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linearly </w:t>
      </w:r>
      <w:hyperlink r:id="rId17">
        <w:r w:rsidDel="00000000" w:rsidR="00000000" w:rsidRPr="00000000">
          <w:rPr>
            <w:rFonts w:ascii="Times New Roman" w:cs="Times New Roman" w:eastAsia="Times New Roman" w:hAnsi="Times New Roman"/>
            <w:sz w:val="24"/>
            <w:szCs w:val="24"/>
            <w:u w:val="single"/>
            <w:rtl w:val="0"/>
          </w:rPr>
          <w:t xml:space="preserve">scaled</w:t>
        </w:r>
      </w:hyperlink>
      <w:r w:rsidDel="00000000" w:rsidR="00000000" w:rsidRPr="00000000">
        <w:rPr>
          <w:rFonts w:ascii="Times New Roman" w:cs="Times New Roman" w:eastAsia="Times New Roman" w:hAnsi="Times New Roman"/>
          <w:sz w:val="24"/>
          <w:szCs w:val="24"/>
          <w:rtl w:val="0"/>
        </w:rPr>
        <w:t xml:space="preserve"> Fourier Transform of</w:t>
      </w:r>
    </w:p>
    <w:p w:rsidR="00000000" w:rsidDel="00000000" w:rsidP="00000000" w:rsidRDefault="00000000" w:rsidRPr="00000000" w14:paraId="0000008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00" cy="609600"/>
            <wp:effectExtent b="0" l="0" r="0" t="0"/>
            <wp:docPr descr="stp1" id="17" name="image7.gif"/>
            <a:graphic>
              <a:graphicData uri="http://schemas.openxmlformats.org/drawingml/2006/picture">
                <pic:pic>
                  <pic:nvPicPr>
                    <pic:cNvPr descr="stp1" id="0" name="image7.gif"/>
                    <pic:cNvPicPr preferRelativeResize="0"/>
                  </pic:nvPicPr>
                  <pic:blipFill>
                    <a:blip r:embed="rId18"/>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shows one bright spot in the center and two darker spots on the diagonal. We can infer from the image that these three frequencies are the main components of the image with the DC-value having the largest magnitude. Applying the logarithmic transform to the Fourier image yields</w:t>
      </w:r>
    </w:p>
    <w:p w:rsidR="00000000" w:rsidDel="00000000" w:rsidP="00000000" w:rsidRDefault="00000000" w:rsidRPr="00000000" w14:paraId="0000008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00" cy="609600"/>
            <wp:effectExtent b="0" l="0" r="0" t="0"/>
            <wp:docPr descr="stp1fur2" id="7" name="image15.gif"/>
            <a:graphic>
              <a:graphicData uri="http://schemas.openxmlformats.org/drawingml/2006/picture">
                <pic:pic>
                  <pic:nvPicPr>
                    <pic:cNvPr descr="stp1fur2" id="0" name="image15.gif"/>
                    <pic:cNvPicPr preferRelativeResize="0"/>
                  </pic:nvPicPr>
                  <pic:blipFill>
                    <a:blip r:embed="rId19"/>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can see that the image contains many more frequencies. However, it is now hard to tell which are the dominating ones, since all high magnitudes are compressed into a rather small pixel value range. The magnitude of compression is large in this case because there are extremely high intensity values in the output of the Fourier Transform (in this case up to </w:t>
      </w:r>
      <w:r w:rsidDel="00000000" w:rsidR="00000000" w:rsidRPr="00000000">
        <w:rPr>
          <w:rFonts w:ascii="Times New Roman" w:cs="Times New Roman" w:eastAsia="Times New Roman" w:hAnsi="Times New Roman"/>
          <w:sz w:val="24"/>
          <w:szCs w:val="24"/>
        </w:rPr>
        <w:drawing>
          <wp:inline distB="114300" distT="114300" distL="114300" distR="114300">
            <wp:extent cx="495300" cy="228600"/>
            <wp:effectExtent b="0" l="0" r="0" t="0"/>
            <wp:docPr descr="Eqn:eqnpxlg5" id="9" name="image8.gif"/>
            <a:graphic>
              <a:graphicData uri="http://schemas.openxmlformats.org/drawingml/2006/picture">
                <pic:pic>
                  <pic:nvPicPr>
                    <pic:cNvPr descr="Eqn:eqnpxlg5" id="0" name="image8.gif"/>
                    <pic:cNvPicPr preferRelativeResize="0"/>
                  </pic:nvPicPr>
                  <pic:blipFill>
                    <a:blip r:embed="rId20"/>
                    <a:srcRect b="0" l="0" r="0" t="0"/>
                    <a:stretch>
                      <a:fillRect/>
                    </a:stretch>
                  </pic:blipFill>
                  <pic:spPr>
                    <a:xfrm>
                      <a:off x="0" y="0"/>
                      <a:ext cx="495300" cy="228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We can decrease the compression rate by </w:t>
      </w:r>
      <w:hyperlink r:id="rId21">
        <w:r w:rsidDel="00000000" w:rsidR="00000000" w:rsidRPr="00000000">
          <w:rPr>
            <w:rFonts w:ascii="Times New Roman" w:cs="Times New Roman" w:eastAsia="Times New Roman" w:hAnsi="Times New Roman"/>
            <w:sz w:val="24"/>
            <w:szCs w:val="24"/>
            <w:u w:val="single"/>
            <w:rtl w:val="0"/>
          </w:rPr>
          <w:t xml:space="preserve">scaling</w:t>
        </w:r>
      </w:hyperlink>
      <w:r w:rsidDel="00000000" w:rsidR="00000000" w:rsidRPr="00000000">
        <w:rPr>
          <w:rFonts w:ascii="Times New Roman" w:cs="Times New Roman" w:eastAsia="Times New Roman" w:hAnsi="Times New Roman"/>
          <w:sz w:val="24"/>
          <w:szCs w:val="24"/>
          <w:rtl w:val="0"/>
        </w:rPr>
        <w:t xml:space="preserve"> down the Fourier image before applying the logarithmic transform. Image</w:t>
      </w:r>
    </w:p>
    <w:p w:rsidR="00000000" w:rsidDel="00000000" w:rsidP="00000000" w:rsidRDefault="00000000" w:rsidRPr="00000000" w14:paraId="0000008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075" cy="600075"/>
            <wp:effectExtent b="0" l="0" r="0" t="0"/>
            <wp:docPr descr="stp1fur6" id="14" name="image6.gif"/>
            <a:graphic>
              <a:graphicData uri="http://schemas.openxmlformats.org/drawingml/2006/picture">
                <pic:pic>
                  <pic:nvPicPr>
                    <pic:cNvPr descr="stp1fur6" id="0" name="image6.gif"/>
                    <pic:cNvPicPr preferRelativeResize="0"/>
                  </pic:nvPicPr>
                  <pic:blipFill>
                    <a:blip r:embed="rId22"/>
                    <a:srcRect b="0" l="0" r="0" t="0"/>
                    <a:stretch>
                      <a:fillRect/>
                    </a:stretch>
                  </pic:blipFill>
                  <pic:spPr>
                    <a:xfrm>
                      <a:off x="0" y="0"/>
                      <a:ext cx="6000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result of first multiplying each pixel with 0.0001 and then taking its logarithm. Now, we can recognize all the main components of the Fourier image and can even see the difference in their intensities.</w:t>
      </w:r>
    </w:p>
    <w:p w:rsidR="00000000" w:rsidDel="00000000" w:rsidP="00000000" w:rsidRDefault="00000000" w:rsidRPr="00000000" w14:paraId="0000008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a logarithmic transform is appropriate when we want to enhance the low pixel values at the expense of loss of information in the high pixel values. For example, the man in</w:t>
      </w:r>
    </w:p>
    <w:p w:rsidR="00000000" w:rsidDel="00000000" w:rsidP="00000000" w:rsidRDefault="00000000" w:rsidRPr="00000000" w14:paraId="0000008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00" cy="609600"/>
            <wp:effectExtent b="0" l="0" r="0" t="0"/>
            <wp:docPr descr="man8" id="10" name="image9.gif"/>
            <a:graphic>
              <a:graphicData uri="http://schemas.openxmlformats.org/drawingml/2006/picture">
                <pic:pic>
                  <pic:nvPicPr>
                    <pic:cNvPr descr="man8" id="0" name="image9.gif"/>
                    <pic:cNvPicPr preferRelativeResize="0"/>
                  </pic:nvPicPr>
                  <pic:blipFill>
                    <a:blip r:embed="rId23"/>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photographed in front of a bright background. The dynamic range of the film material is too small, so that the graylevels on the subject's face are clustered in a small pixel value range. A logarithmic transform spreads them over a wider range, while the higher values are compressed. The result can be seen in</w:t>
      </w:r>
    </w:p>
    <w:p w:rsidR="00000000" w:rsidDel="00000000" w:rsidP="00000000" w:rsidRDefault="00000000" w:rsidRPr="00000000" w14:paraId="0000008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00" cy="609600"/>
            <wp:effectExtent b="0" l="0" r="0" t="0"/>
            <wp:docPr descr="man8log1" id="19" name="image3.gif"/>
            <a:graphic>
              <a:graphicData uri="http://schemas.openxmlformats.org/drawingml/2006/picture">
                <pic:pic>
                  <pic:nvPicPr>
                    <pic:cNvPr descr="man8log1" id="0" name="image3.gif"/>
                    <pic:cNvPicPr preferRelativeResize="0"/>
                  </pic:nvPicPr>
                  <pic:blipFill>
                    <a:blip r:embed="rId24"/>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applying a logarithmic transform to</w:t>
      </w:r>
    </w:p>
    <w:p w:rsidR="00000000" w:rsidDel="00000000" w:rsidP="00000000" w:rsidRDefault="00000000" w:rsidRPr="00000000" w14:paraId="0000008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24000" cy="1143000"/>
            <wp:effectExtent b="0" l="0" r="0" t="0"/>
            <wp:docPr descr="svs1" id="4" name="image11.gif"/>
            <a:graphic>
              <a:graphicData uri="http://schemas.openxmlformats.org/drawingml/2006/picture">
                <pic:pic>
                  <pic:nvPicPr>
                    <pic:cNvPr descr="svs1" id="0" name="image11.gif"/>
                    <pic:cNvPicPr preferRelativeResize="0"/>
                  </pic:nvPicPr>
                  <pic:blipFill>
                    <a:blip r:embed="rId25"/>
                    <a:srcRect b="0" l="0" r="0" t="0"/>
                    <a:stretch>
                      <a:fillRect/>
                    </a:stretch>
                  </pic:blipFill>
                  <pic:spPr>
                    <a:xfrm>
                      <a:off x="0" y="0"/>
                      <a:ext cx="15240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less appropriate, because most of its details are contained in the high pixel values. Applying the logarithmic operator yields</w:t>
      </w:r>
    </w:p>
    <w:p w:rsidR="00000000" w:rsidDel="00000000" w:rsidP="00000000" w:rsidRDefault="00000000" w:rsidRPr="00000000" w14:paraId="0000008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24000" cy="1143000"/>
            <wp:effectExtent b="0" l="0" r="0" t="0"/>
            <wp:docPr descr="svs1log1" id="15" name="image2.gif"/>
            <a:graphic>
              <a:graphicData uri="http://schemas.openxmlformats.org/drawingml/2006/picture">
                <pic:pic>
                  <pic:nvPicPr>
                    <pic:cNvPr descr="svs1log1" id="0" name="image2.gif"/>
                    <pic:cNvPicPr preferRelativeResize="0"/>
                  </pic:nvPicPr>
                  <pic:blipFill>
                    <a:blip r:embed="rId26"/>
                    <a:srcRect b="0" l="0" r="0" t="0"/>
                    <a:stretch>
                      <a:fillRect/>
                    </a:stretch>
                  </pic:blipFill>
                  <pic:spPr>
                    <a:xfrm>
                      <a:off x="0" y="0"/>
                      <a:ext cx="15240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shows that a lot of information is lost during the transform.</w:t>
      </w:r>
    </w:p>
    <w:p w:rsidR="00000000" w:rsidDel="00000000" w:rsidP="00000000" w:rsidRDefault="00000000" w:rsidRPr="00000000" w14:paraId="00000091">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numPr>
          <w:ilvl w:val="0"/>
          <w:numId w:val="1"/>
        </w:numPr>
        <w:spacing w:after="0" w:line="240" w:lineRule="auto"/>
        <w:ind w:left="1080" w:hanging="35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technique of thresholding for segmentation. </w:t>
      </w:r>
    </w:p>
    <w:p w:rsidR="00000000" w:rsidDel="00000000" w:rsidP="00000000" w:rsidRDefault="00000000" w:rsidRPr="00000000" w14:paraId="00000094">
      <w:pPr>
        <w:widowControl w:val="0"/>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Thresholding is the simplest method of image segmentation. From a gray scale image, thresholding can be used to create binary images. Binary images are produced from color images by segmentation. Segmentation is the process of assigning each pixel in the source image to two or more classes. If there are more than two classes then the usual result is several binary images. In image processing, thresholding is used to split an image into smaller segments, or junks, using at least one color or gray scale value to define their boundary. The advantage of obtaining first a binary image is that it reduces the complexityof the data and simplifies the process of recognition and classification. The most common way to convert a gray level image to a binary image is to select a single threshold value</w:t>
      </w:r>
    </w:p>
    <w:p w:rsidR="00000000" w:rsidDel="00000000" w:rsidP="00000000" w:rsidRDefault="00000000" w:rsidRPr="00000000" w14:paraId="0000009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Segmentation by thresholding I Thresholding is the simplest segmentation method. I The pixels are partitioned depending on their intensity value. I Global thresholding, using an appropriate threshold T: g(x, y) =  1, if f (x, y) &gt; T 0, if f (x, y) ≤ T I Variable thresholding, if T can change over the image. I Local or regional thresholding, if T depends on a neighborhood of (x, y). I adaptive thresholding, if T is a function of (x, y). I Multiple thresholding: g(x, y) =    a, if f (x, y) &gt; T2 b, if T1 &lt; f (x, y) ≤ T2 c, if f (x, y) ≤ T1</w:t>
      </w:r>
    </w:p>
    <w:p w:rsidR="00000000" w:rsidDel="00000000" w:rsidP="00000000" w:rsidRDefault="00000000" w:rsidRPr="00000000" w14:paraId="0000009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5250" cy="1919288"/>
            <wp:effectExtent b="0" l="0" r="0" t="0"/>
            <wp:docPr id="18"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3905250"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8290" cy="4013200"/>
            <wp:effectExtent b="0" l="0" r="0" t="0"/>
            <wp:docPr id="11"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36829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types of thresholding algorithms. </w:t>
      </w:r>
    </w:p>
    <w:p w:rsidR="00000000" w:rsidDel="00000000" w:rsidP="00000000" w:rsidRDefault="00000000" w:rsidRPr="00000000" w14:paraId="0000009C">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thresholding  </w:t>
      </w:r>
    </w:p>
    <w:p w:rsidR="00000000" w:rsidDel="00000000" w:rsidP="00000000" w:rsidRDefault="00000000" w:rsidRPr="00000000" w14:paraId="0000009D">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thresholding  </w:t>
      </w:r>
    </w:p>
    <w:p w:rsidR="00000000" w:rsidDel="00000000" w:rsidP="00000000" w:rsidRDefault="00000000" w:rsidRPr="00000000" w14:paraId="0000009E">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thresholding </w:t>
      </w:r>
    </w:p>
    <w:p w:rsidR="00000000" w:rsidDel="00000000" w:rsidP="00000000" w:rsidRDefault="00000000" w:rsidRPr="00000000" w14:paraId="0000009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adaptive thresholding, different threshold values for different local areas are used.</w:t>
      </w:r>
    </w:p>
    <w:sectPr>
      <w:headerReference r:id="rId29" w:type="default"/>
      <w:footerReference r:id="rId30" w:type="default"/>
      <w:pgSz w:h="16839" w:w="11907" w:orient="portrait"/>
      <w:pgMar w:bottom="1440" w:top="1440" w:left="1728" w:right="172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color="622423" w:space="1" w:sz="24" w:val="single"/>
        <w:left w:space="0" w:sz="0" w:val="nil"/>
        <w:bottom w:space="0" w:sz="0" w:val="nil"/>
        <w:right w:space="0" w:sz="0" w:val="nil"/>
        <w:between w:space="0" w:sz="0" w:val="nil"/>
      </w:pBdr>
      <w:shd w:fill="auto" w:val="clear"/>
      <w:tabs>
        <w:tab w:val="right"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Dept. of Computer Engg.          DSIP Lab  Sem VI                Jan-May 2018</w:t>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12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5630" cy="531495"/>
          <wp:effectExtent b="0" l="0" r="0" t="0"/>
          <wp:docPr descr="Description: new_SVV_lg" id="12" name="image18.jpg"/>
          <a:graphic>
            <a:graphicData uri="http://schemas.openxmlformats.org/drawingml/2006/picture">
              <pic:pic>
                <pic:nvPicPr>
                  <pic:cNvPr descr="Description: new_SVV_lg" id="0" name="image18.jpg"/>
                  <pic:cNvPicPr preferRelativeResize="0"/>
                </pic:nvPicPr>
                <pic:blipFill>
                  <a:blip r:embed="rId1"/>
                  <a:srcRect b="0" l="0" r="0" t="0"/>
                  <a:stretch>
                    <a:fillRect/>
                  </a:stretch>
                </pic:blipFill>
                <pic:spPr>
                  <a:xfrm>
                    <a:off x="0" y="0"/>
                    <a:ext cx="595630" cy="53149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283845" cy="677545"/>
              <wp:effectExtent b="0" l="0" r="0" t="0"/>
              <wp:wrapNone/>
              <wp:docPr id="1"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283845" cy="677545"/>
              <wp:effectExtent b="0" l="0" r="0" t="0"/>
              <wp:wrapNone/>
              <wp:docPr id="1"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283845" cy="677545"/>
                      </a:xfrm>
                      <a:prstGeom prst="rect"/>
                      <a:ln/>
                    </pic:spPr>
                  </pic:pic>
                </a:graphicData>
              </a:graphic>
            </wp:anchor>
          </w:drawing>
        </mc:Fallback>
      </mc:AlternateContent>
    </w:r>
  </w:p>
  <w:p w:rsidR="00000000" w:rsidDel="00000000" w:rsidP="00000000" w:rsidRDefault="00000000" w:rsidRPr="00000000" w14:paraId="000000A1">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 J. Somaiya College of Engineering, Mumbai-77</w:t>
    </w:r>
  </w:p>
  <w:p w:rsidR="00000000" w:rsidDel="00000000" w:rsidP="00000000" w:rsidRDefault="00000000" w:rsidRPr="00000000" w14:paraId="000000A2">
    <w:pPr>
      <w:spacing w:after="0" w:lineRule="auto"/>
      <w:jc w:val="center"/>
      <w:rPr>
        <w:b w:val="1"/>
        <w:sz w:val="18"/>
        <w:szCs w:val="18"/>
      </w:rPr>
    </w:pPr>
    <w:r w:rsidDel="00000000" w:rsidR="00000000" w:rsidRPr="00000000">
      <w:rPr>
        <w:rFonts w:ascii="Times New Roman" w:cs="Times New Roman" w:eastAsia="Times New Roman" w:hAnsi="Times New Roman"/>
        <w:b w:val="1"/>
        <w:sz w:val="20"/>
        <w:szCs w:val="20"/>
        <w:rtl w:val="0"/>
      </w:rPr>
      <w:t xml:space="preserve">(Autonomous College Affiliated to University of Mumbai)</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gif"/><Relationship Id="rId22" Type="http://schemas.openxmlformats.org/officeDocument/2006/relationships/image" Target="media/image6.gif"/><Relationship Id="rId21" Type="http://schemas.openxmlformats.org/officeDocument/2006/relationships/hyperlink" Target="https://homepages.inf.ed.ac.uk/rbf/HIPR2/pixmult.htm" TargetMode="External"/><Relationship Id="rId24" Type="http://schemas.openxmlformats.org/officeDocument/2006/relationships/image" Target="media/image3.gif"/><Relationship Id="rId23" Type="http://schemas.openxmlformats.org/officeDocument/2006/relationships/image" Target="media/image9.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mepages.inf.ed.ac.uk/rbf/HIPR2/value.htm" TargetMode="External"/><Relationship Id="rId26" Type="http://schemas.openxmlformats.org/officeDocument/2006/relationships/image" Target="media/image2.gif"/><Relationship Id="rId25" Type="http://schemas.openxmlformats.org/officeDocument/2006/relationships/image" Target="media/image11.gif"/><Relationship Id="rId28" Type="http://schemas.openxmlformats.org/officeDocument/2006/relationships/image" Target="media/image17.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10.png"/><Relationship Id="rId30" Type="http://schemas.openxmlformats.org/officeDocument/2006/relationships/footer" Target="footer1.xml"/><Relationship Id="rId11" Type="http://schemas.openxmlformats.org/officeDocument/2006/relationships/image" Target="media/image13.gif"/><Relationship Id="rId10" Type="http://schemas.openxmlformats.org/officeDocument/2006/relationships/hyperlink" Target="https://homepages.inf.ed.ac.uk/rbf/HIPR2/fourier.htm" TargetMode="External"/><Relationship Id="rId13" Type="http://schemas.openxmlformats.org/officeDocument/2006/relationships/hyperlink" Target="https://homepages.inf.ed.ac.uk/rbf/HIPR2/pixmult.htm" TargetMode="External"/><Relationship Id="rId12" Type="http://schemas.openxmlformats.org/officeDocument/2006/relationships/image" Target="media/image14.gif"/><Relationship Id="rId15" Type="http://schemas.openxmlformats.org/officeDocument/2006/relationships/image" Target="media/image12.gif"/><Relationship Id="rId14" Type="http://schemas.openxmlformats.org/officeDocument/2006/relationships/image" Target="media/image1.gif"/><Relationship Id="rId17" Type="http://schemas.openxmlformats.org/officeDocument/2006/relationships/hyperlink" Target="https://homepages.inf.ed.ac.uk/rbf/HIPR2/pixmult.htm" TargetMode="External"/><Relationship Id="rId16" Type="http://schemas.openxmlformats.org/officeDocument/2006/relationships/image" Target="media/image16.gif"/><Relationship Id="rId19" Type="http://schemas.openxmlformats.org/officeDocument/2006/relationships/image" Target="media/image15.gif"/><Relationship Id="rId18" Type="http://schemas.openxmlformats.org/officeDocument/2006/relationships/image" Target="media/image7.gif"/></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 Id="rId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