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74B8" w:rsidRDefault="00C15D64">
      <w:pPr>
        <w:jc w:val="center"/>
      </w:pPr>
      <w:r>
        <w:rPr>
          <w:b/>
          <w:color w:val="000000"/>
          <w:sz w:val="28"/>
        </w:rPr>
        <w:t>Contents</w:t>
      </w:r>
    </w:p>
    <w:p w:rsidR="00C15D64" w:rsidRPr="00C15D64" w:rsidRDefault="00C15D64">
      <w:pPr>
        <w:pStyle w:val="TOC2"/>
        <w:tabs>
          <w:tab w:val="right" w:leader="dot" w:pos="8630"/>
        </w:tabs>
        <w:rPr>
          <w:b/>
          <w:noProof/>
        </w:rPr>
      </w:pPr>
      <w:r w:rsidRPr="00C15D64">
        <w:rPr>
          <w:b/>
        </w:rPr>
        <w:fldChar w:fldCharType="begin"/>
      </w:r>
      <w:r w:rsidRPr="00C15D64">
        <w:rPr>
          <w:b/>
        </w:rPr>
        <w:instrText>TOC \o "1-3" \h \z \u</w:instrText>
      </w:r>
      <w:r w:rsidRPr="00C15D64">
        <w:rPr>
          <w:b/>
        </w:rPr>
        <w:fldChar w:fldCharType="separate"/>
      </w:r>
      <w:hyperlink w:anchor="_Toc216969856" w:history="1">
        <w:r w:rsidRPr="00C15D64">
          <w:rPr>
            <w:rStyle w:val="Hyperlink"/>
            <w:b/>
            <w:noProof/>
          </w:rPr>
          <w:t>2.1 Descriptive information for the device</w:t>
        </w:r>
        <w:r w:rsidRPr="00C15D64">
          <w:rPr>
            <w:b/>
            <w:noProof/>
            <w:webHidden/>
          </w:rPr>
          <w:tab/>
        </w:r>
        <w:r w:rsidRPr="00C15D64">
          <w:rPr>
            <w:b/>
            <w:noProof/>
            <w:webHidden/>
          </w:rPr>
          <w:fldChar w:fldCharType="begin"/>
        </w:r>
        <w:r w:rsidRPr="00C15D64">
          <w:rPr>
            <w:b/>
            <w:noProof/>
            <w:webHidden/>
          </w:rPr>
          <w:instrText xml:space="preserve"> PAGEREF _Toc216969856 \h </w:instrText>
        </w:r>
        <w:r w:rsidRPr="00C15D64">
          <w:rPr>
            <w:b/>
            <w:noProof/>
            <w:webHidden/>
          </w:rPr>
        </w:r>
        <w:r w:rsidRPr="00C15D64">
          <w:rPr>
            <w:b/>
            <w:noProof/>
            <w:webHidden/>
          </w:rPr>
          <w:fldChar w:fldCharType="separate"/>
        </w:r>
        <w:r w:rsidRPr="00C15D64">
          <w:rPr>
            <w:b/>
            <w:noProof/>
            <w:webHidden/>
          </w:rPr>
          <w:t>2</w:t>
        </w:r>
        <w:r w:rsidRPr="00C15D64">
          <w:rPr>
            <w:b/>
            <w:noProof/>
            <w:webHidden/>
          </w:rPr>
          <w:fldChar w:fldCharType="end"/>
        </w:r>
      </w:hyperlink>
    </w:p>
    <w:p w:rsidR="00C15D64" w:rsidRPr="00C15D64" w:rsidRDefault="00C15D64">
      <w:pPr>
        <w:pStyle w:val="TOC2"/>
        <w:tabs>
          <w:tab w:val="right" w:leader="dot" w:pos="8630"/>
        </w:tabs>
        <w:rPr>
          <w:b/>
          <w:noProof/>
        </w:rPr>
      </w:pPr>
      <w:hyperlink w:anchor="_Toc216969857" w:history="1">
        <w:r w:rsidRPr="00C15D64">
          <w:rPr>
            <w:rStyle w:val="Hyperlink"/>
            <w:b/>
            <w:noProof/>
          </w:rPr>
          <w:t>2.2 Product specification</w:t>
        </w:r>
        <w:r w:rsidRPr="00C15D64">
          <w:rPr>
            <w:b/>
            <w:noProof/>
            <w:webHidden/>
          </w:rPr>
          <w:tab/>
        </w:r>
        <w:r w:rsidRPr="00C15D64">
          <w:rPr>
            <w:b/>
            <w:noProof/>
            <w:webHidden/>
          </w:rPr>
          <w:fldChar w:fldCharType="begin"/>
        </w:r>
        <w:r w:rsidRPr="00C15D64">
          <w:rPr>
            <w:b/>
            <w:noProof/>
            <w:webHidden/>
          </w:rPr>
          <w:instrText xml:space="preserve"> PAGEREF _Toc216969857 \h </w:instrText>
        </w:r>
        <w:r w:rsidRPr="00C15D64">
          <w:rPr>
            <w:b/>
            <w:noProof/>
            <w:webHidden/>
          </w:rPr>
        </w:r>
        <w:r w:rsidRPr="00C15D64">
          <w:rPr>
            <w:b/>
            <w:noProof/>
            <w:webHidden/>
          </w:rPr>
          <w:fldChar w:fldCharType="separate"/>
        </w:r>
        <w:r w:rsidRPr="00C15D64">
          <w:rPr>
            <w:b/>
            <w:noProof/>
            <w:webHidden/>
          </w:rPr>
          <w:t>5</w:t>
        </w:r>
        <w:r w:rsidRPr="00C15D64">
          <w:rPr>
            <w:b/>
            <w:noProof/>
            <w:webHidden/>
          </w:rPr>
          <w:fldChar w:fldCharType="end"/>
        </w:r>
      </w:hyperlink>
    </w:p>
    <w:p w:rsidR="005E74B8" w:rsidRDefault="00C15D64">
      <w:r w:rsidRPr="00C15D64">
        <w:rPr>
          <w:b/>
        </w:rPr>
        <w:fldChar w:fldCharType="end"/>
      </w:r>
    </w:p>
    <w:p w:rsidR="005E74B8" w:rsidRDefault="00C15D64">
      <w:r>
        <w:br w:type="page"/>
      </w:r>
    </w:p>
    <w:p w:rsidR="005E74B8" w:rsidRDefault="005E74B8"/>
    <w:p w:rsidR="005E74B8" w:rsidRDefault="005E74B8"/>
    <w:p w:rsidR="005E74B8" w:rsidRDefault="00C15D64">
      <w:r>
        <w:t>• 2. DEVICE DESCRIPTION &amp; PRODUCT SPECIFICATION, INCLUDING VARIANTS &amp; ACCESSORIES</w:t>
      </w:r>
    </w:p>
    <w:p w:rsidR="005E74B8" w:rsidRDefault="00C15D64">
      <w:pPr>
        <w:pStyle w:val="Heading2"/>
      </w:pPr>
      <w:bookmarkStart w:id="0" w:name="_Toc216969856"/>
      <w:r>
        <w:t>2.1 Descriptive information for the device</w:t>
      </w:r>
      <w:bookmarkEnd w:id="0"/>
    </w:p>
    <w:p w:rsidR="005E74B8" w:rsidRDefault="00C15D64">
      <w:r>
        <w:t>(a) Device Description**</w:t>
      </w:r>
    </w:p>
    <w:p w:rsidR="005E74B8" w:rsidRDefault="005E74B8"/>
    <w:p w:rsidR="005E74B8" w:rsidRDefault="00C15D64">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sidR="005E74B8" w:rsidRDefault="00C15D64">
      <w:r>
        <w:rPr>
          <w:b/>
        </w:rPr>
        <w:t>Intended Use:</w:t>
      </w:r>
    </w:p>
    <w:p w:rsidR="005E74B8" w:rsidRDefault="005E74B8"/>
    <w:p w:rsidR="005E74B8" w:rsidRDefault="00C15D6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rsidR="005E74B8" w:rsidRDefault="005E74B8"/>
    <w:p w:rsidR="005E74B8" w:rsidRDefault="00C15D64">
      <w:r>
        <w:rPr>
          <w:noProof/>
        </w:rPr>
        <w:lastRenderedPageBreak/>
        <w:drawing>
          <wp:inline distT="0" distB="0" distL="0" distR="0">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rsidR="005E74B8" w:rsidRDefault="005E74B8">
      <w:pPr>
        <w:jc w:val="center"/>
      </w:pPr>
    </w:p>
    <w:p w:rsidR="005E74B8" w:rsidRDefault="00C15D64">
      <w:r>
        <w:rPr>
          <w:b/>
        </w:rPr>
        <w:t xml:space="preserve"> Figure 1: Representative image of -86 Ultra Low temperature Freezer </w:t>
      </w:r>
    </w:p>
    <w:p w:rsidR="005E74B8" w:rsidRDefault="00C15D64">
      <w:r>
        <w:rPr>
          <w:b/>
        </w:rPr>
        <w:t>Indications:</w:t>
      </w:r>
    </w:p>
    <w:p w:rsidR="005E74B8" w:rsidRDefault="005E74B8"/>
    <w:p w:rsidR="005E74B8" w:rsidRDefault="00C15D64">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 xml:space="preserve">and adequately </w:t>
      </w:r>
      <w:r>
        <w:lastRenderedPageBreak/>
        <w:t>trained personnel. This unit is not intended for use in classified hazardous locations, nor to be used for the storage of flammable inventory.</w:t>
      </w:r>
    </w:p>
    <w:p w:rsidR="005E74B8" w:rsidRDefault="00C15D64">
      <w:r>
        <w:rPr>
          <w:b/>
        </w:rPr>
        <w:t>Instructions for Use:</w:t>
      </w:r>
    </w:p>
    <w:p w:rsidR="005E74B8" w:rsidRDefault="005E74B8"/>
    <w:p w:rsidR="005E74B8" w:rsidRDefault="00C15D6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rsidR="005E74B8" w:rsidRDefault="005E74B8"/>
    <w:p w:rsidR="005E74B8" w:rsidRDefault="00C15D64">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w:t>
      </w:r>
      <w:r>
        <w:t>ded for use in classified hazardous locations, nor to be used for the storage of flammable inventory.</w:t>
      </w:r>
    </w:p>
    <w:p w:rsidR="005E74B8" w:rsidRDefault="00C15D64">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5E74B8">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Electrical (voltage, frequency, current)</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TDE30086LA</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422</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300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115V, 60 Hz, 15.3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TDE30086LD</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422</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300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208-230V, 60 Hz, 7.2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TDE30086LV</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422</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300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230V, 50 Hz, 7.1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TDE40086LA</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549</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400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115V, 60 Hz, 16.7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TDE40086LD</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549</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400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208-230V, 60 Hz, 7.6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TDE40086LV</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549</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400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230V, 50 Hz, 6.5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TDE50086LA</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682</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500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115V, 60 Hz, 16.7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TDE50086LD</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682</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500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208-230V, 60 Hz, 7.6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TDE50086LV</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682</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500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230V, 50 Hz, 6.5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TDE60086LA</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816</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600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115V, 60 Hz, 16.7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TDE60086LD</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816</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600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208-230V, 60 Hz, 7.6 AMP</w:t>
            </w:r>
          </w:p>
        </w:tc>
      </w:tr>
      <w:tr w:rsidR="005E74B8">
        <w:tc>
          <w:tcPr>
            <w:tcW w:w="2256" w:type="dxa"/>
            <w:tcBorders>
              <w:top w:val="single" w:sz="4" w:space="0" w:color="000000"/>
              <w:left w:val="single" w:sz="4" w:space="0" w:color="000000"/>
              <w:bottom w:val="single" w:sz="4" w:space="0" w:color="000000"/>
              <w:right w:val="single" w:sz="4" w:space="0" w:color="000000"/>
            </w:tcBorders>
          </w:tcPr>
          <w:p w:rsidR="005E74B8" w:rsidRDefault="00C15D64">
            <w:r>
              <w:t>TDE60086LV</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816</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600</w:t>
            </w:r>
          </w:p>
        </w:tc>
        <w:tc>
          <w:tcPr>
            <w:tcW w:w="2256" w:type="dxa"/>
            <w:tcBorders>
              <w:top w:val="single" w:sz="4" w:space="0" w:color="000000"/>
              <w:left w:val="single" w:sz="4" w:space="0" w:color="000000"/>
              <w:bottom w:val="single" w:sz="4" w:space="0" w:color="000000"/>
              <w:right w:val="single" w:sz="4" w:space="0" w:color="000000"/>
            </w:tcBorders>
          </w:tcPr>
          <w:p w:rsidR="005E74B8" w:rsidRDefault="00C15D64">
            <w:r>
              <w:t>230V, 50 Hz, 6.5 AMP</w:t>
            </w:r>
          </w:p>
        </w:tc>
      </w:tr>
    </w:tbl>
    <w:p w:rsidR="005E74B8" w:rsidRDefault="005E74B8"/>
    <w:p w:rsidR="005E74B8" w:rsidRDefault="00C15D64">
      <w:pPr>
        <w:pStyle w:val="Heading2"/>
      </w:pPr>
      <w:bookmarkStart w:id="1" w:name="_Toc216969857"/>
      <w:r>
        <w:t>2.2 Product specification</w:t>
      </w:r>
      <w:bookmarkEnd w:id="1"/>
    </w:p>
    <w:p w:rsidR="005E74B8" w:rsidRDefault="00C15D64">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rsidR="005E74B8" w:rsidRDefault="00C15D64">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5E74B8">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5E74B8" w:rsidRDefault="00C15D64">
            <w:r>
              <w:rPr>
                <w:b/>
              </w:rPr>
              <w:t>Shipping weight (kg)</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TDE30086LA</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422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452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584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323</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TDE30086LD</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 xml:space="preserve">-50°C </w:t>
            </w:r>
            <w:r>
              <w:lastRenderedPageBreak/>
              <w:t>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422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w:t>
            </w:r>
            <w:r>
              <w:lastRenderedPageBreak/>
              <w:t>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RS485/4-20mA </w:t>
            </w:r>
            <w:r>
              <w:lastRenderedPageBreak/>
              <w:t>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NEMA 6-15P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208-230V, 60 Hz, </w:t>
            </w:r>
            <w:r>
              <w:lastRenderedPageBreak/>
              <w:t>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300 Standard </w:t>
            </w:r>
            <w:r>
              <w:lastRenderedPageBreak/>
              <w:t>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1300 x 719 x </w:t>
            </w:r>
            <w:r>
              <w:lastRenderedPageBreak/>
              <w:t>452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1981 x 978 x </w:t>
            </w:r>
            <w:r>
              <w:lastRenderedPageBreak/>
              <w:t>584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323</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TDE30086LV</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422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452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693</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323</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TDE40086LA</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549</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587</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719</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312</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TDE40086LD</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549</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587</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719</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312</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TDE40086LV</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549</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587</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826</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312</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TDE50086LA</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682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 xml:space="preserve">NEMA 5-20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115V,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lastRenderedPageBreak/>
              <w:t>1300 x 719 x 732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864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333</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TDE50086LD</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682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732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864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333</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TDE50086LV</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682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732</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970</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333</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TDE60086LA</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816</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874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1006</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372</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TDE60086LD</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816</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874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1006</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372</w:t>
            </w:r>
          </w:p>
        </w:tc>
      </w:tr>
      <w:tr w:rsidR="005E74B8">
        <w:tc>
          <w:tcPr>
            <w:tcW w:w="821" w:type="dxa"/>
            <w:tcBorders>
              <w:top w:val="single" w:sz="4" w:space="0" w:color="000000"/>
              <w:left w:val="single" w:sz="4" w:space="0" w:color="000000"/>
              <w:bottom w:val="single" w:sz="4" w:space="0" w:color="000000"/>
              <w:right w:val="single" w:sz="4" w:space="0" w:color="000000"/>
            </w:tcBorders>
          </w:tcPr>
          <w:p w:rsidR="005E74B8" w:rsidRDefault="00C15D64">
            <w:r>
              <w:t>TDE60086LV</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-50°C to -86°C</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816</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1300 x 719 x 874</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1981 x 978 x 1113</w:t>
            </w:r>
          </w:p>
        </w:tc>
        <w:tc>
          <w:tcPr>
            <w:tcW w:w="821" w:type="dxa"/>
            <w:tcBorders>
              <w:top w:val="single" w:sz="4" w:space="0" w:color="000000"/>
              <w:left w:val="single" w:sz="4" w:space="0" w:color="000000"/>
              <w:bottom w:val="single" w:sz="4" w:space="0" w:color="000000"/>
              <w:right w:val="single" w:sz="4" w:space="0" w:color="000000"/>
            </w:tcBorders>
          </w:tcPr>
          <w:p w:rsidR="005E74B8" w:rsidRDefault="00C15D64">
            <w:r>
              <w:t>372</w:t>
            </w:r>
          </w:p>
        </w:tc>
      </w:tr>
    </w:tbl>
    <w:p w:rsidR="005E74B8" w:rsidRDefault="005E74B8"/>
    <w:p w:rsidR="005E74B8" w:rsidRDefault="005E74B8"/>
    <w:sectPr w:rsidR="005E74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182496">
    <w:abstractNumId w:val="8"/>
  </w:num>
  <w:num w:numId="2" w16cid:durableId="1273394513">
    <w:abstractNumId w:val="6"/>
  </w:num>
  <w:num w:numId="3" w16cid:durableId="1496219389">
    <w:abstractNumId w:val="5"/>
  </w:num>
  <w:num w:numId="4" w16cid:durableId="320887231">
    <w:abstractNumId w:val="4"/>
  </w:num>
  <w:num w:numId="5" w16cid:durableId="524247853">
    <w:abstractNumId w:val="7"/>
  </w:num>
  <w:num w:numId="6" w16cid:durableId="515386701">
    <w:abstractNumId w:val="3"/>
  </w:num>
  <w:num w:numId="7" w16cid:durableId="508106923">
    <w:abstractNumId w:val="2"/>
  </w:num>
  <w:num w:numId="8" w16cid:durableId="1197936182">
    <w:abstractNumId w:val="1"/>
  </w:num>
  <w:num w:numId="9" w16cid:durableId="175204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4B8"/>
    <w:rsid w:val="00AA1D8D"/>
    <w:rsid w:val="00B47730"/>
    <w:rsid w:val="00C15D64"/>
    <w:rsid w:val="00CB0664"/>
    <w:rsid w:val="00FA6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348A02-B7EC-42F0-98BA-657C06E8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15D64"/>
    <w:pPr>
      <w:spacing w:after="100"/>
      <w:ind w:left="220"/>
    </w:pPr>
  </w:style>
  <w:style w:type="character" w:styleId="Hyperlink">
    <w:name w:val="Hyperlink"/>
    <w:basedOn w:val="DefaultParagraphFont"/>
    <w:uiPriority w:val="99"/>
    <w:unhideWhenUsed/>
    <w:rsid w:val="00C15D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2025-12-18T11:34:00Z</dcterms:modified>
  <cp:category/>
</cp:coreProperties>
</file>