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462B" w14:textId="55497A27" w:rsidR="002B259E" w:rsidRDefault="004E4B2E">
      <w:pPr>
        <w:rPr>
          <w:b/>
          <w:u w:val="single"/>
          <w:lang w:val="en-US"/>
        </w:rPr>
      </w:pPr>
      <w:r w:rsidRPr="004E4B2E">
        <w:rPr>
          <w:b/>
          <w:u w:val="single"/>
          <w:lang w:val="en-US"/>
        </w:rPr>
        <w:t>Final results to be used :</w:t>
      </w:r>
    </w:p>
    <w:p w14:paraId="7EE00308" w14:textId="72E13414" w:rsidR="004E4B2E" w:rsidRDefault="004E4B2E">
      <w:pPr>
        <w:rPr>
          <w:b/>
          <w:u w:val="single"/>
          <w:lang w:val="en-US"/>
        </w:rPr>
      </w:pPr>
    </w:p>
    <w:p w14:paraId="4497CBF1" w14:textId="3F53E34C" w:rsidR="004E4B2E" w:rsidRPr="0010481B" w:rsidRDefault="004E4B2E" w:rsidP="0010481B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10481B">
        <w:rPr>
          <w:b/>
          <w:u w:val="single"/>
          <w:lang w:val="en-US"/>
        </w:rPr>
        <w:t>SLSQP :</w:t>
      </w:r>
    </w:p>
    <w:p w14:paraId="1043BECB" w14:textId="173B790F" w:rsidR="004E4B2E" w:rsidRDefault="004E4B2E">
      <w:pPr>
        <w:rPr>
          <w:u w:val="single"/>
          <w:lang w:val="en-US"/>
        </w:rPr>
      </w:pPr>
      <w:r>
        <w:rPr>
          <w:u w:val="single"/>
          <w:lang w:val="en-US"/>
        </w:rPr>
        <w:t>Static:</w:t>
      </w:r>
    </w:p>
    <w:p w14:paraId="5F9FE0CE" w14:textId="52BC9DA6" w:rsidR="004E4B2E" w:rsidRDefault="004E4B2E">
      <w:pPr>
        <w:rPr>
          <w:lang w:val="en-US"/>
        </w:rPr>
      </w:pPr>
      <w:r>
        <w:rPr>
          <w:lang w:val="en-US"/>
        </w:rPr>
        <w:t>2 starting points:</w:t>
      </w:r>
    </w:p>
    <w:p w14:paraId="28F8D9D9" w14:textId="15BEA6C5" w:rsidR="004E4B2E" w:rsidRDefault="004E4B2E">
      <w:pPr>
        <w:rPr>
          <w:lang w:val="en-US"/>
        </w:rPr>
      </w:pPr>
      <w:r>
        <w:rPr>
          <w:lang w:val="en-US"/>
        </w:rPr>
        <w:t>Starting point 1: 5 MW reference case (Static_SLSQP2).</w:t>
      </w:r>
    </w:p>
    <w:p w14:paraId="36FD5E5C" w14:textId="7873B5FE" w:rsidR="004E4B2E" w:rsidRDefault="004E4B2E">
      <w:pPr>
        <w:rPr>
          <w:lang w:val="en-US"/>
        </w:rPr>
      </w:pPr>
      <w:r>
        <w:rPr>
          <w:lang w:val="en-US"/>
        </w:rPr>
        <w:t>Starting point 2: Lowest result ( Static_SLSQP1). Similar result for a thickness factor initial point 0.75</w:t>
      </w:r>
    </w:p>
    <w:p w14:paraId="0D3320B8" w14:textId="3B6C3110" w:rsidR="004E4B2E" w:rsidRDefault="004E4B2E">
      <w:pPr>
        <w:rPr>
          <w:u w:val="single"/>
          <w:lang w:val="en-US"/>
        </w:rPr>
      </w:pPr>
      <w:r w:rsidRPr="004E4B2E">
        <w:rPr>
          <w:u w:val="single"/>
          <w:lang w:val="en-US"/>
        </w:rPr>
        <w:t>Dynamic:</w:t>
      </w:r>
    </w:p>
    <w:p w14:paraId="40A30A67" w14:textId="3395B60B" w:rsidR="004E4B2E" w:rsidRDefault="004E4B2E">
      <w:pPr>
        <w:rPr>
          <w:lang w:val="en-US"/>
        </w:rPr>
      </w:pPr>
      <w:r>
        <w:rPr>
          <w:lang w:val="en-US"/>
        </w:rPr>
        <w:t>Starting point 1: 5 MW reference case (Dynamic_SLSQP2</w:t>
      </w:r>
      <w:r w:rsidR="007C1D4E">
        <w:rPr>
          <w:lang w:val="en-US"/>
        </w:rPr>
        <w:t>_smallest</w:t>
      </w:r>
      <w:bookmarkStart w:id="0" w:name="_GoBack"/>
      <w:bookmarkEnd w:id="0"/>
      <w:r>
        <w:rPr>
          <w:lang w:val="en-US"/>
        </w:rPr>
        <w:t>)</w:t>
      </w:r>
    </w:p>
    <w:p w14:paraId="2FFE4DC6" w14:textId="4E10919B" w:rsidR="004E4B2E" w:rsidRDefault="004E4B2E">
      <w:pPr>
        <w:rPr>
          <w:lang w:val="en-US"/>
        </w:rPr>
      </w:pPr>
      <w:r>
        <w:rPr>
          <w:lang w:val="en-US"/>
        </w:rPr>
        <w:t xml:space="preserve">Starting point 2: Lowest result ( Dynamic_SLSQP1_smallstep). </w:t>
      </w:r>
    </w:p>
    <w:p w14:paraId="6CAED06E" w14:textId="097F0619" w:rsidR="004E4B2E" w:rsidRDefault="004E4B2E">
      <w:pPr>
        <w:rPr>
          <w:lang w:val="en-US"/>
        </w:rPr>
      </w:pPr>
    </w:p>
    <w:p w14:paraId="6919A38D" w14:textId="7F22C2E4" w:rsidR="004E4B2E" w:rsidRPr="0010481B" w:rsidRDefault="004E4B2E" w:rsidP="0010481B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10481B">
        <w:rPr>
          <w:b/>
          <w:u w:val="single"/>
          <w:lang w:val="en-US"/>
        </w:rPr>
        <w:t>GA:</w:t>
      </w:r>
    </w:p>
    <w:p w14:paraId="739BA421" w14:textId="78509719" w:rsidR="004E4B2E" w:rsidRPr="004E4B2E" w:rsidRDefault="004E4B2E">
      <w:pPr>
        <w:rPr>
          <w:lang w:val="en-US"/>
        </w:rPr>
      </w:pPr>
      <w:r>
        <w:rPr>
          <w:lang w:val="en-US"/>
        </w:rPr>
        <w:t>The idea with GA was to first run the static model for different simulation settings</w:t>
      </w:r>
      <w:r w:rsidR="00686A00">
        <w:rPr>
          <w:lang w:val="en-US"/>
        </w:rPr>
        <w:t xml:space="preserve">, find out the settings with the most optimal result and then use it for the dynamic model. </w:t>
      </w:r>
    </w:p>
    <w:p w14:paraId="03333099" w14:textId="46C193C4" w:rsidR="004E4B2E" w:rsidRDefault="004E4B2E">
      <w:pPr>
        <w:rPr>
          <w:u w:val="single"/>
          <w:lang w:val="en-US"/>
        </w:rPr>
      </w:pPr>
      <w:r>
        <w:rPr>
          <w:u w:val="single"/>
          <w:lang w:val="en-US"/>
        </w:rPr>
        <w:t>Static:</w:t>
      </w:r>
      <w:r w:rsidR="00686A00">
        <w:rPr>
          <w:u w:val="single"/>
          <w:lang w:val="en-US"/>
        </w:rPr>
        <w:t xml:space="preserve"> </w:t>
      </w:r>
    </w:p>
    <w:p w14:paraId="5D5CCEEA" w14:textId="5D172A79" w:rsidR="00686A00" w:rsidRDefault="00686A00">
      <w:pPr>
        <w:rPr>
          <w:lang w:val="en-US"/>
        </w:rPr>
      </w:pPr>
      <w:r>
        <w:rPr>
          <w:lang w:val="en-US"/>
        </w:rPr>
        <w:t xml:space="preserve">Different parameters that were tuned include mainly the penalty co-eff, so a graph to explain that. Results for all the settings go to Appendix. </w:t>
      </w:r>
      <w:r w:rsidR="008D0B3E">
        <w:rPr>
          <w:lang w:val="en-US"/>
        </w:rPr>
        <w:t xml:space="preserve">Also, a difference between results to show how population size does not improve LCOE\change design a lot but increase computational time. </w:t>
      </w:r>
    </w:p>
    <w:p w14:paraId="5CC54776" w14:textId="4464D6D2" w:rsidR="008D0B3E" w:rsidRDefault="008D0B3E">
      <w:pPr>
        <w:rPr>
          <w:lang w:val="en-US"/>
        </w:rPr>
      </w:pPr>
      <w:r>
        <w:rPr>
          <w:lang w:val="en-US"/>
        </w:rPr>
        <w:t>Also, a comparison between design with mutation and without mutation to show improvements.</w:t>
      </w:r>
    </w:p>
    <w:p w14:paraId="6B9219F1" w14:textId="6E47ECBF" w:rsidR="008D0B3E" w:rsidRDefault="008D0B3E">
      <w:pPr>
        <w:rPr>
          <w:lang w:val="en-US"/>
        </w:rPr>
      </w:pPr>
      <w:r>
        <w:rPr>
          <w:lang w:val="en-US"/>
        </w:rPr>
        <w:t>Finally, present best results.</w:t>
      </w:r>
    </w:p>
    <w:p w14:paraId="5852542C" w14:textId="29C3A2C4" w:rsidR="008D0B3E" w:rsidRDefault="008D0B3E">
      <w:pPr>
        <w:rPr>
          <w:lang w:val="en-US"/>
        </w:rPr>
      </w:pPr>
      <w:r>
        <w:rPr>
          <w:lang w:val="en-US"/>
        </w:rPr>
        <w:t>Dynamic:</w:t>
      </w:r>
    </w:p>
    <w:p w14:paraId="51481032" w14:textId="796B65A9" w:rsidR="008D0B3E" w:rsidRDefault="008D0B3E">
      <w:pPr>
        <w:rPr>
          <w:lang w:val="en-US"/>
        </w:rPr>
      </w:pPr>
      <w:r>
        <w:rPr>
          <w:lang w:val="en-US"/>
        </w:rPr>
        <w:t>For the settings discussed above, design obtained using Dynamic model</w:t>
      </w:r>
    </w:p>
    <w:p w14:paraId="2827FB28" w14:textId="20DB03A0" w:rsidR="008D0B3E" w:rsidRDefault="008D0B3E">
      <w:pPr>
        <w:rPr>
          <w:lang w:val="en-US"/>
        </w:rPr>
      </w:pPr>
    </w:p>
    <w:p w14:paraId="0D26DFA7" w14:textId="76B3DDC0" w:rsidR="008D0B3E" w:rsidRPr="0010481B" w:rsidRDefault="008D0B3E" w:rsidP="0010481B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10481B">
        <w:rPr>
          <w:b/>
          <w:u w:val="single"/>
          <w:lang w:val="en-US"/>
        </w:rPr>
        <w:t>Design Matrix :</w:t>
      </w:r>
    </w:p>
    <w:p w14:paraId="6D4F165E" w14:textId="6B1A5E06" w:rsidR="008D0B3E" w:rsidRDefault="008D0B3E">
      <w:pPr>
        <w:rPr>
          <w:lang w:val="en-US"/>
        </w:rPr>
      </w:pPr>
      <w:r>
        <w:rPr>
          <w:lang w:val="en-US"/>
        </w:rPr>
        <w:t xml:space="preserve">Summarize the best designs obtained from all 4 configurations. </w:t>
      </w:r>
      <w:r w:rsidR="0010481B">
        <w:rPr>
          <w:lang w:val="en-US"/>
        </w:rPr>
        <w:t>(Think of a way to keep it concise)</w:t>
      </w:r>
    </w:p>
    <w:p w14:paraId="6D95F381" w14:textId="2CAB8849" w:rsidR="0010481B" w:rsidRDefault="0010481B">
      <w:pPr>
        <w:rPr>
          <w:lang w:val="en-US"/>
        </w:rPr>
      </w:pPr>
    </w:p>
    <w:p w14:paraId="4B982C10" w14:textId="799BE3B2" w:rsidR="0010481B" w:rsidRDefault="0010481B" w:rsidP="001048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0481B">
        <w:rPr>
          <w:b/>
          <w:lang w:val="en-US"/>
        </w:rPr>
        <w:t xml:space="preserve">Compare final static and dynamic design </w:t>
      </w:r>
      <w:r>
        <w:rPr>
          <w:b/>
          <w:lang w:val="en-US"/>
        </w:rPr>
        <w:t>and try to reason out</w:t>
      </w:r>
    </w:p>
    <w:p w14:paraId="711CB39A" w14:textId="23E9B1F8" w:rsidR="0010481B" w:rsidRPr="0010481B" w:rsidRDefault="0010481B" w:rsidP="0010481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Finally, check both for Fatigue </w:t>
      </w:r>
    </w:p>
    <w:p w14:paraId="5ACA7298" w14:textId="77777777" w:rsidR="008D0B3E" w:rsidRPr="008D0B3E" w:rsidRDefault="008D0B3E">
      <w:pPr>
        <w:rPr>
          <w:lang w:val="en-US"/>
        </w:rPr>
      </w:pPr>
    </w:p>
    <w:p w14:paraId="45F5831E" w14:textId="77777777" w:rsidR="008D0B3E" w:rsidRPr="00686A00" w:rsidRDefault="008D0B3E">
      <w:pPr>
        <w:rPr>
          <w:lang w:val="en-US"/>
        </w:rPr>
      </w:pPr>
    </w:p>
    <w:p w14:paraId="655B6AF2" w14:textId="77777777" w:rsidR="004E4B2E" w:rsidRPr="004E4B2E" w:rsidRDefault="004E4B2E">
      <w:pPr>
        <w:rPr>
          <w:lang w:val="en-US"/>
        </w:rPr>
      </w:pPr>
    </w:p>
    <w:p w14:paraId="43BD931C" w14:textId="5AC1666C" w:rsidR="004E4B2E" w:rsidRDefault="004E4B2E">
      <w:pPr>
        <w:rPr>
          <w:lang w:val="en-US"/>
        </w:rPr>
      </w:pPr>
    </w:p>
    <w:p w14:paraId="4883217D" w14:textId="77777777" w:rsidR="004E4B2E" w:rsidRDefault="004E4B2E">
      <w:pPr>
        <w:rPr>
          <w:lang w:val="en-US"/>
        </w:rPr>
      </w:pPr>
    </w:p>
    <w:p w14:paraId="685D3211" w14:textId="5A5696D5" w:rsidR="004E4B2E" w:rsidRDefault="004E4B2E">
      <w:pPr>
        <w:rPr>
          <w:lang w:val="en-US"/>
        </w:rPr>
      </w:pPr>
    </w:p>
    <w:p w14:paraId="46E54F5B" w14:textId="77777777" w:rsidR="004E4B2E" w:rsidRPr="004E4B2E" w:rsidRDefault="004E4B2E">
      <w:pPr>
        <w:rPr>
          <w:lang w:val="en-US"/>
        </w:rPr>
      </w:pPr>
    </w:p>
    <w:p w14:paraId="4795084C" w14:textId="77777777" w:rsidR="004E4B2E" w:rsidRDefault="004E4B2E">
      <w:pPr>
        <w:rPr>
          <w:lang w:val="en-US"/>
        </w:rPr>
      </w:pPr>
    </w:p>
    <w:p w14:paraId="453CEDF0" w14:textId="77777777" w:rsidR="004E4B2E" w:rsidRPr="004E4B2E" w:rsidRDefault="004E4B2E">
      <w:pPr>
        <w:rPr>
          <w:lang w:val="en-US"/>
        </w:rPr>
      </w:pPr>
    </w:p>
    <w:p w14:paraId="1874D62F" w14:textId="77777777" w:rsidR="004E4B2E" w:rsidRPr="004E4B2E" w:rsidRDefault="004E4B2E">
      <w:pPr>
        <w:rPr>
          <w:lang w:val="en-US"/>
        </w:rPr>
      </w:pPr>
    </w:p>
    <w:sectPr w:rsidR="004E4B2E" w:rsidRPr="004E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95A90"/>
    <w:multiLevelType w:val="hybridMultilevel"/>
    <w:tmpl w:val="40C4FE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023F4"/>
    <w:multiLevelType w:val="hybridMultilevel"/>
    <w:tmpl w:val="5C4E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B2"/>
    <w:rsid w:val="0010481B"/>
    <w:rsid w:val="0018722A"/>
    <w:rsid w:val="002B259E"/>
    <w:rsid w:val="003027B2"/>
    <w:rsid w:val="00413473"/>
    <w:rsid w:val="004E4B2E"/>
    <w:rsid w:val="00686A00"/>
    <w:rsid w:val="00774646"/>
    <w:rsid w:val="007C1D4E"/>
    <w:rsid w:val="008D0B3E"/>
    <w:rsid w:val="00C8097B"/>
    <w:rsid w:val="00E3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937F"/>
  <w15:chartTrackingRefBased/>
  <w15:docId w15:val="{D9D693EE-19F3-460E-8537-3765D24A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Mehta</dc:creator>
  <cp:keywords/>
  <dc:description/>
  <cp:lastModifiedBy>Mihir Mehta</cp:lastModifiedBy>
  <cp:revision>4</cp:revision>
  <dcterms:created xsi:type="dcterms:W3CDTF">2019-05-27T09:05:00Z</dcterms:created>
  <dcterms:modified xsi:type="dcterms:W3CDTF">2019-05-28T22:11:00Z</dcterms:modified>
</cp:coreProperties>
</file>