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A2AD" w14:textId="77777777" w:rsidR="001C21B8" w:rsidRDefault="001C21B8"/>
    <w:p w14:paraId="4E69AB40" w14:textId="33F5D56C" w:rsidR="001C21B8" w:rsidRDefault="00715BF8">
      <w:pPr>
        <w:pStyle w:val="Title"/>
        <w:jc w:val="center"/>
      </w:pPr>
      <w:r>
        <w:t>Probability &amp; Stats Project Report</w:t>
      </w:r>
    </w:p>
    <w:p w14:paraId="46DB9F60" w14:textId="77777777" w:rsidR="001C21B8" w:rsidRDefault="002B34E8">
      <w:pPr>
        <w:jc w:val="center"/>
      </w:pPr>
      <w:r>
        <w:rPr>
          <w:b/>
          <w:color w:val="2E74B5"/>
          <w:sz w:val="32"/>
        </w:rPr>
        <w:t>MACD-Based Technical Analysis</w:t>
      </w:r>
    </w:p>
    <w:p w14:paraId="727DF9A4" w14:textId="77777777" w:rsidR="001C21B8" w:rsidRDefault="001C21B8"/>
    <w:p w14:paraId="65DF0BA0" w14:textId="77777777" w:rsidR="001C21B8" w:rsidRDefault="002B34E8">
      <w:pPr>
        <w:jc w:val="center"/>
        <w:rPr>
          <w:b/>
          <w:sz w:val="24"/>
        </w:rPr>
      </w:pPr>
      <w:r>
        <w:rPr>
          <w:b/>
          <w:sz w:val="24"/>
        </w:rPr>
        <w:t xml:space="preserve">Stock: ANGELONE </w:t>
      </w:r>
      <w:proofErr w:type="gramStart"/>
      <w:r>
        <w:rPr>
          <w:b/>
          <w:sz w:val="24"/>
        </w:rPr>
        <w:t>LIMITED  (</w:t>
      </w:r>
      <w:proofErr w:type="gramEnd"/>
      <w:r>
        <w:rPr>
          <w:b/>
          <w:sz w:val="24"/>
        </w:rPr>
        <w:t>NSE: ANGELONE)</w:t>
      </w:r>
    </w:p>
    <w:p w14:paraId="0759FDEF" w14:textId="77777777" w:rsidR="00715BF8" w:rsidRDefault="00715BF8">
      <w:pPr>
        <w:jc w:val="center"/>
        <w:rPr>
          <w:b/>
          <w:sz w:val="24"/>
        </w:rPr>
      </w:pPr>
    </w:p>
    <w:p w14:paraId="29F17B6D" w14:textId="77777777" w:rsidR="00715BF8" w:rsidRDefault="00715BF8">
      <w:pPr>
        <w:jc w:val="center"/>
        <w:rPr>
          <w:b/>
          <w:sz w:val="24"/>
        </w:rPr>
      </w:pPr>
    </w:p>
    <w:p w14:paraId="45569DA5" w14:textId="77777777" w:rsidR="00715BF8" w:rsidRDefault="00715BF8">
      <w:pPr>
        <w:jc w:val="center"/>
        <w:rPr>
          <w:b/>
          <w:sz w:val="24"/>
        </w:rPr>
      </w:pPr>
    </w:p>
    <w:p w14:paraId="34EB65E7" w14:textId="3C079683" w:rsidR="00715BF8" w:rsidRDefault="00715BF8">
      <w:pPr>
        <w:jc w:val="center"/>
        <w:rPr>
          <w:b/>
          <w:sz w:val="24"/>
        </w:rPr>
      </w:pPr>
      <w:r>
        <w:fldChar w:fldCharType="begin"/>
      </w:r>
      <w:r>
        <w:instrText xml:space="preserve"> INCLUDEPICTURE "https://coep.samarth.ac.in/uploads/uims/0ceb41d809ce2ebd6de2987461bd3f484c9bb08d6b4c59b533dc88fe12ee592b1_1711981271_20453561_logo.jpg" \* MERGEFORMATINET </w:instrText>
      </w:r>
      <w:r>
        <w:fldChar w:fldCharType="separate"/>
      </w:r>
      <w:r>
        <w:rPr>
          <w:noProof/>
        </w:rPr>
        <w:drawing>
          <wp:inline distT="0" distB="0" distL="0" distR="0" wp14:anchorId="0A25FCBB" wp14:editId="686AED2E">
            <wp:extent cx="2056422" cy="2445744"/>
            <wp:effectExtent l="0" t="0" r="1270" b="5715"/>
            <wp:docPr id="1466784609" name="Picture 1" descr="Samarth e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arth eGo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90525" cy="2605235"/>
                    </a:xfrm>
                    <a:prstGeom prst="rect">
                      <a:avLst/>
                    </a:prstGeom>
                    <a:noFill/>
                    <a:ln>
                      <a:noFill/>
                    </a:ln>
                  </pic:spPr>
                </pic:pic>
              </a:graphicData>
            </a:graphic>
          </wp:inline>
        </w:drawing>
      </w:r>
      <w:r>
        <w:fldChar w:fldCharType="end"/>
      </w:r>
    </w:p>
    <w:p w14:paraId="3450BBDF" w14:textId="77777777" w:rsidR="00715BF8" w:rsidRDefault="00715BF8">
      <w:pPr>
        <w:jc w:val="center"/>
        <w:rPr>
          <w:b/>
          <w:sz w:val="24"/>
        </w:rPr>
      </w:pPr>
    </w:p>
    <w:p w14:paraId="0960FC92" w14:textId="7CEA1A80" w:rsidR="00715BF8" w:rsidRDefault="00715BF8">
      <w:pPr>
        <w:jc w:val="center"/>
        <w:rPr>
          <w:b/>
          <w:sz w:val="24"/>
        </w:rPr>
      </w:pPr>
    </w:p>
    <w:p w14:paraId="16C2B822" w14:textId="69E3380D" w:rsidR="00715BF8" w:rsidRDefault="00715BF8">
      <w:pPr>
        <w:jc w:val="center"/>
        <w:rPr>
          <w:b/>
          <w:sz w:val="24"/>
        </w:rPr>
      </w:pPr>
    </w:p>
    <w:p w14:paraId="1A671155" w14:textId="77777777" w:rsidR="00715BF8" w:rsidRDefault="00715BF8">
      <w:pPr>
        <w:jc w:val="center"/>
        <w:rPr>
          <w:b/>
          <w:sz w:val="24"/>
        </w:rPr>
      </w:pPr>
    </w:p>
    <w:p w14:paraId="5CAE892F" w14:textId="77777777" w:rsidR="00655124" w:rsidRDefault="00655124">
      <w:pPr>
        <w:jc w:val="center"/>
        <w:rPr>
          <w:b/>
          <w:sz w:val="24"/>
        </w:rPr>
      </w:pPr>
    </w:p>
    <w:p w14:paraId="0712C2BB" w14:textId="25085CB6" w:rsidR="00715BF8" w:rsidRDefault="00715BF8">
      <w:pPr>
        <w:jc w:val="center"/>
        <w:rPr>
          <w:b/>
          <w:sz w:val="24"/>
        </w:rPr>
      </w:pPr>
      <w:r>
        <w:rPr>
          <w:b/>
          <w:sz w:val="24"/>
        </w:rPr>
        <w:t>Mihir Deogaonkar</w:t>
      </w:r>
      <w:r w:rsidR="005117A7">
        <w:rPr>
          <w:b/>
          <w:sz w:val="24"/>
        </w:rPr>
        <w:t xml:space="preserve"> (612515381)</w:t>
      </w:r>
    </w:p>
    <w:p w14:paraId="0B98EB79" w14:textId="6945E5DB" w:rsidR="00715BF8" w:rsidRDefault="00715BF8">
      <w:pPr>
        <w:jc w:val="center"/>
      </w:pPr>
      <w:r>
        <w:rPr>
          <w:b/>
          <w:sz w:val="24"/>
        </w:rPr>
        <w:t xml:space="preserve">Tanishq </w:t>
      </w:r>
      <w:proofErr w:type="spellStart"/>
      <w:r>
        <w:rPr>
          <w:b/>
          <w:sz w:val="24"/>
        </w:rPr>
        <w:t>Bharud</w:t>
      </w:r>
      <w:proofErr w:type="spellEnd"/>
      <w:r w:rsidR="005C15D0">
        <w:rPr>
          <w:b/>
          <w:sz w:val="24"/>
        </w:rPr>
        <w:t xml:space="preserve"> (</w:t>
      </w:r>
      <w:r w:rsidR="005C15D0" w:rsidRPr="005C15D0">
        <w:rPr>
          <w:b/>
          <w:sz w:val="24"/>
        </w:rPr>
        <w:t>612515312</w:t>
      </w:r>
      <w:r w:rsidR="005C15D0">
        <w:rPr>
          <w:b/>
          <w:sz w:val="24"/>
        </w:rPr>
        <w:t>)</w:t>
      </w:r>
    </w:p>
    <w:p w14:paraId="38CDED7D" w14:textId="77777777" w:rsidR="001C21B8" w:rsidRDefault="002B34E8">
      <w:r>
        <w:br w:type="page"/>
      </w:r>
    </w:p>
    <w:p w14:paraId="4F1CB19F" w14:textId="77777777" w:rsidR="001C21B8" w:rsidRDefault="002B34E8">
      <w:pPr>
        <w:pStyle w:val="Heading1"/>
      </w:pPr>
      <w:r>
        <w:rPr>
          <w:color w:val="1F497D"/>
        </w:rPr>
        <w:lastRenderedPageBreak/>
        <w:t>1.  Company Overview – Angel One Limited</w:t>
      </w:r>
    </w:p>
    <w:p w14:paraId="1AD6F91B" w14:textId="77777777" w:rsidR="001C21B8" w:rsidRDefault="002B34E8">
      <w:pPr>
        <w:pStyle w:val="Heading2"/>
      </w:pPr>
      <w:r>
        <w:rPr>
          <w:color w:val="2E74B5"/>
        </w:rPr>
        <w:t>1.1  About the Company</w:t>
      </w:r>
    </w:p>
    <w:p w14:paraId="441F3A34" w14:textId="6183BD11" w:rsidR="001C21B8" w:rsidRDefault="002B34E8">
      <w:pPr>
        <w:spacing w:after="120"/>
      </w:pPr>
      <w:r>
        <w:t>Angel One Limited (formerly known as Angel Broking Limited) is one of India's largest full-service retail broking and financial-services companies. Incorporated in 1996 and headquartered in Mumbai, Maharashtra</w:t>
      </w:r>
      <w:r w:rsidR="009671B2">
        <w:t>.</w:t>
      </w:r>
      <w:r>
        <w:t xml:space="preserve"> The company offers</w:t>
      </w:r>
      <w:r w:rsidR="0024349D">
        <w:t xml:space="preserve"> </w:t>
      </w:r>
      <w:r>
        <w:t>products including equity and commodity broking, currency derivatives, mutual funds, insurance distribution, loans against securities, and algo-trading services through its proprietary platform and mobile application.</w:t>
      </w:r>
    </w:p>
    <w:p w14:paraId="7D08BBF9" w14:textId="336D6B7D" w:rsidR="001C21B8" w:rsidRDefault="002B34E8">
      <w:pPr>
        <w:spacing w:after="120"/>
      </w:pPr>
      <w:r>
        <w:t>Angel One is listed on both the National Stock Exchange (NSE) and the Bombay Stock Exchange (BSE) under the ticker symbol ANGELONE.</w:t>
      </w:r>
    </w:p>
    <w:p w14:paraId="53202C8D" w14:textId="77777777" w:rsidR="001C21B8" w:rsidRDefault="002B34E8">
      <w:pPr>
        <w:pStyle w:val="Heading2"/>
      </w:pPr>
      <w:proofErr w:type="gramStart"/>
      <w:r>
        <w:rPr>
          <w:color w:val="2E74B5"/>
        </w:rPr>
        <w:t>1.2  Key</w:t>
      </w:r>
      <w:proofErr w:type="gramEnd"/>
      <w:r>
        <w:rPr>
          <w:color w:val="2E74B5"/>
        </w:rPr>
        <w:t xml:space="preserve"> Financial &amp; Market Snapshot</w:t>
      </w:r>
    </w:p>
    <w:tbl>
      <w:tblPr>
        <w:tblStyle w:val="TableGrid"/>
        <w:tblW w:w="0" w:type="auto"/>
        <w:jc w:val="center"/>
        <w:tblLook w:val="04A0" w:firstRow="1" w:lastRow="0" w:firstColumn="1" w:lastColumn="0" w:noHBand="0" w:noVBand="1"/>
      </w:tblPr>
      <w:tblGrid>
        <w:gridCol w:w="3168"/>
        <w:gridCol w:w="5472"/>
      </w:tblGrid>
      <w:tr w:rsidR="001C21B8" w14:paraId="42D19E32" w14:textId="77777777">
        <w:trPr>
          <w:jc w:val="center"/>
        </w:trPr>
        <w:tc>
          <w:tcPr>
            <w:tcW w:w="3168" w:type="dxa"/>
            <w:shd w:val="clear" w:color="auto" w:fill="2E74B5"/>
          </w:tcPr>
          <w:p w14:paraId="145A090C" w14:textId="77777777" w:rsidR="001C21B8" w:rsidRDefault="002B34E8">
            <w:pPr>
              <w:jc w:val="center"/>
            </w:pPr>
            <w:r>
              <w:rPr>
                <w:b/>
                <w:color w:val="FFFFFF"/>
                <w:sz w:val="18"/>
              </w:rPr>
              <w:t>Attribute</w:t>
            </w:r>
          </w:p>
        </w:tc>
        <w:tc>
          <w:tcPr>
            <w:tcW w:w="5472" w:type="dxa"/>
            <w:shd w:val="clear" w:color="auto" w:fill="2E74B5"/>
          </w:tcPr>
          <w:p w14:paraId="5D19D372" w14:textId="77777777" w:rsidR="001C21B8" w:rsidRDefault="002B34E8">
            <w:pPr>
              <w:jc w:val="center"/>
            </w:pPr>
            <w:r>
              <w:rPr>
                <w:b/>
                <w:color w:val="FFFFFF"/>
                <w:sz w:val="18"/>
              </w:rPr>
              <w:t>Details</w:t>
            </w:r>
          </w:p>
        </w:tc>
      </w:tr>
      <w:tr w:rsidR="001C21B8" w14:paraId="22D42871" w14:textId="77777777">
        <w:trPr>
          <w:jc w:val="center"/>
        </w:trPr>
        <w:tc>
          <w:tcPr>
            <w:tcW w:w="3168" w:type="dxa"/>
          </w:tcPr>
          <w:p w14:paraId="7EAEBF93" w14:textId="77777777" w:rsidR="001C21B8" w:rsidRDefault="002B34E8">
            <w:pPr>
              <w:jc w:val="center"/>
            </w:pPr>
            <w:r>
              <w:rPr>
                <w:sz w:val="18"/>
              </w:rPr>
              <w:t>Listed Exchange</w:t>
            </w:r>
          </w:p>
        </w:tc>
        <w:tc>
          <w:tcPr>
            <w:tcW w:w="5472" w:type="dxa"/>
          </w:tcPr>
          <w:p w14:paraId="10F85B53" w14:textId="77777777" w:rsidR="001C21B8" w:rsidRDefault="002B34E8">
            <w:pPr>
              <w:jc w:val="center"/>
            </w:pPr>
            <w:r>
              <w:rPr>
                <w:sz w:val="18"/>
              </w:rPr>
              <w:t>NSE &amp; BSE</w:t>
            </w:r>
          </w:p>
        </w:tc>
      </w:tr>
      <w:tr w:rsidR="001C21B8" w14:paraId="5208652B" w14:textId="77777777">
        <w:trPr>
          <w:jc w:val="center"/>
        </w:trPr>
        <w:tc>
          <w:tcPr>
            <w:tcW w:w="3168" w:type="dxa"/>
          </w:tcPr>
          <w:p w14:paraId="40202DC0" w14:textId="77777777" w:rsidR="001C21B8" w:rsidRDefault="002B34E8">
            <w:pPr>
              <w:jc w:val="center"/>
            </w:pPr>
            <w:r>
              <w:rPr>
                <w:sz w:val="18"/>
              </w:rPr>
              <w:t>Ticker Symbol</w:t>
            </w:r>
          </w:p>
        </w:tc>
        <w:tc>
          <w:tcPr>
            <w:tcW w:w="5472" w:type="dxa"/>
          </w:tcPr>
          <w:p w14:paraId="2D87E928" w14:textId="77777777" w:rsidR="001C21B8" w:rsidRDefault="002B34E8">
            <w:pPr>
              <w:jc w:val="center"/>
            </w:pPr>
            <w:r>
              <w:rPr>
                <w:sz w:val="18"/>
              </w:rPr>
              <w:t>ANGELONE</w:t>
            </w:r>
          </w:p>
        </w:tc>
      </w:tr>
      <w:tr w:rsidR="001C21B8" w14:paraId="324DB4F7" w14:textId="77777777">
        <w:trPr>
          <w:jc w:val="center"/>
        </w:trPr>
        <w:tc>
          <w:tcPr>
            <w:tcW w:w="3168" w:type="dxa"/>
          </w:tcPr>
          <w:p w14:paraId="271E00F5" w14:textId="77777777" w:rsidR="001C21B8" w:rsidRDefault="002B34E8">
            <w:pPr>
              <w:jc w:val="center"/>
            </w:pPr>
            <w:r>
              <w:rPr>
                <w:sz w:val="18"/>
              </w:rPr>
              <w:t>Sector</w:t>
            </w:r>
          </w:p>
        </w:tc>
        <w:tc>
          <w:tcPr>
            <w:tcW w:w="5472" w:type="dxa"/>
          </w:tcPr>
          <w:p w14:paraId="451784C8" w14:textId="77777777" w:rsidR="001C21B8" w:rsidRDefault="002B34E8">
            <w:pPr>
              <w:jc w:val="center"/>
            </w:pPr>
            <w:r>
              <w:rPr>
                <w:sz w:val="18"/>
              </w:rPr>
              <w:t>Capital Markets / Financial Services</w:t>
            </w:r>
          </w:p>
        </w:tc>
      </w:tr>
      <w:tr w:rsidR="001C21B8" w14:paraId="1FB104A3" w14:textId="77777777">
        <w:trPr>
          <w:jc w:val="center"/>
        </w:trPr>
        <w:tc>
          <w:tcPr>
            <w:tcW w:w="3168" w:type="dxa"/>
          </w:tcPr>
          <w:p w14:paraId="6A242612" w14:textId="77777777" w:rsidR="001C21B8" w:rsidRDefault="002B34E8">
            <w:pPr>
              <w:jc w:val="center"/>
            </w:pPr>
            <w:r>
              <w:rPr>
                <w:sz w:val="18"/>
              </w:rPr>
              <w:t>Industry</w:t>
            </w:r>
          </w:p>
        </w:tc>
        <w:tc>
          <w:tcPr>
            <w:tcW w:w="5472" w:type="dxa"/>
          </w:tcPr>
          <w:p w14:paraId="07D55F2D" w14:textId="77777777" w:rsidR="001C21B8" w:rsidRDefault="002B34E8">
            <w:pPr>
              <w:jc w:val="center"/>
            </w:pPr>
            <w:r>
              <w:rPr>
                <w:sz w:val="18"/>
              </w:rPr>
              <w:t>Stockbroking &amp; Wealth Management</w:t>
            </w:r>
          </w:p>
        </w:tc>
      </w:tr>
      <w:tr w:rsidR="001C21B8" w14:paraId="19B5F682" w14:textId="77777777">
        <w:trPr>
          <w:jc w:val="center"/>
        </w:trPr>
        <w:tc>
          <w:tcPr>
            <w:tcW w:w="3168" w:type="dxa"/>
          </w:tcPr>
          <w:p w14:paraId="650B9909" w14:textId="77777777" w:rsidR="001C21B8" w:rsidRDefault="002B34E8">
            <w:pPr>
              <w:jc w:val="center"/>
            </w:pPr>
            <w:r>
              <w:rPr>
                <w:sz w:val="18"/>
              </w:rPr>
              <w:t>Market Cap (approx.)</w:t>
            </w:r>
          </w:p>
        </w:tc>
        <w:tc>
          <w:tcPr>
            <w:tcW w:w="5472" w:type="dxa"/>
          </w:tcPr>
          <w:p w14:paraId="08FAD47A" w14:textId="77777777" w:rsidR="001C21B8" w:rsidRDefault="002B34E8">
            <w:pPr>
              <w:jc w:val="center"/>
            </w:pPr>
            <w:r>
              <w:rPr>
                <w:sz w:val="18"/>
              </w:rPr>
              <w:t>₹</w:t>
            </w:r>
            <w:r>
              <w:rPr>
                <w:sz w:val="18"/>
              </w:rPr>
              <w:t xml:space="preserve"> ~22,000 Cr (as of early 2026)</w:t>
            </w:r>
          </w:p>
        </w:tc>
      </w:tr>
      <w:tr w:rsidR="001C21B8" w14:paraId="52BFC184" w14:textId="77777777">
        <w:trPr>
          <w:jc w:val="center"/>
        </w:trPr>
        <w:tc>
          <w:tcPr>
            <w:tcW w:w="3168" w:type="dxa"/>
          </w:tcPr>
          <w:p w14:paraId="74BE96D1" w14:textId="77777777" w:rsidR="001C21B8" w:rsidRDefault="002B34E8">
            <w:pPr>
              <w:jc w:val="center"/>
            </w:pPr>
            <w:r>
              <w:rPr>
                <w:sz w:val="18"/>
              </w:rPr>
              <w:t>52-Week High (in data)</w:t>
            </w:r>
          </w:p>
        </w:tc>
        <w:tc>
          <w:tcPr>
            <w:tcW w:w="5472" w:type="dxa"/>
          </w:tcPr>
          <w:p w14:paraId="4EACB59A" w14:textId="77777777" w:rsidR="001C21B8" w:rsidRDefault="002B34E8">
            <w:pPr>
              <w:jc w:val="center"/>
            </w:pPr>
            <w:r>
              <w:rPr>
                <w:sz w:val="18"/>
              </w:rPr>
              <w:t>₹</w:t>
            </w:r>
            <w:r>
              <w:rPr>
                <w:sz w:val="18"/>
              </w:rPr>
              <w:t xml:space="preserve"> 3,681.34</w:t>
            </w:r>
          </w:p>
        </w:tc>
      </w:tr>
      <w:tr w:rsidR="001C21B8" w14:paraId="68AA0037" w14:textId="77777777">
        <w:trPr>
          <w:jc w:val="center"/>
        </w:trPr>
        <w:tc>
          <w:tcPr>
            <w:tcW w:w="3168" w:type="dxa"/>
          </w:tcPr>
          <w:p w14:paraId="216FC65D" w14:textId="77777777" w:rsidR="001C21B8" w:rsidRDefault="002B34E8">
            <w:pPr>
              <w:jc w:val="center"/>
            </w:pPr>
            <w:r>
              <w:rPr>
                <w:sz w:val="18"/>
              </w:rPr>
              <w:t>52-Week Low (in data)</w:t>
            </w:r>
          </w:p>
        </w:tc>
        <w:tc>
          <w:tcPr>
            <w:tcW w:w="5472" w:type="dxa"/>
          </w:tcPr>
          <w:p w14:paraId="5819965B" w14:textId="77777777" w:rsidR="001C21B8" w:rsidRDefault="002B34E8">
            <w:pPr>
              <w:jc w:val="center"/>
            </w:pPr>
            <w:r>
              <w:rPr>
                <w:sz w:val="18"/>
              </w:rPr>
              <w:t>₹</w:t>
            </w:r>
            <w:r>
              <w:rPr>
                <w:sz w:val="18"/>
              </w:rPr>
              <w:t xml:space="preserve"> 1,910.15</w:t>
            </w:r>
          </w:p>
        </w:tc>
      </w:tr>
      <w:tr w:rsidR="001C21B8" w14:paraId="2B3F107E" w14:textId="77777777">
        <w:trPr>
          <w:jc w:val="center"/>
        </w:trPr>
        <w:tc>
          <w:tcPr>
            <w:tcW w:w="3168" w:type="dxa"/>
          </w:tcPr>
          <w:p w14:paraId="5CD7320B" w14:textId="77777777" w:rsidR="001C21B8" w:rsidRDefault="002B34E8">
            <w:pPr>
              <w:jc w:val="center"/>
            </w:pPr>
            <w:r>
              <w:rPr>
                <w:sz w:val="18"/>
              </w:rPr>
              <w:t>Data Window</w:t>
            </w:r>
          </w:p>
        </w:tc>
        <w:tc>
          <w:tcPr>
            <w:tcW w:w="5472" w:type="dxa"/>
          </w:tcPr>
          <w:p w14:paraId="46A7B7B2" w14:textId="77777777" w:rsidR="001C21B8" w:rsidRDefault="002B34E8">
            <w:pPr>
              <w:jc w:val="center"/>
            </w:pPr>
            <w:r>
              <w:rPr>
                <w:sz w:val="18"/>
              </w:rPr>
              <w:t>April 2021 – February 2026</w:t>
            </w:r>
          </w:p>
        </w:tc>
      </w:tr>
      <w:tr w:rsidR="001C21B8" w14:paraId="4486B3AC" w14:textId="77777777">
        <w:trPr>
          <w:jc w:val="center"/>
        </w:trPr>
        <w:tc>
          <w:tcPr>
            <w:tcW w:w="3168" w:type="dxa"/>
          </w:tcPr>
          <w:p w14:paraId="2D6869AC" w14:textId="77777777" w:rsidR="001C21B8" w:rsidRDefault="002B34E8">
            <w:pPr>
              <w:jc w:val="center"/>
            </w:pPr>
            <w:r>
              <w:rPr>
                <w:sz w:val="18"/>
              </w:rPr>
              <w:t>Founding Year</w:t>
            </w:r>
          </w:p>
        </w:tc>
        <w:tc>
          <w:tcPr>
            <w:tcW w:w="5472" w:type="dxa"/>
          </w:tcPr>
          <w:p w14:paraId="19AAB24B" w14:textId="77777777" w:rsidR="001C21B8" w:rsidRDefault="002B34E8">
            <w:pPr>
              <w:jc w:val="center"/>
            </w:pPr>
            <w:r>
              <w:rPr>
                <w:sz w:val="18"/>
              </w:rPr>
              <w:t>1996</w:t>
            </w:r>
          </w:p>
        </w:tc>
      </w:tr>
      <w:tr w:rsidR="001C21B8" w14:paraId="526E1CBC" w14:textId="77777777">
        <w:trPr>
          <w:jc w:val="center"/>
        </w:trPr>
        <w:tc>
          <w:tcPr>
            <w:tcW w:w="3168" w:type="dxa"/>
          </w:tcPr>
          <w:p w14:paraId="7EA7B1CF" w14:textId="77777777" w:rsidR="001C21B8" w:rsidRDefault="002B34E8">
            <w:pPr>
              <w:jc w:val="center"/>
            </w:pPr>
            <w:r>
              <w:rPr>
                <w:sz w:val="18"/>
              </w:rPr>
              <w:t>Headquarters</w:t>
            </w:r>
          </w:p>
        </w:tc>
        <w:tc>
          <w:tcPr>
            <w:tcW w:w="5472" w:type="dxa"/>
          </w:tcPr>
          <w:p w14:paraId="025D5AB9" w14:textId="77777777" w:rsidR="001C21B8" w:rsidRDefault="002B34E8">
            <w:pPr>
              <w:jc w:val="center"/>
            </w:pPr>
            <w:r>
              <w:rPr>
                <w:sz w:val="18"/>
              </w:rPr>
              <w:t>Mumbai, Maharashtra, India</w:t>
            </w:r>
          </w:p>
        </w:tc>
      </w:tr>
    </w:tbl>
    <w:p w14:paraId="6551349C" w14:textId="77777777" w:rsidR="001C21B8" w:rsidRDefault="001C21B8"/>
    <w:p w14:paraId="775C2D1E" w14:textId="77777777" w:rsidR="001C21B8" w:rsidRDefault="002B34E8">
      <w:pPr>
        <w:pStyle w:val="Heading2"/>
      </w:pPr>
      <w:r>
        <w:rPr>
          <w:color w:val="2E74B5"/>
        </w:rPr>
        <w:t>1.3  Business Model &amp; Competitive Position</w:t>
      </w:r>
    </w:p>
    <w:p w14:paraId="777A637D" w14:textId="7709F893" w:rsidR="001C21B8" w:rsidRDefault="002B34E8" w:rsidP="009671B2">
      <w:pPr>
        <w:spacing w:after="120"/>
      </w:pPr>
      <w:r>
        <w:t>Angel One operates on a flat-fee, discount-brokerage model, charging ₹20 or 0.25% (whichever is lower) per executed order. As of FY 2024-25, the company had over 22 million registered clients, making it one of the top three retail brokers in India by active client base. Key revenue drivers include brokerage income, distribution commissions, interest income from margin funding, and subscription fees for premium advisory services.</w:t>
      </w:r>
      <w:r>
        <w:br w:type="page"/>
      </w:r>
    </w:p>
    <w:p w14:paraId="2D47AF51" w14:textId="77777777" w:rsidR="001C21B8" w:rsidRDefault="002B34E8">
      <w:pPr>
        <w:pStyle w:val="Heading1"/>
      </w:pPr>
      <w:r>
        <w:rPr>
          <w:color w:val="1F497D"/>
        </w:rPr>
        <w:lastRenderedPageBreak/>
        <w:t>2.  Moving Average Convergence Divergence (MACD)</w:t>
      </w:r>
    </w:p>
    <w:p w14:paraId="321D8879" w14:textId="77777777" w:rsidR="001C21B8" w:rsidRDefault="002B34E8">
      <w:pPr>
        <w:pStyle w:val="Heading2"/>
      </w:pPr>
      <w:r>
        <w:rPr>
          <w:color w:val="2E74B5"/>
        </w:rPr>
        <w:t>2.1  Overview</w:t>
      </w:r>
    </w:p>
    <w:p w14:paraId="32095FD3" w14:textId="77777777" w:rsidR="001C21B8" w:rsidRDefault="002B34E8">
      <w:pPr>
        <w:spacing w:after="120"/>
      </w:pPr>
      <w:r>
        <w:t>The Moving Average Convergence Divergence (MACD) is a momentum-based trend-following oscillator developed by Gerald Appel in the late 1970s. It measures the relationship between two Exponential Moving Averages (EMAs) of a security's closing price, making it simultaneously a trend indicator and a momentum indicator. Because it oscillates above and below a zero line, it can identify the direction, duration, momentum, and strength of a trend, and signal potential reversals when the indicator and price diverge.</w:t>
      </w:r>
    </w:p>
    <w:p w14:paraId="2CAE01A3" w14:textId="77777777" w:rsidR="001C21B8" w:rsidRDefault="002B34E8">
      <w:pPr>
        <w:pStyle w:val="Heading2"/>
      </w:pPr>
      <w:r>
        <w:rPr>
          <w:color w:val="2E74B5"/>
        </w:rPr>
        <w:t>2.2  Mathematical Formulation</w:t>
      </w:r>
    </w:p>
    <w:p w14:paraId="2A8197D8" w14:textId="77777777" w:rsidR="001C21B8" w:rsidRDefault="002B34E8">
      <w:pPr>
        <w:spacing w:after="120"/>
      </w:pPr>
      <w:r>
        <w:t>The MACD system consists of three components derived from the closing price series:</w:t>
      </w:r>
    </w:p>
    <w:tbl>
      <w:tblPr>
        <w:tblStyle w:val="TableGrid"/>
        <w:tblW w:w="0" w:type="auto"/>
        <w:jc w:val="center"/>
        <w:tblLook w:val="04A0" w:firstRow="1" w:lastRow="0" w:firstColumn="1" w:lastColumn="0" w:noHBand="0" w:noVBand="1"/>
      </w:tblPr>
      <w:tblGrid>
        <w:gridCol w:w="2160"/>
        <w:gridCol w:w="3600"/>
        <w:gridCol w:w="2880"/>
      </w:tblGrid>
      <w:tr w:rsidR="001C21B8" w14:paraId="1D83BEFC" w14:textId="77777777">
        <w:trPr>
          <w:jc w:val="center"/>
        </w:trPr>
        <w:tc>
          <w:tcPr>
            <w:tcW w:w="2160" w:type="dxa"/>
            <w:shd w:val="clear" w:color="auto" w:fill="2E74B5"/>
          </w:tcPr>
          <w:p w14:paraId="48AAF3D6" w14:textId="77777777" w:rsidR="001C21B8" w:rsidRDefault="002B34E8">
            <w:pPr>
              <w:jc w:val="center"/>
            </w:pPr>
            <w:r>
              <w:rPr>
                <w:b/>
                <w:color w:val="FFFFFF"/>
                <w:sz w:val="18"/>
              </w:rPr>
              <w:t>Component</w:t>
            </w:r>
          </w:p>
        </w:tc>
        <w:tc>
          <w:tcPr>
            <w:tcW w:w="3600" w:type="dxa"/>
            <w:shd w:val="clear" w:color="auto" w:fill="2E74B5"/>
          </w:tcPr>
          <w:p w14:paraId="615945B0" w14:textId="77777777" w:rsidR="001C21B8" w:rsidRDefault="002B34E8">
            <w:pPr>
              <w:jc w:val="center"/>
            </w:pPr>
            <w:r>
              <w:rPr>
                <w:b/>
                <w:color w:val="FFFFFF"/>
                <w:sz w:val="18"/>
              </w:rPr>
              <w:t>Formula</w:t>
            </w:r>
          </w:p>
        </w:tc>
        <w:tc>
          <w:tcPr>
            <w:tcW w:w="2880" w:type="dxa"/>
            <w:shd w:val="clear" w:color="auto" w:fill="2E74B5"/>
          </w:tcPr>
          <w:p w14:paraId="38D34ED3" w14:textId="77777777" w:rsidR="001C21B8" w:rsidRDefault="002B34E8">
            <w:pPr>
              <w:jc w:val="center"/>
            </w:pPr>
            <w:r>
              <w:rPr>
                <w:b/>
                <w:color w:val="FFFFFF"/>
                <w:sz w:val="18"/>
              </w:rPr>
              <w:t>Parameters Used</w:t>
            </w:r>
          </w:p>
        </w:tc>
      </w:tr>
      <w:tr w:rsidR="001C21B8" w14:paraId="43B6702F" w14:textId="77777777">
        <w:trPr>
          <w:jc w:val="center"/>
        </w:trPr>
        <w:tc>
          <w:tcPr>
            <w:tcW w:w="2160" w:type="dxa"/>
          </w:tcPr>
          <w:p w14:paraId="62428437" w14:textId="77777777" w:rsidR="001C21B8" w:rsidRDefault="002B34E8">
            <w:pPr>
              <w:jc w:val="center"/>
            </w:pPr>
            <w:r>
              <w:rPr>
                <w:sz w:val="18"/>
              </w:rPr>
              <w:t>Fast EMA</w:t>
            </w:r>
          </w:p>
        </w:tc>
        <w:tc>
          <w:tcPr>
            <w:tcW w:w="3600" w:type="dxa"/>
          </w:tcPr>
          <w:p w14:paraId="2CD71470" w14:textId="77777777" w:rsidR="001C21B8" w:rsidRDefault="002B34E8">
            <w:pPr>
              <w:jc w:val="center"/>
            </w:pPr>
            <w:r>
              <w:rPr>
                <w:sz w:val="18"/>
              </w:rPr>
              <w:t>EMA(Close, n_fast)</w:t>
            </w:r>
          </w:p>
        </w:tc>
        <w:tc>
          <w:tcPr>
            <w:tcW w:w="2880" w:type="dxa"/>
          </w:tcPr>
          <w:p w14:paraId="5237DA16" w14:textId="77777777" w:rsidR="001C21B8" w:rsidRDefault="002B34E8">
            <w:pPr>
              <w:jc w:val="center"/>
            </w:pPr>
            <w:r>
              <w:rPr>
                <w:sz w:val="18"/>
              </w:rPr>
              <w:t>n_fast = 12 periods</w:t>
            </w:r>
          </w:p>
        </w:tc>
      </w:tr>
      <w:tr w:rsidR="001C21B8" w14:paraId="0CDA2185" w14:textId="77777777">
        <w:trPr>
          <w:jc w:val="center"/>
        </w:trPr>
        <w:tc>
          <w:tcPr>
            <w:tcW w:w="2160" w:type="dxa"/>
          </w:tcPr>
          <w:p w14:paraId="48FA8E05" w14:textId="77777777" w:rsidR="001C21B8" w:rsidRDefault="002B34E8">
            <w:pPr>
              <w:jc w:val="center"/>
            </w:pPr>
            <w:r>
              <w:rPr>
                <w:sz w:val="18"/>
              </w:rPr>
              <w:t>Slow EMA</w:t>
            </w:r>
          </w:p>
        </w:tc>
        <w:tc>
          <w:tcPr>
            <w:tcW w:w="3600" w:type="dxa"/>
          </w:tcPr>
          <w:p w14:paraId="4F273294" w14:textId="77777777" w:rsidR="001C21B8" w:rsidRDefault="002B34E8">
            <w:pPr>
              <w:jc w:val="center"/>
            </w:pPr>
            <w:r>
              <w:rPr>
                <w:sz w:val="18"/>
              </w:rPr>
              <w:t>EMA(Close, n_slow)</w:t>
            </w:r>
          </w:p>
        </w:tc>
        <w:tc>
          <w:tcPr>
            <w:tcW w:w="2880" w:type="dxa"/>
          </w:tcPr>
          <w:p w14:paraId="2DCC2CA9" w14:textId="77777777" w:rsidR="001C21B8" w:rsidRDefault="002B34E8">
            <w:pPr>
              <w:jc w:val="center"/>
            </w:pPr>
            <w:r>
              <w:rPr>
                <w:sz w:val="18"/>
              </w:rPr>
              <w:t>n_slow = 26 periods</w:t>
            </w:r>
          </w:p>
        </w:tc>
      </w:tr>
      <w:tr w:rsidR="001C21B8" w14:paraId="1FD075AE" w14:textId="77777777">
        <w:trPr>
          <w:jc w:val="center"/>
        </w:trPr>
        <w:tc>
          <w:tcPr>
            <w:tcW w:w="2160" w:type="dxa"/>
          </w:tcPr>
          <w:p w14:paraId="2744A1CB" w14:textId="77777777" w:rsidR="001C21B8" w:rsidRDefault="002B34E8">
            <w:pPr>
              <w:jc w:val="center"/>
            </w:pPr>
            <w:r>
              <w:rPr>
                <w:sz w:val="18"/>
              </w:rPr>
              <w:t>MACD Line</w:t>
            </w:r>
          </w:p>
        </w:tc>
        <w:tc>
          <w:tcPr>
            <w:tcW w:w="3600" w:type="dxa"/>
          </w:tcPr>
          <w:p w14:paraId="0EFF9E40" w14:textId="77777777" w:rsidR="001C21B8" w:rsidRDefault="002B34E8">
            <w:pPr>
              <w:jc w:val="center"/>
            </w:pPr>
            <w:r>
              <w:rPr>
                <w:sz w:val="18"/>
              </w:rPr>
              <w:t>Fast EMA − Slow EMA</w:t>
            </w:r>
          </w:p>
        </w:tc>
        <w:tc>
          <w:tcPr>
            <w:tcW w:w="2880" w:type="dxa"/>
          </w:tcPr>
          <w:p w14:paraId="7F66A4E2" w14:textId="77777777" w:rsidR="001C21B8" w:rsidRDefault="002B34E8">
            <w:pPr>
              <w:jc w:val="center"/>
            </w:pPr>
            <w:r>
              <w:rPr>
                <w:sz w:val="18"/>
              </w:rPr>
              <w:t>—</w:t>
            </w:r>
          </w:p>
        </w:tc>
      </w:tr>
      <w:tr w:rsidR="001C21B8" w14:paraId="6284DDFB" w14:textId="77777777">
        <w:trPr>
          <w:jc w:val="center"/>
        </w:trPr>
        <w:tc>
          <w:tcPr>
            <w:tcW w:w="2160" w:type="dxa"/>
          </w:tcPr>
          <w:p w14:paraId="1B3F4631" w14:textId="77777777" w:rsidR="001C21B8" w:rsidRDefault="002B34E8">
            <w:pPr>
              <w:jc w:val="center"/>
            </w:pPr>
            <w:r>
              <w:rPr>
                <w:sz w:val="18"/>
              </w:rPr>
              <w:t>Signal Line</w:t>
            </w:r>
          </w:p>
        </w:tc>
        <w:tc>
          <w:tcPr>
            <w:tcW w:w="3600" w:type="dxa"/>
          </w:tcPr>
          <w:p w14:paraId="65747F32" w14:textId="77777777" w:rsidR="001C21B8" w:rsidRDefault="002B34E8">
            <w:pPr>
              <w:jc w:val="center"/>
            </w:pPr>
            <w:r>
              <w:rPr>
                <w:sz w:val="18"/>
              </w:rPr>
              <w:t>EMA(MACD Line, n_signal)</w:t>
            </w:r>
          </w:p>
        </w:tc>
        <w:tc>
          <w:tcPr>
            <w:tcW w:w="2880" w:type="dxa"/>
          </w:tcPr>
          <w:p w14:paraId="41408040" w14:textId="77777777" w:rsidR="001C21B8" w:rsidRDefault="002B34E8">
            <w:pPr>
              <w:jc w:val="center"/>
            </w:pPr>
            <w:r>
              <w:rPr>
                <w:sz w:val="18"/>
              </w:rPr>
              <w:t>n_signal = 9 periods</w:t>
            </w:r>
          </w:p>
        </w:tc>
      </w:tr>
      <w:tr w:rsidR="001C21B8" w14:paraId="4806DC62" w14:textId="77777777">
        <w:trPr>
          <w:jc w:val="center"/>
        </w:trPr>
        <w:tc>
          <w:tcPr>
            <w:tcW w:w="2160" w:type="dxa"/>
          </w:tcPr>
          <w:p w14:paraId="1E44D202" w14:textId="77777777" w:rsidR="001C21B8" w:rsidRDefault="002B34E8">
            <w:pPr>
              <w:jc w:val="center"/>
            </w:pPr>
            <w:r>
              <w:rPr>
                <w:sz w:val="18"/>
              </w:rPr>
              <w:t>Histogram</w:t>
            </w:r>
          </w:p>
        </w:tc>
        <w:tc>
          <w:tcPr>
            <w:tcW w:w="3600" w:type="dxa"/>
          </w:tcPr>
          <w:p w14:paraId="513958D0" w14:textId="77777777" w:rsidR="001C21B8" w:rsidRDefault="002B34E8">
            <w:pPr>
              <w:jc w:val="center"/>
            </w:pPr>
            <w:r>
              <w:rPr>
                <w:sz w:val="18"/>
              </w:rPr>
              <w:t>MACD Line − Signal Line</w:t>
            </w:r>
          </w:p>
        </w:tc>
        <w:tc>
          <w:tcPr>
            <w:tcW w:w="2880" w:type="dxa"/>
          </w:tcPr>
          <w:p w14:paraId="20110559" w14:textId="77777777" w:rsidR="001C21B8" w:rsidRDefault="002B34E8">
            <w:pPr>
              <w:jc w:val="center"/>
            </w:pPr>
            <w:r>
              <w:rPr>
                <w:sz w:val="18"/>
              </w:rPr>
              <w:t>—</w:t>
            </w:r>
          </w:p>
        </w:tc>
      </w:tr>
    </w:tbl>
    <w:p w14:paraId="4A416628" w14:textId="77777777" w:rsidR="001C21B8" w:rsidRDefault="001C21B8"/>
    <w:p w14:paraId="49F8DC1B" w14:textId="47283BD2" w:rsidR="001C21B8" w:rsidRDefault="002B34E8">
      <w:pPr>
        <w:spacing w:after="120"/>
      </w:pPr>
      <w:r>
        <w:t>All EMAs are computed using the standard recursive formula</w:t>
      </w:r>
    </w:p>
    <w:p w14:paraId="21D2BF45" w14:textId="77777777" w:rsidR="00715BF8" w:rsidRDefault="00715BF8">
      <w:pPr>
        <w:spacing w:after="120"/>
      </w:pPr>
    </w:p>
    <w:p w14:paraId="6B20CDE6" w14:textId="77777777" w:rsidR="001C21B8" w:rsidRDefault="002B34E8">
      <w:r>
        <w:rPr>
          <w:rFonts w:ascii="Courier New" w:hAnsi="Courier New"/>
          <w:sz w:val="20"/>
        </w:rPr>
        <w:t xml:space="preserve">    EMAₜ  =  α × Priceₜ  +  (1 − α) × EMAₜ₋₁     where  α = 2 / (n + 1)</w:t>
      </w:r>
    </w:p>
    <w:p w14:paraId="6487E571" w14:textId="77777777" w:rsidR="001C21B8" w:rsidRDefault="001C21B8"/>
    <w:p w14:paraId="4C7A07AD" w14:textId="77777777" w:rsidR="001C21B8" w:rsidRDefault="002B34E8">
      <w:pPr>
        <w:pStyle w:val="Heading2"/>
      </w:pPr>
      <w:r>
        <w:rPr>
          <w:color w:val="2E74B5"/>
        </w:rPr>
        <w:t>2.3  Parameter Selection (12, 26, 9)</w:t>
      </w:r>
    </w:p>
    <w:p w14:paraId="008559B5" w14:textId="2F593B9B" w:rsidR="001C21B8" w:rsidRDefault="002B34E8">
      <w:pPr>
        <w:spacing w:after="120"/>
      </w:pPr>
      <w:r>
        <w:t xml:space="preserve">The default parameters 12, 26, and 9 are the industry-standard settings originally proposed by Gerald Appel. The 12-period fast EMA reacts quickly to recent price changes, while the 26-period slow EMA provides a smoother, longer-term baseline. Their difference (the MACD line) captures short-to-medium-term momentum. The 9-period signal EMA smooths out the MACD line's noise and triggers crossover signals. </w:t>
      </w:r>
    </w:p>
    <w:p w14:paraId="4E8C332C" w14:textId="77777777" w:rsidR="00065F7D" w:rsidRDefault="00065F7D">
      <w:pPr>
        <w:pStyle w:val="Heading2"/>
        <w:rPr>
          <w:color w:val="2E74B5"/>
        </w:rPr>
      </w:pPr>
    </w:p>
    <w:p w14:paraId="16CF30C6" w14:textId="30C3471F" w:rsidR="001C21B8" w:rsidRDefault="002B34E8">
      <w:pPr>
        <w:pStyle w:val="Heading2"/>
      </w:pPr>
      <w:proofErr w:type="gramStart"/>
      <w:r>
        <w:rPr>
          <w:color w:val="2E74B5"/>
        </w:rPr>
        <w:t>2.4  Signal</w:t>
      </w:r>
      <w:proofErr w:type="gramEnd"/>
      <w:r>
        <w:rPr>
          <w:color w:val="2E74B5"/>
        </w:rPr>
        <w:t xml:space="preserve"> Generation Rules</w:t>
      </w:r>
    </w:p>
    <w:p w14:paraId="258EE25E" w14:textId="77777777" w:rsidR="001C21B8" w:rsidRDefault="002B34E8">
      <w:pPr>
        <w:spacing w:after="120"/>
      </w:pPr>
      <w:r>
        <w:rPr>
          <w:b/>
        </w:rPr>
        <w:t>Two types of crossover signals are used in this study:</w:t>
      </w:r>
    </w:p>
    <w:tbl>
      <w:tblPr>
        <w:tblStyle w:val="TableGrid"/>
        <w:tblW w:w="0" w:type="auto"/>
        <w:jc w:val="center"/>
        <w:tblLook w:val="04A0" w:firstRow="1" w:lastRow="0" w:firstColumn="1" w:lastColumn="0" w:noHBand="0" w:noVBand="1"/>
      </w:tblPr>
      <w:tblGrid>
        <w:gridCol w:w="2348"/>
        <w:gridCol w:w="3575"/>
        <w:gridCol w:w="3077"/>
      </w:tblGrid>
      <w:tr w:rsidR="001C21B8" w14:paraId="6796DA05" w14:textId="77777777">
        <w:trPr>
          <w:jc w:val="center"/>
        </w:trPr>
        <w:tc>
          <w:tcPr>
            <w:tcW w:w="2592" w:type="dxa"/>
            <w:shd w:val="clear" w:color="auto" w:fill="2E74B5"/>
          </w:tcPr>
          <w:p w14:paraId="758EE53B" w14:textId="77777777" w:rsidR="001C21B8" w:rsidRDefault="002B34E8">
            <w:pPr>
              <w:jc w:val="center"/>
            </w:pPr>
            <w:r>
              <w:rPr>
                <w:b/>
                <w:color w:val="FFFFFF"/>
                <w:sz w:val="18"/>
              </w:rPr>
              <w:t>Signal Type</w:t>
            </w:r>
          </w:p>
        </w:tc>
        <w:tc>
          <w:tcPr>
            <w:tcW w:w="4032" w:type="dxa"/>
            <w:shd w:val="clear" w:color="auto" w:fill="2E74B5"/>
          </w:tcPr>
          <w:p w14:paraId="05FD1005" w14:textId="77777777" w:rsidR="001C21B8" w:rsidRDefault="002B34E8">
            <w:pPr>
              <w:jc w:val="center"/>
            </w:pPr>
            <w:r>
              <w:rPr>
                <w:b/>
                <w:color w:val="FFFFFF"/>
                <w:sz w:val="18"/>
              </w:rPr>
              <w:t>Condition</w:t>
            </w:r>
          </w:p>
        </w:tc>
        <w:tc>
          <w:tcPr>
            <w:tcW w:w="3456" w:type="dxa"/>
            <w:shd w:val="clear" w:color="auto" w:fill="2E74B5"/>
          </w:tcPr>
          <w:p w14:paraId="585C4A2F" w14:textId="77777777" w:rsidR="001C21B8" w:rsidRDefault="002B34E8">
            <w:pPr>
              <w:jc w:val="center"/>
            </w:pPr>
            <w:r>
              <w:rPr>
                <w:b/>
                <w:color w:val="FFFFFF"/>
                <w:sz w:val="18"/>
              </w:rPr>
              <w:t>Action</w:t>
            </w:r>
          </w:p>
        </w:tc>
      </w:tr>
      <w:tr w:rsidR="001C21B8" w14:paraId="38EB60D5" w14:textId="77777777">
        <w:trPr>
          <w:jc w:val="center"/>
        </w:trPr>
        <w:tc>
          <w:tcPr>
            <w:tcW w:w="2592" w:type="dxa"/>
          </w:tcPr>
          <w:p w14:paraId="2136CFB4" w14:textId="77777777" w:rsidR="001C21B8" w:rsidRDefault="002B34E8">
            <w:pPr>
              <w:jc w:val="center"/>
            </w:pPr>
            <w:r>
              <w:rPr>
                <w:sz w:val="18"/>
              </w:rPr>
              <w:t>Bullish Crossover (BUY)</w:t>
            </w:r>
          </w:p>
        </w:tc>
        <w:tc>
          <w:tcPr>
            <w:tcW w:w="4032" w:type="dxa"/>
          </w:tcPr>
          <w:p w14:paraId="4ECAF6B8" w14:textId="77777777" w:rsidR="001C21B8" w:rsidRDefault="002B34E8">
            <w:pPr>
              <w:jc w:val="center"/>
            </w:pPr>
            <w:r>
              <w:rPr>
                <w:sz w:val="18"/>
              </w:rPr>
              <w:t>MACD Line crosses ABOVE Signal Line</w:t>
            </w:r>
            <w:r>
              <w:rPr>
                <w:sz w:val="18"/>
              </w:rPr>
              <w:br/>
              <w:t>(prev: MACD ≤ Signal;  curr: MACD &gt; Signal)</w:t>
            </w:r>
          </w:p>
        </w:tc>
        <w:tc>
          <w:tcPr>
            <w:tcW w:w="3456" w:type="dxa"/>
          </w:tcPr>
          <w:p w14:paraId="5B67D1E0" w14:textId="77777777" w:rsidR="001C21B8" w:rsidRDefault="002B34E8">
            <w:pPr>
              <w:jc w:val="center"/>
            </w:pPr>
            <w:r>
              <w:rPr>
                <w:sz w:val="18"/>
              </w:rPr>
              <w:t>Enter long at Close of crossover bar</w:t>
            </w:r>
          </w:p>
        </w:tc>
      </w:tr>
      <w:tr w:rsidR="001C21B8" w14:paraId="0D96340A" w14:textId="77777777">
        <w:trPr>
          <w:jc w:val="center"/>
        </w:trPr>
        <w:tc>
          <w:tcPr>
            <w:tcW w:w="2592" w:type="dxa"/>
          </w:tcPr>
          <w:p w14:paraId="38EE98C8" w14:textId="77777777" w:rsidR="001C21B8" w:rsidRDefault="002B34E8">
            <w:pPr>
              <w:jc w:val="center"/>
            </w:pPr>
            <w:r>
              <w:rPr>
                <w:sz w:val="18"/>
              </w:rPr>
              <w:t>Bearish Crossover (SELL)</w:t>
            </w:r>
          </w:p>
        </w:tc>
        <w:tc>
          <w:tcPr>
            <w:tcW w:w="4032" w:type="dxa"/>
          </w:tcPr>
          <w:p w14:paraId="3467FC7C" w14:textId="77777777" w:rsidR="001C21B8" w:rsidRDefault="002B34E8">
            <w:pPr>
              <w:jc w:val="center"/>
            </w:pPr>
            <w:r>
              <w:rPr>
                <w:sz w:val="18"/>
              </w:rPr>
              <w:t>MACD Line crosses BELOW Signal Line</w:t>
            </w:r>
            <w:r>
              <w:rPr>
                <w:sz w:val="18"/>
              </w:rPr>
              <w:br/>
            </w:r>
            <w:r>
              <w:rPr>
                <w:sz w:val="18"/>
              </w:rPr>
              <w:t>(prev: MACD ≥ Signal;  curr: MACD &lt; Signal)</w:t>
            </w:r>
          </w:p>
        </w:tc>
        <w:tc>
          <w:tcPr>
            <w:tcW w:w="3456" w:type="dxa"/>
          </w:tcPr>
          <w:p w14:paraId="144DF3FF" w14:textId="77777777" w:rsidR="001C21B8" w:rsidRDefault="002B34E8">
            <w:pPr>
              <w:jc w:val="center"/>
            </w:pPr>
            <w:r>
              <w:rPr>
                <w:sz w:val="18"/>
              </w:rPr>
              <w:t>Exit long at Close of crossover bar</w:t>
            </w:r>
          </w:p>
        </w:tc>
      </w:tr>
    </w:tbl>
    <w:p w14:paraId="5657122A" w14:textId="77777777" w:rsidR="001C21B8" w:rsidRDefault="001C21B8"/>
    <w:p w14:paraId="6560A761" w14:textId="77777777" w:rsidR="001C21B8" w:rsidRDefault="002B34E8">
      <w:pPr>
        <w:spacing w:after="120"/>
      </w:pPr>
      <w:r>
        <w:lastRenderedPageBreak/>
        <w:t>The crossover flag is set on bar i−1 (detected by comparing bars i−1 and i), and the trade executes at that bar's close price. Each bullish crossover is paired with the chronologically next bearish crossover; each sell signal can only be used once.</w:t>
      </w:r>
    </w:p>
    <w:p w14:paraId="48021113" w14:textId="77777777" w:rsidR="001C21B8" w:rsidRDefault="002B34E8">
      <w:pPr>
        <w:pStyle w:val="Heading2"/>
      </w:pPr>
      <w:r>
        <w:rPr>
          <w:color w:val="2E74B5"/>
        </w:rPr>
        <w:t>2.5  Interpretation of the Histogram</w:t>
      </w:r>
    </w:p>
    <w:p w14:paraId="1255E1C4" w14:textId="77777777" w:rsidR="001C21B8" w:rsidRDefault="002B34E8">
      <w:pPr>
        <w:spacing w:after="120"/>
      </w:pPr>
      <w:r>
        <w:t>The MACD histogram visually represents the gap between the MACD line and the Signal line. A growing histogram indicates accelerating momentum in the direction of the trend. Shrinking bars suggest momentum is fading, and a histogram crossing zero corresponds to a MACD–Signal line crossover. Histogram divergences with price (price making new highs/lows while the histogram does not) serve as an early warning of trend exhaustion.</w:t>
      </w:r>
    </w:p>
    <w:p w14:paraId="03C2EA35" w14:textId="77777777" w:rsidR="001C21B8" w:rsidRDefault="002B34E8">
      <w:r>
        <w:br w:type="page"/>
      </w:r>
    </w:p>
    <w:p w14:paraId="679FAA19" w14:textId="77777777" w:rsidR="001C21B8" w:rsidRDefault="002B34E8">
      <w:pPr>
        <w:pStyle w:val="Heading1"/>
      </w:pPr>
      <w:r>
        <w:rPr>
          <w:color w:val="1F497D"/>
        </w:rPr>
        <w:lastRenderedPageBreak/>
        <w:t>3.  Methodology &amp; Data</w:t>
      </w:r>
    </w:p>
    <w:p w14:paraId="734D7FC8" w14:textId="77777777" w:rsidR="001C21B8" w:rsidRDefault="002B34E8">
      <w:pPr>
        <w:pStyle w:val="Heading2"/>
        <w:rPr>
          <w:color w:val="2E74B5"/>
        </w:rPr>
      </w:pPr>
      <w:proofErr w:type="gramStart"/>
      <w:r>
        <w:rPr>
          <w:color w:val="2E74B5"/>
        </w:rPr>
        <w:t>3.1  Data</w:t>
      </w:r>
      <w:proofErr w:type="gramEnd"/>
      <w:r>
        <w:rPr>
          <w:color w:val="2E74B5"/>
        </w:rPr>
        <w:t xml:space="preserve"> Description</w:t>
      </w:r>
    </w:p>
    <w:p w14:paraId="5E74CF95" w14:textId="77777777" w:rsidR="00655124" w:rsidRPr="00655124" w:rsidRDefault="00655124" w:rsidP="00655124"/>
    <w:tbl>
      <w:tblPr>
        <w:tblStyle w:val="TableGrid"/>
        <w:tblW w:w="0" w:type="auto"/>
        <w:jc w:val="center"/>
        <w:tblLook w:val="04A0" w:firstRow="1" w:lastRow="0" w:firstColumn="1" w:lastColumn="0" w:noHBand="0" w:noVBand="1"/>
      </w:tblPr>
      <w:tblGrid>
        <w:gridCol w:w="1634"/>
        <w:gridCol w:w="3511"/>
        <w:gridCol w:w="2792"/>
      </w:tblGrid>
      <w:tr w:rsidR="00655124" w14:paraId="35F57159" w14:textId="77777777" w:rsidTr="00655124">
        <w:trPr>
          <w:jc w:val="center"/>
        </w:trPr>
        <w:tc>
          <w:tcPr>
            <w:tcW w:w="1634" w:type="dxa"/>
            <w:shd w:val="clear" w:color="auto" w:fill="2E74B5"/>
          </w:tcPr>
          <w:p w14:paraId="7F2C21C6" w14:textId="77777777" w:rsidR="00655124" w:rsidRDefault="00655124">
            <w:pPr>
              <w:jc w:val="center"/>
            </w:pPr>
            <w:r>
              <w:rPr>
                <w:b/>
                <w:color w:val="FFFFFF"/>
                <w:sz w:val="18"/>
              </w:rPr>
              <w:t>Timeframe</w:t>
            </w:r>
          </w:p>
        </w:tc>
        <w:tc>
          <w:tcPr>
            <w:tcW w:w="3511" w:type="dxa"/>
            <w:shd w:val="clear" w:color="auto" w:fill="2E74B5"/>
          </w:tcPr>
          <w:p w14:paraId="5B18AE60" w14:textId="77777777" w:rsidR="00655124" w:rsidRDefault="00655124">
            <w:pPr>
              <w:jc w:val="center"/>
            </w:pPr>
            <w:r>
              <w:rPr>
                <w:b/>
                <w:color w:val="FFFFFF"/>
                <w:sz w:val="18"/>
              </w:rPr>
              <w:t>Period</w:t>
            </w:r>
          </w:p>
        </w:tc>
        <w:tc>
          <w:tcPr>
            <w:tcW w:w="2792" w:type="dxa"/>
            <w:shd w:val="clear" w:color="auto" w:fill="2E74B5"/>
          </w:tcPr>
          <w:p w14:paraId="12B146CA" w14:textId="77777777" w:rsidR="00655124" w:rsidRDefault="00655124">
            <w:pPr>
              <w:jc w:val="center"/>
            </w:pPr>
            <w:r>
              <w:rPr>
                <w:b/>
                <w:color w:val="FFFFFF"/>
                <w:sz w:val="18"/>
              </w:rPr>
              <w:t>Source</w:t>
            </w:r>
          </w:p>
        </w:tc>
      </w:tr>
      <w:tr w:rsidR="00655124" w14:paraId="668A5594" w14:textId="77777777" w:rsidTr="00655124">
        <w:trPr>
          <w:jc w:val="center"/>
        </w:trPr>
        <w:tc>
          <w:tcPr>
            <w:tcW w:w="1634" w:type="dxa"/>
          </w:tcPr>
          <w:p w14:paraId="240A457D" w14:textId="77777777" w:rsidR="00655124" w:rsidRDefault="00655124">
            <w:pPr>
              <w:jc w:val="center"/>
            </w:pPr>
            <w:r>
              <w:rPr>
                <w:sz w:val="18"/>
              </w:rPr>
              <w:t>Daily</w:t>
            </w:r>
          </w:p>
        </w:tc>
        <w:tc>
          <w:tcPr>
            <w:tcW w:w="3511" w:type="dxa"/>
          </w:tcPr>
          <w:p w14:paraId="3918A44D" w14:textId="77777777" w:rsidR="00655124" w:rsidRDefault="00655124">
            <w:pPr>
              <w:jc w:val="center"/>
            </w:pPr>
            <w:r>
              <w:rPr>
                <w:sz w:val="18"/>
              </w:rPr>
              <w:t>Feb 17, 2025 – Feb 13, 2026</w:t>
            </w:r>
          </w:p>
        </w:tc>
        <w:tc>
          <w:tcPr>
            <w:tcW w:w="2792" w:type="dxa"/>
          </w:tcPr>
          <w:p w14:paraId="738593F7" w14:textId="77777777" w:rsidR="00655124" w:rsidRDefault="00655124">
            <w:pPr>
              <w:jc w:val="center"/>
            </w:pPr>
            <w:r>
              <w:rPr>
                <w:sz w:val="18"/>
              </w:rPr>
              <w:t>Yahoo Finance / NSE</w:t>
            </w:r>
          </w:p>
        </w:tc>
      </w:tr>
      <w:tr w:rsidR="00655124" w14:paraId="32638AC2" w14:textId="77777777" w:rsidTr="00655124">
        <w:trPr>
          <w:jc w:val="center"/>
        </w:trPr>
        <w:tc>
          <w:tcPr>
            <w:tcW w:w="1634" w:type="dxa"/>
          </w:tcPr>
          <w:p w14:paraId="6401F4E4" w14:textId="77777777" w:rsidR="00655124" w:rsidRDefault="00655124">
            <w:pPr>
              <w:jc w:val="center"/>
            </w:pPr>
            <w:r>
              <w:rPr>
                <w:sz w:val="18"/>
              </w:rPr>
              <w:t>Weekly</w:t>
            </w:r>
          </w:p>
        </w:tc>
        <w:tc>
          <w:tcPr>
            <w:tcW w:w="3511" w:type="dxa"/>
          </w:tcPr>
          <w:p w14:paraId="3A1CBEC6" w14:textId="77777777" w:rsidR="00655124" w:rsidRDefault="00655124">
            <w:pPr>
              <w:jc w:val="center"/>
            </w:pPr>
            <w:r>
              <w:rPr>
                <w:sz w:val="18"/>
              </w:rPr>
              <w:t>Oct 30, 2023 – Feb 09, 2026</w:t>
            </w:r>
          </w:p>
        </w:tc>
        <w:tc>
          <w:tcPr>
            <w:tcW w:w="2792" w:type="dxa"/>
          </w:tcPr>
          <w:p w14:paraId="60943FE1" w14:textId="77777777" w:rsidR="00655124" w:rsidRDefault="00655124">
            <w:pPr>
              <w:jc w:val="center"/>
            </w:pPr>
            <w:r>
              <w:rPr>
                <w:sz w:val="18"/>
              </w:rPr>
              <w:t>Yahoo Finance / NSE</w:t>
            </w:r>
          </w:p>
        </w:tc>
      </w:tr>
      <w:tr w:rsidR="00655124" w14:paraId="13E0EE54" w14:textId="77777777" w:rsidTr="00655124">
        <w:trPr>
          <w:jc w:val="center"/>
        </w:trPr>
        <w:tc>
          <w:tcPr>
            <w:tcW w:w="1634" w:type="dxa"/>
          </w:tcPr>
          <w:p w14:paraId="2FCEFD29" w14:textId="77777777" w:rsidR="00655124" w:rsidRDefault="00655124">
            <w:pPr>
              <w:jc w:val="center"/>
            </w:pPr>
            <w:r>
              <w:rPr>
                <w:sz w:val="18"/>
              </w:rPr>
              <w:t>Monthly</w:t>
            </w:r>
          </w:p>
        </w:tc>
        <w:tc>
          <w:tcPr>
            <w:tcW w:w="3511" w:type="dxa"/>
          </w:tcPr>
          <w:p w14:paraId="32D2C8B7" w14:textId="77777777" w:rsidR="00655124" w:rsidRDefault="00655124">
            <w:pPr>
              <w:jc w:val="center"/>
            </w:pPr>
            <w:r>
              <w:rPr>
                <w:sz w:val="18"/>
              </w:rPr>
              <w:t>Apr 01, 2021 – Feb 01, 2026</w:t>
            </w:r>
          </w:p>
        </w:tc>
        <w:tc>
          <w:tcPr>
            <w:tcW w:w="2792" w:type="dxa"/>
          </w:tcPr>
          <w:p w14:paraId="2DE70CC0" w14:textId="77777777" w:rsidR="00655124" w:rsidRDefault="00655124">
            <w:pPr>
              <w:jc w:val="center"/>
            </w:pPr>
            <w:r>
              <w:rPr>
                <w:sz w:val="18"/>
              </w:rPr>
              <w:t>Yahoo Finance / NSE</w:t>
            </w:r>
          </w:p>
        </w:tc>
      </w:tr>
    </w:tbl>
    <w:p w14:paraId="3723D86B" w14:textId="77777777" w:rsidR="001C21B8" w:rsidRDefault="001C21B8"/>
    <w:p w14:paraId="75325AC8" w14:textId="77777777" w:rsidR="001C21B8" w:rsidRDefault="002B34E8">
      <w:pPr>
        <w:pStyle w:val="Heading2"/>
      </w:pPr>
      <w:r>
        <w:rPr>
          <w:color w:val="2E74B5"/>
        </w:rPr>
        <w:t>3.2  Implementation</w:t>
      </w:r>
    </w:p>
    <w:p w14:paraId="27D1A9A9" w14:textId="77777777" w:rsidR="001C21B8" w:rsidRDefault="002B34E8">
      <w:pPr>
        <w:spacing w:after="120"/>
      </w:pPr>
      <w:r>
        <w:t>The analysis was implemented in Python 3 using the following libraries: pandas (data processing and EMA computation), mplfinance (candlestick charts), and matplotlib (additional chart customisation). OHLCV data was loaded from CSV files exported via yfinance. Each CSV had a two-level header; the second level (ticker name) was dropped and column names were stripped of whitespace before analysis.</w:t>
      </w:r>
    </w:p>
    <w:p w14:paraId="31668DBD" w14:textId="74475A89" w:rsidR="001C21B8" w:rsidRDefault="002B34E8">
      <w:pPr>
        <w:spacing w:after="120"/>
      </w:pPr>
      <w:r>
        <w:t xml:space="preserve">The backtesting </w:t>
      </w:r>
      <w:r w:rsidR="009539DB">
        <w:t>strategy</w:t>
      </w:r>
      <w:r>
        <w:t xml:space="preserve"> pairs each bullish crossover with the first subsequent bearish crossover, using a pointer-based approach. Open trades at the end of the data window are closed at the last available bar's close price.</w:t>
      </w:r>
    </w:p>
    <w:p w14:paraId="4658613A" w14:textId="77777777" w:rsidR="001C21B8" w:rsidRDefault="002B34E8">
      <w:r>
        <w:br w:type="page"/>
      </w:r>
    </w:p>
    <w:p w14:paraId="4796D88B" w14:textId="77777777" w:rsidR="001C21B8" w:rsidRDefault="002B34E8">
      <w:pPr>
        <w:pStyle w:val="Heading1"/>
      </w:pPr>
      <w:r>
        <w:rPr>
          <w:color w:val="1F497D"/>
        </w:rPr>
        <w:lastRenderedPageBreak/>
        <w:t>4.  Backtesting Results</w:t>
      </w:r>
    </w:p>
    <w:p w14:paraId="00FE2A9C" w14:textId="77777777" w:rsidR="001C21B8" w:rsidRDefault="002B34E8">
      <w:pPr>
        <w:pStyle w:val="Heading2"/>
      </w:pPr>
      <w:r>
        <w:rPr>
          <w:color w:val="2E74B5"/>
        </w:rPr>
        <w:t>4.1  Daily Timeframe  (Feb 2025 – Feb 2026)</w:t>
      </w:r>
    </w:p>
    <w:p w14:paraId="31B55B8B" w14:textId="08245AC7" w:rsidR="001C21B8" w:rsidRDefault="002B34E8">
      <w:pPr>
        <w:spacing w:after="120"/>
      </w:pPr>
      <w:r>
        <w:t>The chart below shows ANGELONE candlesticks with MACD buy/sell markers on the price panel and the MACD oscillator on the lower panel. Green triangles</w:t>
      </w:r>
      <w:r w:rsidR="009539DB">
        <w:t xml:space="preserve"> </w:t>
      </w:r>
      <w:r>
        <w:t xml:space="preserve">mark entry </w:t>
      </w:r>
      <w:proofErr w:type="gramStart"/>
      <w:r>
        <w:t>points</w:t>
      </w:r>
      <w:r w:rsidR="005C15D0">
        <w:t>,</w:t>
      </w:r>
      <w:proofErr w:type="gramEnd"/>
      <w:r>
        <w:t xml:space="preserve"> red triangles mark exits.</w:t>
      </w:r>
    </w:p>
    <w:p w14:paraId="1585B82B" w14:textId="77777777" w:rsidR="001C21B8" w:rsidRDefault="002B34E8">
      <w:pPr>
        <w:jc w:val="center"/>
      </w:pPr>
      <w:r>
        <w:rPr>
          <w:noProof/>
        </w:rPr>
        <w:drawing>
          <wp:inline distT="0" distB="0" distL="0" distR="0" wp14:anchorId="4BC2F41A" wp14:editId="111B707A">
            <wp:extent cx="5486400" cy="2806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png"/>
                    <pic:cNvPicPr/>
                  </pic:nvPicPr>
                  <pic:blipFill>
                    <a:blip r:embed="rId7"/>
                    <a:stretch>
                      <a:fillRect/>
                    </a:stretch>
                  </pic:blipFill>
                  <pic:spPr>
                    <a:xfrm>
                      <a:off x="0" y="0"/>
                      <a:ext cx="5486400" cy="2806065"/>
                    </a:xfrm>
                    <a:prstGeom prst="rect">
                      <a:avLst/>
                    </a:prstGeom>
                  </pic:spPr>
                </pic:pic>
              </a:graphicData>
            </a:graphic>
          </wp:inline>
        </w:drawing>
      </w:r>
    </w:p>
    <w:p w14:paraId="45F71257" w14:textId="77777777" w:rsidR="001C21B8" w:rsidRDefault="002B34E8">
      <w:pPr>
        <w:jc w:val="center"/>
      </w:pPr>
      <w:r>
        <w:rPr>
          <w:i/>
          <w:color w:val="606060"/>
          <w:sz w:val="18"/>
        </w:rPr>
        <w:t>Figure 1 – ANGELONE Daily Chart with MACD (12,26,9) crossover signals  [Feb 2025 – Feb 2026]</w:t>
      </w:r>
    </w:p>
    <w:tbl>
      <w:tblPr>
        <w:tblStyle w:val="TableGrid"/>
        <w:tblW w:w="0" w:type="auto"/>
        <w:jc w:val="center"/>
        <w:tblLook w:val="04A0" w:firstRow="1" w:lastRow="0" w:firstColumn="1" w:lastColumn="0" w:noHBand="0" w:noVBand="1"/>
      </w:tblPr>
      <w:tblGrid>
        <w:gridCol w:w="1584"/>
        <w:gridCol w:w="1224"/>
        <w:gridCol w:w="1584"/>
        <w:gridCol w:w="1224"/>
        <w:gridCol w:w="1224"/>
        <w:gridCol w:w="1080"/>
        <w:gridCol w:w="936"/>
      </w:tblGrid>
      <w:tr w:rsidR="001C21B8" w14:paraId="1108E4E9" w14:textId="77777777">
        <w:trPr>
          <w:jc w:val="center"/>
        </w:trPr>
        <w:tc>
          <w:tcPr>
            <w:tcW w:w="1584" w:type="dxa"/>
            <w:shd w:val="clear" w:color="auto" w:fill="2E74B5"/>
          </w:tcPr>
          <w:p w14:paraId="32876517" w14:textId="77777777" w:rsidR="001C21B8" w:rsidRDefault="002B34E8">
            <w:pPr>
              <w:jc w:val="center"/>
            </w:pPr>
            <w:r>
              <w:rPr>
                <w:b/>
                <w:color w:val="FFFFFF"/>
                <w:sz w:val="18"/>
              </w:rPr>
              <w:t>Buy Date</w:t>
            </w:r>
          </w:p>
        </w:tc>
        <w:tc>
          <w:tcPr>
            <w:tcW w:w="1224" w:type="dxa"/>
            <w:shd w:val="clear" w:color="auto" w:fill="2E74B5"/>
          </w:tcPr>
          <w:p w14:paraId="0F3DFE8C" w14:textId="77777777" w:rsidR="001C21B8" w:rsidRDefault="002B34E8">
            <w:pPr>
              <w:jc w:val="center"/>
            </w:pPr>
            <w:r>
              <w:rPr>
                <w:b/>
                <w:color w:val="FFFFFF"/>
                <w:sz w:val="18"/>
              </w:rPr>
              <w:t>Buy ₹</w:t>
            </w:r>
          </w:p>
        </w:tc>
        <w:tc>
          <w:tcPr>
            <w:tcW w:w="1584" w:type="dxa"/>
            <w:shd w:val="clear" w:color="auto" w:fill="2E74B5"/>
          </w:tcPr>
          <w:p w14:paraId="585AF682" w14:textId="77777777" w:rsidR="001C21B8" w:rsidRDefault="002B34E8">
            <w:pPr>
              <w:jc w:val="center"/>
            </w:pPr>
            <w:r>
              <w:rPr>
                <w:b/>
                <w:color w:val="FFFFFF"/>
                <w:sz w:val="18"/>
              </w:rPr>
              <w:t>Sell Date</w:t>
            </w:r>
          </w:p>
        </w:tc>
        <w:tc>
          <w:tcPr>
            <w:tcW w:w="1224" w:type="dxa"/>
            <w:shd w:val="clear" w:color="auto" w:fill="2E74B5"/>
          </w:tcPr>
          <w:p w14:paraId="34AFB52A" w14:textId="77777777" w:rsidR="001C21B8" w:rsidRDefault="002B34E8">
            <w:pPr>
              <w:jc w:val="center"/>
            </w:pPr>
            <w:r>
              <w:rPr>
                <w:b/>
                <w:color w:val="FFFFFF"/>
                <w:sz w:val="18"/>
              </w:rPr>
              <w:t>Sell ₹</w:t>
            </w:r>
          </w:p>
        </w:tc>
        <w:tc>
          <w:tcPr>
            <w:tcW w:w="1224" w:type="dxa"/>
            <w:shd w:val="clear" w:color="auto" w:fill="2E74B5"/>
          </w:tcPr>
          <w:p w14:paraId="53C5E13A" w14:textId="77777777" w:rsidR="001C21B8" w:rsidRDefault="002B34E8">
            <w:pPr>
              <w:jc w:val="center"/>
            </w:pPr>
            <w:r>
              <w:rPr>
                <w:b/>
                <w:color w:val="FFFFFF"/>
                <w:sz w:val="18"/>
              </w:rPr>
              <w:t>P&amp;L ₹</w:t>
            </w:r>
          </w:p>
        </w:tc>
        <w:tc>
          <w:tcPr>
            <w:tcW w:w="1080" w:type="dxa"/>
            <w:shd w:val="clear" w:color="auto" w:fill="2E74B5"/>
          </w:tcPr>
          <w:p w14:paraId="695E4728" w14:textId="77777777" w:rsidR="001C21B8" w:rsidRDefault="002B34E8">
            <w:pPr>
              <w:jc w:val="center"/>
            </w:pPr>
            <w:r>
              <w:rPr>
                <w:b/>
                <w:color w:val="FFFFFF"/>
                <w:sz w:val="18"/>
              </w:rPr>
              <w:t>P&amp;L %</w:t>
            </w:r>
          </w:p>
        </w:tc>
        <w:tc>
          <w:tcPr>
            <w:tcW w:w="936" w:type="dxa"/>
            <w:shd w:val="clear" w:color="auto" w:fill="2E74B5"/>
          </w:tcPr>
          <w:p w14:paraId="60DCC89C" w14:textId="77777777" w:rsidR="001C21B8" w:rsidRDefault="002B34E8">
            <w:pPr>
              <w:jc w:val="center"/>
            </w:pPr>
            <w:r>
              <w:rPr>
                <w:b/>
                <w:color w:val="FFFFFF"/>
                <w:sz w:val="18"/>
              </w:rPr>
              <w:t>Result</w:t>
            </w:r>
          </w:p>
        </w:tc>
      </w:tr>
      <w:tr w:rsidR="001C21B8" w14:paraId="4BEA5A37" w14:textId="77777777">
        <w:trPr>
          <w:jc w:val="center"/>
        </w:trPr>
        <w:tc>
          <w:tcPr>
            <w:tcW w:w="1584" w:type="dxa"/>
          </w:tcPr>
          <w:p w14:paraId="1D428920" w14:textId="77777777" w:rsidR="001C21B8" w:rsidRDefault="002B34E8">
            <w:pPr>
              <w:jc w:val="center"/>
            </w:pPr>
            <w:r>
              <w:rPr>
                <w:sz w:val="18"/>
              </w:rPr>
              <w:t>2025-02-17</w:t>
            </w:r>
          </w:p>
        </w:tc>
        <w:tc>
          <w:tcPr>
            <w:tcW w:w="1224" w:type="dxa"/>
          </w:tcPr>
          <w:p w14:paraId="1C93593C" w14:textId="77777777" w:rsidR="001C21B8" w:rsidRDefault="002B34E8">
            <w:pPr>
              <w:jc w:val="center"/>
            </w:pPr>
            <w:r>
              <w:rPr>
                <w:sz w:val="18"/>
              </w:rPr>
              <w:t>2162.52</w:t>
            </w:r>
          </w:p>
        </w:tc>
        <w:tc>
          <w:tcPr>
            <w:tcW w:w="1584" w:type="dxa"/>
          </w:tcPr>
          <w:p w14:paraId="5BD306A5" w14:textId="77777777" w:rsidR="001C21B8" w:rsidRDefault="002B34E8">
            <w:pPr>
              <w:jc w:val="center"/>
            </w:pPr>
            <w:r>
              <w:rPr>
                <w:sz w:val="18"/>
              </w:rPr>
              <w:t>2025-02-25</w:t>
            </w:r>
          </w:p>
        </w:tc>
        <w:tc>
          <w:tcPr>
            <w:tcW w:w="1224" w:type="dxa"/>
          </w:tcPr>
          <w:p w14:paraId="49B2DC74" w14:textId="77777777" w:rsidR="001C21B8" w:rsidRDefault="002B34E8">
            <w:pPr>
              <w:jc w:val="center"/>
            </w:pPr>
            <w:r>
              <w:rPr>
                <w:sz w:val="18"/>
              </w:rPr>
              <w:t>2164.04</w:t>
            </w:r>
          </w:p>
        </w:tc>
        <w:tc>
          <w:tcPr>
            <w:tcW w:w="1224" w:type="dxa"/>
          </w:tcPr>
          <w:p w14:paraId="6DC03949" w14:textId="77777777" w:rsidR="001C21B8" w:rsidRDefault="002B34E8">
            <w:pPr>
              <w:jc w:val="center"/>
            </w:pPr>
            <w:r>
              <w:rPr>
                <w:sz w:val="18"/>
              </w:rPr>
              <w:t>+1.52</w:t>
            </w:r>
          </w:p>
        </w:tc>
        <w:tc>
          <w:tcPr>
            <w:tcW w:w="1080" w:type="dxa"/>
          </w:tcPr>
          <w:p w14:paraId="02629BFC" w14:textId="77777777" w:rsidR="001C21B8" w:rsidRDefault="002B34E8">
            <w:pPr>
              <w:jc w:val="center"/>
            </w:pPr>
            <w:r>
              <w:rPr>
                <w:sz w:val="18"/>
              </w:rPr>
              <w:t>+0.07%</w:t>
            </w:r>
          </w:p>
        </w:tc>
        <w:tc>
          <w:tcPr>
            <w:tcW w:w="936" w:type="dxa"/>
          </w:tcPr>
          <w:p w14:paraId="1C06CCC5" w14:textId="77777777" w:rsidR="001C21B8" w:rsidRDefault="002B34E8">
            <w:pPr>
              <w:jc w:val="center"/>
            </w:pPr>
            <w:r>
              <w:rPr>
                <w:sz w:val="18"/>
              </w:rPr>
              <w:t>✓</w:t>
            </w:r>
          </w:p>
        </w:tc>
      </w:tr>
      <w:tr w:rsidR="001C21B8" w14:paraId="273B1AC5" w14:textId="77777777">
        <w:trPr>
          <w:jc w:val="center"/>
        </w:trPr>
        <w:tc>
          <w:tcPr>
            <w:tcW w:w="1584" w:type="dxa"/>
          </w:tcPr>
          <w:p w14:paraId="7893C6BF" w14:textId="77777777" w:rsidR="001C21B8" w:rsidRDefault="002B34E8">
            <w:pPr>
              <w:jc w:val="center"/>
            </w:pPr>
            <w:r>
              <w:rPr>
                <w:sz w:val="18"/>
              </w:rPr>
              <w:t>2025-03-18</w:t>
            </w:r>
          </w:p>
        </w:tc>
        <w:tc>
          <w:tcPr>
            <w:tcW w:w="1224" w:type="dxa"/>
          </w:tcPr>
          <w:p w14:paraId="583C7443" w14:textId="77777777" w:rsidR="001C21B8" w:rsidRDefault="002B34E8">
            <w:pPr>
              <w:jc w:val="center"/>
            </w:pPr>
            <w:r>
              <w:rPr>
                <w:sz w:val="18"/>
              </w:rPr>
              <w:t>1935.92</w:t>
            </w:r>
          </w:p>
        </w:tc>
        <w:tc>
          <w:tcPr>
            <w:tcW w:w="1584" w:type="dxa"/>
          </w:tcPr>
          <w:p w14:paraId="22451751" w14:textId="77777777" w:rsidR="001C21B8" w:rsidRDefault="002B34E8">
            <w:pPr>
              <w:jc w:val="center"/>
            </w:pPr>
            <w:r>
              <w:rPr>
                <w:sz w:val="18"/>
              </w:rPr>
              <w:t>2025-04-07</w:t>
            </w:r>
          </w:p>
        </w:tc>
        <w:tc>
          <w:tcPr>
            <w:tcW w:w="1224" w:type="dxa"/>
          </w:tcPr>
          <w:p w14:paraId="4F9C4442" w14:textId="77777777" w:rsidR="001C21B8" w:rsidRDefault="002B34E8">
            <w:pPr>
              <w:jc w:val="center"/>
            </w:pPr>
            <w:r>
              <w:rPr>
                <w:sz w:val="18"/>
              </w:rPr>
              <w:t>2093.57</w:t>
            </w:r>
          </w:p>
        </w:tc>
        <w:tc>
          <w:tcPr>
            <w:tcW w:w="1224" w:type="dxa"/>
          </w:tcPr>
          <w:p w14:paraId="38F37CE8" w14:textId="77777777" w:rsidR="001C21B8" w:rsidRDefault="002B34E8">
            <w:pPr>
              <w:jc w:val="center"/>
            </w:pPr>
            <w:r>
              <w:rPr>
                <w:sz w:val="18"/>
              </w:rPr>
              <w:t>+157.65</w:t>
            </w:r>
          </w:p>
        </w:tc>
        <w:tc>
          <w:tcPr>
            <w:tcW w:w="1080" w:type="dxa"/>
          </w:tcPr>
          <w:p w14:paraId="700B9D74" w14:textId="77777777" w:rsidR="001C21B8" w:rsidRDefault="002B34E8">
            <w:pPr>
              <w:jc w:val="center"/>
            </w:pPr>
            <w:r>
              <w:rPr>
                <w:sz w:val="18"/>
              </w:rPr>
              <w:t>+8.14%</w:t>
            </w:r>
          </w:p>
        </w:tc>
        <w:tc>
          <w:tcPr>
            <w:tcW w:w="936" w:type="dxa"/>
          </w:tcPr>
          <w:p w14:paraId="08A46ECB" w14:textId="77777777" w:rsidR="001C21B8" w:rsidRDefault="002B34E8">
            <w:pPr>
              <w:jc w:val="center"/>
            </w:pPr>
            <w:r>
              <w:rPr>
                <w:sz w:val="18"/>
              </w:rPr>
              <w:t>✓</w:t>
            </w:r>
          </w:p>
        </w:tc>
      </w:tr>
      <w:tr w:rsidR="001C21B8" w14:paraId="46C6A250" w14:textId="77777777">
        <w:trPr>
          <w:jc w:val="center"/>
        </w:trPr>
        <w:tc>
          <w:tcPr>
            <w:tcW w:w="1584" w:type="dxa"/>
          </w:tcPr>
          <w:p w14:paraId="217EB3D0" w14:textId="77777777" w:rsidR="001C21B8" w:rsidRDefault="002B34E8">
            <w:pPr>
              <w:jc w:val="center"/>
            </w:pPr>
            <w:r>
              <w:rPr>
                <w:sz w:val="18"/>
              </w:rPr>
              <w:t>2025-04-15</w:t>
            </w:r>
          </w:p>
        </w:tc>
        <w:tc>
          <w:tcPr>
            <w:tcW w:w="1224" w:type="dxa"/>
          </w:tcPr>
          <w:p w14:paraId="14C4E78A" w14:textId="77777777" w:rsidR="001C21B8" w:rsidRDefault="002B34E8">
            <w:pPr>
              <w:jc w:val="center"/>
            </w:pPr>
            <w:r>
              <w:rPr>
                <w:sz w:val="18"/>
              </w:rPr>
              <w:t>2278.27</w:t>
            </w:r>
          </w:p>
        </w:tc>
        <w:tc>
          <w:tcPr>
            <w:tcW w:w="1584" w:type="dxa"/>
          </w:tcPr>
          <w:p w14:paraId="60F35CB7" w14:textId="77777777" w:rsidR="001C21B8" w:rsidRDefault="002B34E8">
            <w:pPr>
              <w:jc w:val="center"/>
            </w:pPr>
            <w:r>
              <w:rPr>
                <w:sz w:val="18"/>
              </w:rPr>
              <w:t>2025-04-28</w:t>
            </w:r>
          </w:p>
        </w:tc>
        <w:tc>
          <w:tcPr>
            <w:tcW w:w="1224" w:type="dxa"/>
          </w:tcPr>
          <w:p w14:paraId="7338D289" w14:textId="77777777" w:rsidR="001C21B8" w:rsidRDefault="002B34E8">
            <w:pPr>
              <w:jc w:val="center"/>
            </w:pPr>
            <w:r>
              <w:rPr>
                <w:sz w:val="18"/>
              </w:rPr>
              <w:t>2313.45</w:t>
            </w:r>
          </w:p>
        </w:tc>
        <w:tc>
          <w:tcPr>
            <w:tcW w:w="1224" w:type="dxa"/>
          </w:tcPr>
          <w:p w14:paraId="65F1CDD9" w14:textId="77777777" w:rsidR="001C21B8" w:rsidRDefault="002B34E8">
            <w:pPr>
              <w:jc w:val="center"/>
            </w:pPr>
            <w:r>
              <w:rPr>
                <w:sz w:val="18"/>
              </w:rPr>
              <w:t>+35.18</w:t>
            </w:r>
          </w:p>
        </w:tc>
        <w:tc>
          <w:tcPr>
            <w:tcW w:w="1080" w:type="dxa"/>
          </w:tcPr>
          <w:p w14:paraId="0872F63F" w14:textId="77777777" w:rsidR="001C21B8" w:rsidRDefault="002B34E8">
            <w:pPr>
              <w:jc w:val="center"/>
            </w:pPr>
            <w:r>
              <w:rPr>
                <w:sz w:val="18"/>
              </w:rPr>
              <w:t>+1.54%</w:t>
            </w:r>
          </w:p>
        </w:tc>
        <w:tc>
          <w:tcPr>
            <w:tcW w:w="936" w:type="dxa"/>
          </w:tcPr>
          <w:p w14:paraId="3D5D7E64" w14:textId="77777777" w:rsidR="001C21B8" w:rsidRDefault="002B34E8">
            <w:pPr>
              <w:jc w:val="center"/>
            </w:pPr>
            <w:r>
              <w:rPr>
                <w:sz w:val="18"/>
              </w:rPr>
              <w:t>✓</w:t>
            </w:r>
          </w:p>
        </w:tc>
      </w:tr>
      <w:tr w:rsidR="001C21B8" w14:paraId="526EBEC2" w14:textId="77777777">
        <w:trPr>
          <w:jc w:val="center"/>
        </w:trPr>
        <w:tc>
          <w:tcPr>
            <w:tcW w:w="1584" w:type="dxa"/>
          </w:tcPr>
          <w:p w14:paraId="4D4DA4B0" w14:textId="77777777" w:rsidR="001C21B8" w:rsidRDefault="002B34E8">
            <w:pPr>
              <w:jc w:val="center"/>
            </w:pPr>
            <w:r>
              <w:rPr>
                <w:sz w:val="18"/>
              </w:rPr>
              <w:t>2025-05-12</w:t>
            </w:r>
          </w:p>
        </w:tc>
        <w:tc>
          <w:tcPr>
            <w:tcW w:w="1224" w:type="dxa"/>
          </w:tcPr>
          <w:p w14:paraId="36B3D4AC" w14:textId="77777777" w:rsidR="001C21B8" w:rsidRDefault="002B34E8">
            <w:pPr>
              <w:jc w:val="center"/>
            </w:pPr>
            <w:r>
              <w:rPr>
                <w:sz w:val="18"/>
              </w:rPr>
              <w:t>2443.95</w:t>
            </w:r>
          </w:p>
        </w:tc>
        <w:tc>
          <w:tcPr>
            <w:tcW w:w="1584" w:type="dxa"/>
          </w:tcPr>
          <w:p w14:paraId="2BF29112" w14:textId="77777777" w:rsidR="001C21B8" w:rsidRDefault="002B34E8">
            <w:pPr>
              <w:jc w:val="center"/>
            </w:pPr>
            <w:r>
              <w:rPr>
                <w:sz w:val="18"/>
              </w:rPr>
              <w:t>2025-06-10</w:t>
            </w:r>
          </w:p>
        </w:tc>
        <w:tc>
          <w:tcPr>
            <w:tcW w:w="1224" w:type="dxa"/>
          </w:tcPr>
          <w:p w14:paraId="13B41710" w14:textId="77777777" w:rsidR="001C21B8" w:rsidRDefault="002B34E8">
            <w:pPr>
              <w:jc w:val="center"/>
            </w:pPr>
            <w:r>
              <w:rPr>
                <w:sz w:val="18"/>
              </w:rPr>
              <w:t>3117.95</w:t>
            </w:r>
          </w:p>
        </w:tc>
        <w:tc>
          <w:tcPr>
            <w:tcW w:w="1224" w:type="dxa"/>
          </w:tcPr>
          <w:p w14:paraId="7EE58B23" w14:textId="77777777" w:rsidR="001C21B8" w:rsidRDefault="002B34E8">
            <w:pPr>
              <w:jc w:val="center"/>
            </w:pPr>
            <w:r>
              <w:rPr>
                <w:sz w:val="18"/>
              </w:rPr>
              <w:t>+674.00</w:t>
            </w:r>
          </w:p>
        </w:tc>
        <w:tc>
          <w:tcPr>
            <w:tcW w:w="1080" w:type="dxa"/>
          </w:tcPr>
          <w:p w14:paraId="4717C51C" w14:textId="77777777" w:rsidR="001C21B8" w:rsidRDefault="002B34E8">
            <w:pPr>
              <w:jc w:val="center"/>
            </w:pPr>
            <w:r>
              <w:rPr>
                <w:sz w:val="18"/>
              </w:rPr>
              <w:t>+27.58%</w:t>
            </w:r>
          </w:p>
        </w:tc>
        <w:tc>
          <w:tcPr>
            <w:tcW w:w="936" w:type="dxa"/>
          </w:tcPr>
          <w:p w14:paraId="75F1A5B3" w14:textId="77777777" w:rsidR="001C21B8" w:rsidRDefault="002B34E8">
            <w:pPr>
              <w:jc w:val="center"/>
            </w:pPr>
            <w:r>
              <w:rPr>
                <w:sz w:val="18"/>
              </w:rPr>
              <w:t>✓</w:t>
            </w:r>
          </w:p>
        </w:tc>
      </w:tr>
      <w:tr w:rsidR="001C21B8" w14:paraId="2CEC45A9" w14:textId="77777777">
        <w:trPr>
          <w:jc w:val="center"/>
        </w:trPr>
        <w:tc>
          <w:tcPr>
            <w:tcW w:w="1584" w:type="dxa"/>
          </w:tcPr>
          <w:p w14:paraId="7D99068B" w14:textId="77777777" w:rsidR="001C21B8" w:rsidRDefault="002B34E8">
            <w:pPr>
              <w:jc w:val="center"/>
            </w:pPr>
            <w:r>
              <w:rPr>
                <w:sz w:val="18"/>
              </w:rPr>
              <w:t>2025-07-22</w:t>
            </w:r>
          </w:p>
        </w:tc>
        <w:tc>
          <w:tcPr>
            <w:tcW w:w="1224" w:type="dxa"/>
          </w:tcPr>
          <w:p w14:paraId="729CFC2D" w14:textId="77777777" w:rsidR="001C21B8" w:rsidRDefault="002B34E8">
            <w:pPr>
              <w:jc w:val="center"/>
            </w:pPr>
            <w:r>
              <w:rPr>
                <w:sz w:val="18"/>
              </w:rPr>
              <w:t>2780.92</w:t>
            </w:r>
          </w:p>
        </w:tc>
        <w:tc>
          <w:tcPr>
            <w:tcW w:w="1584" w:type="dxa"/>
          </w:tcPr>
          <w:p w14:paraId="0B8349F4" w14:textId="77777777" w:rsidR="001C21B8" w:rsidRDefault="002B34E8">
            <w:pPr>
              <w:jc w:val="center"/>
            </w:pPr>
            <w:r>
              <w:rPr>
                <w:sz w:val="18"/>
              </w:rPr>
              <w:t>2025-07-25</w:t>
            </w:r>
          </w:p>
        </w:tc>
        <w:tc>
          <w:tcPr>
            <w:tcW w:w="1224" w:type="dxa"/>
          </w:tcPr>
          <w:p w14:paraId="46B8D601" w14:textId="77777777" w:rsidR="001C21B8" w:rsidRDefault="002B34E8">
            <w:pPr>
              <w:jc w:val="center"/>
            </w:pPr>
            <w:r>
              <w:rPr>
                <w:sz w:val="18"/>
              </w:rPr>
              <w:t>2696.36</w:t>
            </w:r>
          </w:p>
        </w:tc>
        <w:tc>
          <w:tcPr>
            <w:tcW w:w="1224" w:type="dxa"/>
          </w:tcPr>
          <w:p w14:paraId="3BF6BF54" w14:textId="77777777" w:rsidR="001C21B8" w:rsidRDefault="002B34E8">
            <w:pPr>
              <w:jc w:val="center"/>
            </w:pPr>
            <w:r>
              <w:rPr>
                <w:sz w:val="18"/>
              </w:rPr>
              <w:t>−</w:t>
            </w:r>
            <w:r>
              <w:rPr>
                <w:sz w:val="18"/>
              </w:rPr>
              <w:t>84.56</w:t>
            </w:r>
          </w:p>
        </w:tc>
        <w:tc>
          <w:tcPr>
            <w:tcW w:w="1080" w:type="dxa"/>
          </w:tcPr>
          <w:p w14:paraId="0416C0A0" w14:textId="77777777" w:rsidR="001C21B8" w:rsidRDefault="002B34E8">
            <w:pPr>
              <w:jc w:val="center"/>
            </w:pPr>
            <w:r>
              <w:rPr>
                <w:sz w:val="18"/>
              </w:rPr>
              <w:t>−</w:t>
            </w:r>
            <w:r>
              <w:rPr>
                <w:sz w:val="18"/>
              </w:rPr>
              <w:t>3.04%</w:t>
            </w:r>
          </w:p>
        </w:tc>
        <w:tc>
          <w:tcPr>
            <w:tcW w:w="936" w:type="dxa"/>
          </w:tcPr>
          <w:p w14:paraId="77E87C0F" w14:textId="77777777" w:rsidR="001C21B8" w:rsidRDefault="002B34E8">
            <w:pPr>
              <w:jc w:val="center"/>
            </w:pPr>
            <w:r>
              <w:rPr>
                <w:sz w:val="18"/>
              </w:rPr>
              <w:t>✗</w:t>
            </w:r>
          </w:p>
        </w:tc>
      </w:tr>
      <w:tr w:rsidR="001C21B8" w14:paraId="42921D8C" w14:textId="77777777">
        <w:trPr>
          <w:jc w:val="center"/>
        </w:trPr>
        <w:tc>
          <w:tcPr>
            <w:tcW w:w="1584" w:type="dxa"/>
          </w:tcPr>
          <w:p w14:paraId="7F3921C2" w14:textId="77777777" w:rsidR="001C21B8" w:rsidRDefault="002B34E8">
            <w:pPr>
              <w:jc w:val="center"/>
            </w:pPr>
            <w:r>
              <w:rPr>
                <w:sz w:val="18"/>
              </w:rPr>
              <w:t>2025-08-13</w:t>
            </w:r>
          </w:p>
        </w:tc>
        <w:tc>
          <w:tcPr>
            <w:tcW w:w="1224" w:type="dxa"/>
          </w:tcPr>
          <w:p w14:paraId="4DD1069D" w14:textId="77777777" w:rsidR="001C21B8" w:rsidRDefault="002B34E8">
            <w:pPr>
              <w:jc w:val="center"/>
            </w:pPr>
            <w:r>
              <w:rPr>
                <w:sz w:val="18"/>
              </w:rPr>
              <w:t>2608.83</w:t>
            </w:r>
          </w:p>
        </w:tc>
        <w:tc>
          <w:tcPr>
            <w:tcW w:w="1584" w:type="dxa"/>
          </w:tcPr>
          <w:p w14:paraId="66F78787" w14:textId="77777777" w:rsidR="001C21B8" w:rsidRDefault="002B34E8">
            <w:pPr>
              <w:jc w:val="center"/>
            </w:pPr>
            <w:r>
              <w:rPr>
                <w:sz w:val="18"/>
              </w:rPr>
              <w:t>2025-08-22</w:t>
            </w:r>
          </w:p>
        </w:tc>
        <w:tc>
          <w:tcPr>
            <w:tcW w:w="1224" w:type="dxa"/>
          </w:tcPr>
          <w:p w14:paraId="411745B9" w14:textId="77777777" w:rsidR="001C21B8" w:rsidRDefault="002B34E8">
            <w:pPr>
              <w:jc w:val="center"/>
            </w:pPr>
            <w:r>
              <w:rPr>
                <w:sz w:val="18"/>
              </w:rPr>
              <w:t>2496.62</w:t>
            </w:r>
          </w:p>
        </w:tc>
        <w:tc>
          <w:tcPr>
            <w:tcW w:w="1224" w:type="dxa"/>
          </w:tcPr>
          <w:p w14:paraId="34DA9177" w14:textId="77777777" w:rsidR="001C21B8" w:rsidRDefault="002B34E8">
            <w:pPr>
              <w:jc w:val="center"/>
            </w:pPr>
            <w:r>
              <w:rPr>
                <w:sz w:val="18"/>
              </w:rPr>
              <w:t>−</w:t>
            </w:r>
            <w:r>
              <w:rPr>
                <w:sz w:val="18"/>
              </w:rPr>
              <w:t>112.21</w:t>
            </w:r>
          </w:p>
        </w:tc>
        <w:tc>
          <w:tcPr>
            <w:tcW w:w="1080" w:type="dxa"/>
          </w:tcPr>
          <w:p w14:paraId="400B521B" w14:textId="77777777" w:rsidR="001C21B8" w:rsidRDefault="002B34E8">
            <w:pPr>
              <w:jc w:val="center"/>
            </w:pPr>
            <w:r>
              <w:rPr>
                <w:sz w:val="18"/>
              </w:rPr>
              <w:t>−</w:t>
            </w:r>
            <w:r>
              <w:rPr>
                <w:sz w:val="18"/>
              </w:rPr>
              <w:t>4.30%</w:t>
            </w:r>
          </w:p>
        </w:tc>
        <w:tc>
          <w:tcPr>
            <w:tcW w:w="936" w:type="dxa"/>
          </w:tcPr>
          <w:p w14:paraId="0D59A16A" w14:textId="77777777" w:rsidR="001C21B8" w:rsidRDefault="002B34E8">
            <w:pPr>
              <w:jc w:val="center"/>
            </w:pPr>
            <w:r>
              <w:rPr>
                <w:sz w:val="18"/>
              </w:rPr>
              <w:t>✗</w:t>
            </w:r>
          </w:p>
        </w:tc>
      </w:tr>
      <w:tr w:rsidR="001C21B8" w14:paraId="14B3E668" w14:textId="77777777">
        <w:trPr>
          <w:jc w:val="center"/>
        </w:trPr>
        <w:tc>
          <w:tcPr>
            <w:tcW w:w="1584" w:type="dxa"/>
          </w:tcPr>
          <w:p w14:paraId="7A846CFB" w14:textId="77777777" w:rsidR="001C21B8" w:rsidRDefault="002B34E8">
            <w:pPr>
              <w:jc w:val="center"/>
            </w:pPr>
            <w:r>
              <w:rPr>
                <w:sz w:val="18"/>
              </w:rPr>
              <w:t>2025-09-09</w:t>
            </w:r>
          </w:p>
        </w:tc>
        <w:tc>
          <w:tcPr>
            <w:tcW w:w="1224" w:type="dxa"/>
          </w:tcPr>
          <w:p w14:paraId="4555D351" w14:textId="77777777" w:rsidR="001C21B8" w:rsidRDefault="002B34E8">
            <w:pPr>
              <w:jc w:val="center"/>
            </w:pPr>
            <w:r>
              <w:rPr>
                <w:sz w:val="18"/>
              </w:rPr>
              <w:t>2315.62</w:t>
            </w:r>
          </w:p>
        </w:tc>
        <w:tc>
          <w:tcPr>
            <w:tcW w:w="1584" w:type="dxa"/>
          </w:tcPr>
          <w:p w14:paraId="0898A71E" w14:textId="77777777" w:rsidR="001C21B8" w:rsidRDefault="002B34E8">
            <w:pPr>
              <w:jc w:val="center"/>
            </w:pPr>
            <w:r>
              <w:rPr>
                <w:sz w:val="18"/>
              </w:rPr>
              <w:t>2025-09-11</w:t>
            </w:r>
          </w:p>
        </w:tc>
        <w:tc>
          <w:tcPr>
            <w:tcW w:w="1224" w:type="dxa"/>
          </w:tcPr>
          <w:p w14:paraId="634FD175" w14:textId="77777777" w:rsidR="001C21B8" w:rsidRDefault="002B34E8">
            <w:pPr>
              <w:jc w:val="center"/>
            </w:pPr>
            <w:r>
              <w:rPr>
                <w:sz w:val="18"/>
              </w:rPr>
              <w:t>2196.66</w:t>
            </w:r>
          </w:p>
        </w:tc>
        <w:tc>
          <w:tcPr>
            <w:tcW w:w="1224" w:type="dxa"/>
          </w:tcPr>
          <w:p w14:paraId="0823721D" w14:textId="77777777" w:rsidR="001C21B8" w:rsidRDefault="002B34E8">
            <w:pPr>
              <w:jc w:val="center"/>
            </w:pPr>
            <w:r>
              <w:rPr>
                <w:sz w:val="18"/>
              </w:rPr>
              <w:t>−</w:t>
            </w:r>
            <w:r>
              <w:rPr>
                <w:sz w:val="18"/>
              </w:rPr>
              <w:t>118.95</w:t>
            </w:r>
          </w:p>
        </w:tc>
        <w:tc>
          <w:tcPr>
            <w:tcW w:w="1080" w:type="dxa"/>
          </w:tcPr>
          <w:p w14:paraId="52DD78A2" w14:textId="77777777" w:rsidR="001C21B8" w:rsidRDefault="002B34E8">
            <w:pPr>
              <w:jc w:val="center"/>
            </w:pPr>
            <w:r>
              <w:rPr>
                <w:sz w:val="18"/>
              </w:rPr>
              <w:t>−</w:t>
            </w:r>
            <w:r>
              <w:rPr>
                <w:sz w:val="18"/>
              </w:rPr>
              <w:t>5.14%</w:t>
            </w:r>
          </w:p>
        </w:tc>
        <w:tc>
          <w:tcPr>
            <w:tcW w:w="936" w:type="dxa"/>
          </w:tcPr>
          <w:p w14:paraId="1569BE3D" w14:textId="77777777" w:rsidR="001C21B8" w:rsidRDefault="002B34E8">
            <w:pPr>
              <w:jc w:val="center"/>
            </w:pPr>
            <w:r>
              <w:rPr>
                <w:sz w:val="18"/>
              </w:rPr>
              <w:t>✗</w:t>
            </w:r>
          </w:p>
        </w:tc>
      </w:tr>
      <w:tr w:rsidR="001C21B8" w14:paraId="234AB649" w14:textId="77777777">
        <w:trPr>
          <w:jc w:val="center"/>
        </w:trPr>
        <w:tc>
          <w:tcPr>
            <w:tcW w:w="1584" w:type="dxa"/>
          </w:tcPr>
          <w:p w14:paraId="549AD8C1" w14:textId="77777777" w:rsidR="001C21B8" w:rsidRDefault="002B34E8">
            <w:pPr>
              <w:jc w:val="center"/>
            </w:pPr>
            <w:r>
              <w:rPr>
                <w:sz w:val="18"/>
              </w:rPr>
              <w:t>2025-09-12</w:t>
            </w:r>
          </w:p>
        </w:tc>
        <w:tc>
          <w:tcPr>
            <w:tcW w:w="1224" w:type="dxa"/>
          </w:tcPr>
          <w:p w14:paraId="537A4E10" w14:textId="77777777" w:rsidR="001C21B8" w:rsidRDefault="002B34E8">
            <w:pPr>
              <w:jc w:val="center"/>
            </w:pPr>
            <w:r>
              <w:rPr>
                <w:sz w:val="18"/>
              </w:rPr>
              <w:t>2202.91</w:t>
            </w:r>
          </w:p>
        </w:tc>
        <w:tc>
          <w:tcPr>
            <w:tcW w:w="1584" w:type="dxa"/>
          </w:tcPr>
          <w:p w14:paraId="16118F83" w14:textId="77777777" w:rsidR="001C21B8" w:rsidRDefault="002B34E8">
            <w:pPr>
              <w:jc w:val="center"/>
            </w:pPr>
            <w:r>
              <w:rPr>
                <w:sz w:val="18"/>
              </w:rPr>
              <w:t>2025-09-29</w:t>
            </w:r>
          </w:p>
        </w:tc>
        <w:tc>
          <w:tcPr>
            <w:tcW w:w="1224" w:type="dxa"/>
          </w:tcPr>
          <w:p w14:paraId="3ABB43F2" w14:textId="77777777" w:rsidR="001C21B8" w:rsidRDefault="002B34E8">
            <w:pPr>
              <w:jc w:val="center"/>
            </w:pPr>
            <w:r>
              <w:rPr>
                <w:sz w:val="18"/>
              </w:rPr>
              <w:t>2106.36</w:t>
            </w:r>
          </w:p>
        </w:tc>
        <w:tc>
          <w:tcPr>
            <w:tcW w:w="1224" w:type="dxa"/>
          </w:tcPr>
          <w:p w14:paraId="3D2A6CF6" w14:textId="77777777" w:rsidR="001C21B8" w:rsidRDefault="002B34E8">
            <w:pPr>
              <w:jc w:val="center"/>
            </w:pPr>
            <w:r>
              <w:rPr>
                <w:sz w:val="18"/>
              </w:rPr>
              <w:t>−</w:t>
            </w:r>
            <w:r>
              <w:rPr>
                <w:sz w:val="18"/>
              </w:rPr>
              <w:t>96.55</w:t>
            </w:r>
          </w:p>
        </w:tc>
        <w:tc>
          <w:tcPr>
            <w:tcW w:w="1080" w:type="dxa"/>
          </w:tcPr>
          <w:p w14:paraId="1FA2EF3D" w14:textId="77777777" w:rsidR="001C21B8" w:rsidRDefault="002B34E8">
            <w:pPr>
              <w:jc w:val="center"/>
            </w:pPr>
            <w:r>
              <w:rPr>
                <w:sz w:val="18"/>
              </w:rPr>
              <w:t>−</w:t>
            </w:r>
            <w:r>
              <w:rPr>
                <w:sz w:val="18"/>
              </w:rPr>
              <w:t>4.38%</w:t>
            </w:r>
          </w:p>
        </w:tc>
        <w:tc>
          <w:tcPr>
            <w:tcW w:w="936" w:type="dxa"/>
          </w:tcPr>
          <w:p w14:paraId="48C0B0C8" w14:textId="77777777" w:rsidR="001C21B8" w:rsidRDefault="002B34E8">
            <w:pPr>
              <w:jc w:val="center"/>
            </w:pPr>
            <w:r>
              <w:rPr>
                <w:sz w:val="18"/>
              </w:rPr>
              <w:t>✗</w:t>
            </w:r>
          </w:p>
        </w:tc>
      </w:tr>
      <w:tr w:rsidR="001C21B8" w14:paraId="302AED40" w14:textId="77777777">
        <w:trPr>
          <w:jc w:val="center"/>
        </w:trPr>
        <w:tc>
          <w:tcPr>
            <w:tcW w:w="1584" w:type="dxa"/>
          </w:tcPr>
          <w:p w14:paraId="043FC8E5" w14:textId="77777777" w:rsidR="001C21B8" w:rsidRDefault="002B34E8">
            <w:pPr>
              <w:jc w:val="center"/>
            </w:pPr>
            <w:r>
              <w:rPr>
                <w:sz w:val="18"/>
              </w:rPr>
              <w:t>2025-09-30</w:t>
            </w:r>
          </w:p>
        </w:tc>
        <w:tc>
          <w:tcPr>
            <w:tcW w:w="1224" w:type="dxa"/>
          </w:tcPr>
          <w:p w14:paraId="1E0A996A" w14:textId="77777777" w:rsidR="001C21B8" w:rsidRDefault="002B34E8">
            <w:pPr>
              <w:jc w:val="center"/>
            </w:pPr>
            <w:r>
              <w:rPr>
                <w:sz w:val="18"/>
              </w:rPr>
              <w:t>2113.89</w:t>
            </w:r>
          </w:p>
        </w:tc>
        <w:tc>
          <w:tcPr>
            <w:tcW w:w="1584" w:type="dxa"/>
          </w:tcPr>
          <w:p w14:paraId="17AC2F08" w14:textId="77777777" w:rsidR="001C21B8" w:rsidRDefault="002B34E8">
            <w:pPr>
              <w:jc w:val="center"/>
            </w:pPr>
            <w:r>
              <w:rPr>
                <w:sz w:val="18"/>
              </w:rPr>
              <w:t>2025-11-04</w:t>
            </w:r>
          </w:p>
        </w:tc>
        <w:tc>
          <w:tcPr>
            <w:tcW w:w="1224" w:type="dxa"/>
          </w:tcPr>
          <w:p w14:paraId="4395103C" w14:textId="77777777" w:rsidR="001C21B8" w:rsidRDefault="002B34E8">
            <w:pPr>
              <w:jc w:val="center"/>
            </w:pPr>
            <w:r>
              <w:rPr>
                <w:sz w:val="18"/>
              </w:rPr>
              <w:t>2496.42</w:t>
            </w:r>
          </w:p>
        </w:tc>
        <w:tc>
          <w:tcPr>
            <w:tcW w:w="1224" w:type="dxa"/>
          </w:tcPr>
          <w:p w14:paraId="489CAED4" w14:textId="77777777" w:rsidR="001C21B8" w:rsidRDefault="002B34E8">
            <w:pPr>
              <w:jc w:val="center"/>
            </w:pPr>
            <w:r>
              <w:rPr>
                <w:sz w:val="18"/>
              </w:rPr>
              <w:t>+382.53</w:t>
            </w:r>
          </w:p>
        </w:tc>
        <w:tc>
          <w:tcPr>
            <w:tcW w:w="1080" w:type="dxa"/>
          </w:tcPr>
          <w:p w14:paraId="3DEBDD79" w14:textId="77777777" w:rsidR="001C21B8" w:rsidRDefault="002B34E8">
            <w:pPr>
              <w:jc w:val="center"/>
            </w:pPr>
            <w:r>
              <w:rPr>
                <w:sz w:val="18"/>
              </w:rPr>
              <w:t>+18.10%</w:t>
            </w:r>
          </w:p>
        </w:tc>
        <w:tc>
          <w:tcPr>
            <w:tcW w:w="936" w:type="dxa"/>
          </w:tcPr>
          <w:p w14:paraId="1C9C385C" w14:textId="77777777" w:rsidR="001C21B8" w:rsidRDefault="002B34E8">
            <w:pPr>
              <w:jc w:val="center"/>
            </w:pPr>
            <w:r>
              <w:rPr>
                <w:sz w:val="18"/>
              </w:rPr>
              <w:t>✓</w:t>
            </w:r>
          </w:p>
        </w:tc>
      </w:tr>
      <w:tr w:rsidR="001C21B8" w14:paraId="2882755E" w14:textId="77777777">
        <w:trPr>
          <w:jc w:val="center"/>
        </w:trPr>
        <w:tc>
          <w:tcPr>
            <w:tcW w:w="1584" w:type="dxa"/>
          </w:tcPr>
          <w:p w14:paraId="79DC8331" w14:textId="77777777" w:rsidR="001C21B8" w:rsidRDefault="002B34E8">
            <w:pPr>
              <w:jc w:val="center"/>
            </w:pPr>
            <w:r>
              <w:rPr>
                <w:sz w:val="18"/>
              </w:rPr>
              <w:t>2025-11-06</w:t>
            </w:r>
          </w:p>
        </w:tc>
        <w:tc>
          <w:tcPr>
            <w:tcW w:w="1224" w:type="dxa"/>
          </w:tcPr>
          <w:p w14:paraId="1BA1F1EE" w14:textId="77777777" w:rsidR="001C21B8" w:rsidRDefault="002B34E8">
            <w:pPr>
              <w:jc w:val="center"/>
            </w:pPr>
            <w:r>
              <w:rPr>
                <w:sz w:val="18"/>
              </w:rPr>
              <w:t>2464.80</w:t>
            </w:r>
          </w:p>
        </w:tc>
        <w:tc>
          <w:tcPr>
            <w:tcW w:w="1584" w:type="dxa"/>
          </w:tcPr>
          <w:p w14:paraId="2ECAE5FE" w14:textId="77777777" w:rsidR="001C21B8" w:rsidRDefault="002B34E8">
            <w:pPr>
              <w:jc w:val="center"/>
            </w:pPr>
            <w:r>
              <w:rPr>
                <w:sz w:val="18"/>
              </w:rPr>
              <w:t>2025-11-21</w:t>
            </w:r>
          </w:p>
        </w:tc>
        <w:tc>
          <w:tcPr>
            <w:tcW w:w="1224" w:type="dxa"/>
          </w:tcPr>
          <w:p w14:paraId="38E61365" w14:textId="77777777" w:rsidR="001C21B8" w:rsidRDefault="002B34E8">
            <w:pPr>
              <w:jc w:val="center"/>
            </w:pPr>
            <w:r>
              <w:rPr>
                <w:sz w:val="18"/>
              </w:rPr>
              <w:t>2724.12</w:t>
            </w:r>
          </w:p>
        </w:tc>
        <w:tc>
          <w:tcPr>
            <w:tcW w:w="1224" w:type="dxa"/>
          </w:tcPr>
          <w:p w14:paraId="6D82E686" w14:textId="77777777" w:rsidR="001C21B8" w:rsidRDefault="002B34E8">
            <w:pPr>
              <w:jc w:val="center"/>
            </w:pPr>
            <w:r>
              <w:rPr>
                <w:sz w:val="18"/>
              </w:rPr>
              <w:t>+259.32</w:t>
            </w:r>
          </w:p>
        </w:tc>
        <w:tc>
          <w:tcPr>
            <w:tcW w:w="1080" w:type="dxa"/>
          </w:tcPr>
          <w:p w14:paraId="51D2A4E7" w14:textId="77777777" w:rsidR="001C21B8" w:rsidRDefault="002B34E8">
            <w:pPr>
              <w:jc w:val="center"/>
            </w:pPr>
            <w:r>
              <w:rPr>
                <w:sz w:val="18"/>
              </w:rPr>
              <w:t>+10.52%</w:t>
            </w:r>
          </w:p>
        </w:tc>
        <w:tc>
          <w:tcPr>
            <w:tcW w:w="936" w:type="dxa"/>
          </w:tcPr>
          <w:p w14:paraId="190D2649" w14:textId="77777777" w:rsidR="001C21B8" w:rsidRDefault="002B34E8">
            <w:pPr>
              <w:jc w:val="center"/>
            </w:pPr>
            <w:r>
              <w:rPr>
                <w:sz w:val="18"/>
              </w:rPr>
              <w:t>✓</w:t>
            </w:r>
          </w:p>
        </w:tc>
      </w:tr>
      <w:tr w:rsidR="001C21B8" w14:paraId="4566E9DE" w14:textId="77777777">
        <w:trPr>
          <w:jc w:val="center"/>
        </w:trPr>
        <w:tc>
          <w:tcPr>
            <w:tcW w:w="1584" w:type="dxa"/>
          </w:tcPr>
          <w:p w14:paraId="2FDD6F7D" w14:textId="77777777" w:rsidR="001C21B8" w:rsidRDefault="002B34E8">
            <w:pPr>
              <w:jc w:val="center"/>
            </w:pPr>
            <w:r>
              <w:rPr>
                <w:sz w:val="18"/>
              </w:rPr>
              <w:t>2026-01-07</w:t>
            </w:r>
          </w:p>
        </w:tc>
        <w:tc>
          <w:tcPr>
            <w:tcW w:w="1224" w:type="dxa"/>
          </w:tcPr>
          <w:p w14:paraId="5D0AEE2B" w14:textId="77777777" w:rsidR="001C21B8" w:rsidRDefault="002B34E8">
            <w:pPr>
              <w:jc w:val="center"/>
            </w:pPr>
            <w:r>
              <w:rPr>
                <w:sz w:val="18"/>
              </w:rPr>
              <w:t>2449.04</w:t>
            </w:r>
          </w:p>
        </w:tc>
        <w:tc>
          <w:tcPr>
            <w:tcW w:w="1584" w:type="dxa"/>
          </w:tcPr>
          <w:p w14:paraId="075FC6B5" w14:textId="77777777" w:rsidR="001C21B8" w:rsidRDefault="002B34E8">
            <w:pPr>
              <w:jc w:val="center"/>
            </w:pPr>
            <w:r>
              <w:rPr>
                <w:sz w:val="18"/>
              </w:rPr>
              <w:t>2026-01-08</w:t>
            </w:r>
          </w:p>
        </w:tc>
        <w:tc>
          <w:tcPr>
            <w:tcW w:w="1224" w:type="dxa"/>
          </w:tcPr>
          <w:p w14:paraId="0056D47E" w14:textId="77777777" w:rsidR="001C21B8" w:rsidRDefault="002B34E8">
            <w:pPr>
              <w:jc w:val="center"/>
            </w:pPr>
            <w:r>
              <w:rPr>
                <w:sz w:val="18"/>
              </w:rPr>
              <w:t>2391.55</w:t>
            </w:r>
          </w:p>
        </w:tc>
        <w:tc>
          <w:tcPr>
            <w:tcW w:w="1224" w:type="dxa"/>
          </w:tcPr>
          <w:p w14:paraId="1E2284DF" w14:textId="77777777" w:rsidR="001C21B8" w:rsidRDefault="002B34E8">
            <w:pPr>
              <w:jc w:val="center"/>
            </w:pPr>
            <w:r>
              <w:rPr>
                <w:sz w:val="18"/>
              </w:rPr>
              <w:t>−</w:t>
            </w:r>
            <w:r>
              <w:rPr>
                <w:sz w:val="18"/>
              </w:rPr>
              <w:t>57.49</w:t>
            </w:r>
          </w:p>
        </w:tc>
        <w:tc>
          <w:tcPr>
            <w:tcW w:w="1080" w:type="dxa"/>
          </w:tcPr>
          <w:p w14:paraId="2D50211A" w14:textId="77777777" w:rsidR="001C21B8" w:rsidRDefault="002B34E8">
            <w:pPr>
              <w:jc w:val="center"/>
            </w:pPr>
            <w:r>
              <w:rPr>
                <w:sz w:val="18"/>
              </w:rPr>
              <w:t>−</w:t>
            </w:r>
            <w:r>
              <w:rPr>
                <w:sz w:val="18"/>
              </w:rPr>
              <w:t>2.35%</w:t>
            </w:r>
          </w:p>
        </w:tc>
        <w:tc>
          <w:tcPr>
            <w:tcW w:w="936" w:type="dxa"/>
          </w:tcPr>
          <w:p w14:paraId="7612AC3F" w14:textId="77777777" w:rsidR="001C21B8" w:rsidRDefault="002B34E8">
            <w:pPr>
              <w:jc w:val="center"/>
            </w:pPr>
            <w:r>
              <w:rPr>
                <w:sz w:val="18"/>
              </w:rPr>
              <w:t>✗</w:t>
            </w:r>
          </w:p>
        </w:tc>
      </w:tr>
      <w:tr w:rsidR="001C21B8" w14:paraId="787C1878" w14:textId="77777777">
        <w:trPr>
          <w:jc w:val="center"/>
        </w:trPr>
        <w:tc>
          <w:tcPr>
            <w:tcW w:w="1584" w:type="dxa"/>
          </w:tcPr>
          <w:p w14:paraId="1826C297" w14:textId="77777777" w:rsidR="001C21B8" w:rsidRDefault="002B34E8">
            <w:pPr>
              <w:jc w:val="center"/>
            </w:pPr>
            <w:r>
              <w:rPr>
                <w:sz w:val="18"/>
              </w:rPr>
              <w:t>2026-01-12</w:t>
            </w:r>
          </w:p>
        </w:tc>
        <w:tc>
          <w:tcPr>
            <w:tcW w:w="1224" w:type="dxa"/>
          </w:tcPr>
          <w:p w14:paraId="2203E5A3" w14:textId="77777777" w:rsidR="001C21B8" w:rsidRDefault="002B34E8">
            <w:pPr>
              <w:jc w:val="center"/>
            </w:pPr>
            <w:r>
              <w:rPr>
                <w:sz w:val="18"/>
              </w:rPr>
              <w:t>2347.83</w:t>
            </w:r>
          </w:p>
        </w:tc>
        <w:tc>
          <w:tcPr>
            <w:tcW w:w="1584" w:type="dxa"/>
          </w:tcPr>
          <w:p w14:paraId="0A8D5C56" w14:textId="77777777" w:rsidR="001C21B8" w:rsidRDefault="002B34E8">
            <w:pPr>
              <w:jc w:val="center"/>
            </w:pPr>
            <w:r>
              <w:rPr>
                <w:sz w:val="18"/>
              </w:rPr>
              <w:t>2026-01-30</w:t>
            </w:r>
          </w:p>
        </w:tc>
        <w:tc>
          <w:tcPr>
            <w:tcW w:w="1224" w:type="dxa"/>
          </w:tcPr>
          <w:p w14:paraId="6C1BF29B" w14:textId="77777777" w:rsidR="001C21B8" w:rsidRDefault="002B34E8">
            <w:pPr>
              <w:jc w:val="center"/>
            </w:pPr>
            <w:r>
              <w:rPr>
                <w:sz w:val="18"/>
              </w:rPr>
              <w:t>2540.90</w:t>
            </w:r>
          </w:p>
        </w:tc>
        <w:tc>
          <w:tcPr>
            <w:tcW w:w="1224" w:type="dxa"/>
          </w:tcPr>
          <w:p w14:paraId="07371A53" w14:textId="77777777" w:rsidR="001C21B8" w:rsidRDefault="002B34E8">
            <w:pPr>
              <w:jc w:val="center"/>
            </w:pPr>
            <w:r>
              <w:rPr>
                <w:sz w:val="18"/>
              </w:rPr>
              <w:t>+193.07</w:t>
            </w:r>
          </w:p>
        </w:tc>
        <w:tc>
          <w:tcPr>
            <w:tcW w:w="1080" w:type="dxa"/>
          </w:tcPr>
          <w:p w14:paraId="67F998EC" w14:textId="77777777" w:rsidR="001C21B8" w:rsidRDefault="002B34E8">
            <w:pPr>
              <w:jc w:val="center"/>
            </w:pPr>
            <w:r>
              <w:rPr>
                <w:sz w:val="18"/>
              </w:rPr>
              <w:t>+8.22%</w:t>
            </w:r>
          </w:p>
        </w:tc>
        <w:tc>
          <w:tcPr>
            <w:tcW w:w="936" w:type="dxa"/>
          </w:tcPr>
          <w:p w14:paraId="6D6C8D78" w14:textId="77777777" w:rsidR="001C21B8" w:rsidRDefault="002B34E8">
            <w:pPr>
              <w:jc w:val="center"/>
            </w:pPr>
            <w:r>
              <w:rPr>
                <w:sz w:val="18"/>
              </w:rPr>
              <w:t>✓</w:t>
            </w:r>
          </w:p>
        </w:tc>
      </w:tr>
      <w:tr w:rsidR="001C21B8" w14:paraId="5C9C162A" w14:textId="77777777">
        <w:trPr>
          <w:jc w:val="center"/>
        </w:trPr>
        <w:tc>
          <w:tcPr>
            <w:tcW w:w="1584" w:type="dxa"/>
          </w:tcPr>
          <w:p w14:paraId="4BC3B8BE" w14:textId="77777777" w:rsidR="001C21B8" w:rsidRDefault="002B34E8">
            <w:pPr>
              <w:jc w:val="center"/>
            </w:pPr>
            <w:r>
              <w:rPr>
                <w:sz w:val="18"/>
              </w:rPr>
              <w:t>2026-02-02</w:t>
            </w:r>
          </w:p>
        </w:tc>
        <w:tc>
          <w:tcPr>
            <w:tcW w:w="1224" w:type="dxa"/>
          </w:tcPr>
          <w:p w14:paraId="2E932252" w14:textId="77777777" w:rsidR="001C21B8" w:rsidRDefault="002B34E8">
            <w:pPr>
              <w:jc w:val="center"/>
            </w:pPr>
            <w:r>
              <w:rPr>
                <w:sz w:val="18"/>
              </w:rPr>
              <w:t>2401.30</w:t>
            </w:r>
          </w:p>
        </w:tc>
        <w:tc>
          <w:tcPr>
            <w:tcW w:w="1584" w:type="dxa"/>
          </w:tcPr>
          <w:p w14:paraId="5D9880B3" w14:textId="77777777" w:rsidR="001C21B8" w:rsidRDefault="002B34E8">
            <w:pPr>
              <w:jc w:val="center"/>
            </w:pPr>
            <w:r>
              <w:rPr>
                <w:sz w:val="18"/>
              </w:rPr>
              <w:t>2026-02-13</w:t>
            </w:r>
          </w:p>
        </w:tc>
        <w:tc>
          <w:tcPr>
            <w:tcW w:w="1224" w:type="dxa"/>
          </w:tcPr>
          <w:p w14:paraId="3E8E35DC" w14:textId="77777777" w:rsidR="001C21B8" w:rsidRDefault="002B34E8">
            <w:pPr>
              <w:jc w:val="center"/>
            </w:pPr>
            <w:r>
              <w:rPr>
                <w:sz w:val="18"/>
              </w:rPr>
              <w:t>2698.30</w:t>
            </w:r>
          </w:p>
        </w:tc>
        <w:tc>
          <w:tcPr>
            <w:tcW w:w="1224" w:type="dxa"/>
          </w:tcPr>
          <w:p w14:paraId="70B502CC" w14:textId="77777777" w:rsidR="001C21B8" w:rsidRDefault="002B34E8">
            <w:pPr>
              <w:jc w:val="center"/>
            </w:pPr>
            <w:r>
              <w:rPr>
                <w:sz w:val="18"/>
              </w:rPr>
              <w:t>+297.00</w:t>
            </w:r>
          </w:p>
        </w:tc>
        <w:tc>
          <w:tcPr>
            <w:tcW w:w="1080" w:type="dxa"/>
          </w:tcPr>
          <w:p w14:paraId="6B39500E" w14:textId="77777777" w:rsidR="001C21B8" w:rsidRDefault="002B34E8">
            <w:pPr>
              <w:jc w:val="center"/>
            </w:pPr>
            <w:r>
              <w:rPr>
                <w:sz w:val="18"/>
              </w:rPr>
              <w:t>+12.37%</w:t>
            </w:r>
          </w:p>
        </w:tc>
        <w:tc>
          <w:tcPr>
            <w:tcW w:w="936" w:type="dxa"/>
          </w:tcPr>
          <w:p w14:paraId="10C12459" w14:textId="77777777" w:rsidR="001C21B8" w:rsidRDefault="002B34E8">
            <w:pPr>
              <w:jc w:val="center"/>
            </w:pPr>
            <w:r>
              <w:rPr>
                <w:sz w:val="18"/>
              </w:rPr>
              <w:t>✓</w:t>
            </w:r>
          </w:p>
        </w:tc>
      </w:tr>
    </w:tbl>
    <w:p w14:paraId="6B0B2D0F" w14:textId="77777777" w:rsidR="001C21B8" w:rsidRDefault="001C21B8"/>
    <w:p w14:paraId="26CC968E" w14:textId="77777777" w:rsidR="001C21B8" w:rsidRDefault="002B34E8">
      <w:pPr>
        <w:spacing w:after="120"/>
      </w:pPr>
      <w:r>
        <w:rPr>
          <w:b/>
        </w:rPr>
        <w:t>Summary:  13 trades | 8 wins | 5 losses | Win rate: 61.5% | Total P&amp;L: +₹ 1,530.51</w:t>
      </w:r>
    </w:p>
    <w:p w14:paraId="11B8940A" w14:textId="77777777" w:rsidR="001C21B8" w:rsidRDefault="001C21B8"/>
    <w:p w14:paraId="31788921" w14:textId="77777777" w:rsidR="00065F7D" w:rsidRDefault="00065F7D"/>
    <w:p w14:paraId="7113FDED" w14:textId="77777777" w:rsidR="001C21B8" w:rsidRDefault="002B34E8">
      <w:pPr>
        <w:pStyle w:val="Heading2"/>
      </w:pPr>
      <w:r>
        <w:rPr>
          <w:color w:val="2E74B5"/>
        </w:rPr>
        <w:lastRenderedPageBreak/>
        <w:t>4.2  Weekly Timeframe  (Oct 2023 – Feb 2026)</w:t>
      </w:r>
    </w:p>
    <w:p w14:paraId="27015314" w14:textId="75BB4900" w:rsidR="001C21B8" w:rsidRDefault="002B34E8">
      <w:pPr>
        <w:spacing w:after="120"/>
      </w:pPr>
      <w:r>
        <w:t>On the weekly chart, signals are fewer but each trade holds for several weeks</w:t>
      </w:r>
    </w:p>
    <w:p w14:paraId="78DCE1FB" w14:textId="77777777" w:rsidR="001C21B8" w:rsidRDefault="002B34E8">
      <w:pPr>
        <w:jc w:val="center"/>
      </w:pPr>
      <w:r>
        <w:rPr>
          <w:noProof/>
        </w:rPr>
        <w:drawing>
          <wp:inline distT="0" distB="0" distL="0" distR="0" wp14:anchorId="64B6A26E" wp14:editId="4D8232F2">
            <wp:extent cx="5486400" cy="2806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png"/>
                    <pic:cNvPicPr/>
                  </pic:nvPicPr>
                  <pic:blipFill>
                    <a:blip r:embed="rId8"/>
                    <a:stretch>
                      <a:fillRect/>
                    </a:stretch>
                  </pic:blipFill>
                  <pic:spPr>
                    <a:xfrm>
                      <a:off x="0" y="0"/>
                      <a:ext cx="5486400" cy="2806065"/>
                    </a:xfrm>
                    <a:prstGeom prst="rect">
                      <a:avLst/>
                    </a:prstGeom>
                  </pic:spPr>
                </pic:pic>
              </a:graphicData>
            </a:graphic>
          </wp:inline>
        </w:drawing>
      </w:r>
    </w:p>
    <w:p w14:paraId="4CD65178" w14:textId="77777777" w:rsidR="001C21B8" w:rsidRDefault="002B34E8">
      <w:pPr>
        <w:jc w:val="center"/>
      </w:pPr>
      <w:r>
        <w:rPr>
          <w:i/>
          <w:color w:val="606060"/>
          <w:sz w:val="18"/>
        </w:rPr>
        <w:t>Figure 2 – ANGELONE Weekly Chart with MACD (12,26,9) crossover signals  [Oct 2023 – Feb 2026]</w:t>
      </w:r>
    </w:p>
    <w:tbl>
      <w:tblPr>
        <w:tblStyle w:val="TableGrid"/>
        <w:tblW w:w="0" w:type="auto"/>
        <w:jc w:val="center"/>
        <w:tblLook w:val="04A0" w:firstRow="1" w:lastRow="0" w:firstColumn="1" w:lastColumn="0" w:noHBand="0" w:noVBand="1"/>
      </w:tblPr>
      <w:tblGrid>
        <w:gridCol w:w="1584"/>
        <w:gridCol w:w="1224"/>
        <w:gridCol w:w="1584"/>
        <w:gridCol w:w="1224"/>
        <w:gridCol w:w="1224"/>
        <w:gridCol w:w="1080"/>
        <w:gridCol w:w="936"/>
      </w:tblGrid>
      <w:tr w:rsidR="001C21B8" w14:paraId="335952D2" w14:textId="77777777">
        <w:trPr>
          <w:jc w:val="center"/>
        </w:trPr>
        <w:tc>
          <w:tcPr>
            <w:tcW w:w="1584" w:type="dxa"/>
            <w:shd w:val="clear" w:color="auto" w:fill="2E74B5"/>
          </w:tcPr>
          <w:p w14:paraId="55004907" w14:textId="77777777" w:rsidR="001C21B8" w:rsidRDefault="002B34E8">
            <w:pPr>
              <w:jc w:val="center"/>
            </w:pPr>
            <w:r>
              <w:rPr>
                <w:b/>
                <w:color w:val="FFFFFF"/>
                <w:sz w:val="18"/>
              </w:rPr>
              <w:t>Buy Date</w:t>
            </w:r>
          </w:p>
        </w:tc>
        <w:tc>
          <w:tcPr>
            <w:tcW w:w="1224" w:type="dxa"/>
            <w:shd w:val="clear" w:color="auto" w:fill="2E74B5"/>
          </w:tcPr>
          <w:p w14:paraId="06FE629F" w14:textId="77777777" w:rsidR="001C21B8" w:rsidRDefault="002B34E8">
            <w:pPr>
              <w:jc w:val="center"/>
            </w:pPr>
            <w:r>
              <w:rPr>
                <w:b/>
                <w:color w:val="FFFFFF"/>
                <w:sz w:val="18"/>
              </w:rPr>
              <w:t>Buy ₹</w:t>
            </w:r>
          </w:p>
        </w:tc>
        <w:tc>
          <w:tcPr>
            <w:tcW w:w="1584" w:type="dxa"/>
            <w:shd w:val="clear" w:color="auto" w:fill="2E74B5"/>
          </w:tcPr>
          <w:p w14:paraId="681A0F67" w14:textId="77777777" w:rsidR="001C21B8" w:rsidRDefault="002B34E8">
            <w:pPr>
              <w:jc w:val="center"/>
            </w:pPr>
            <w:r>
              <w:rPr>
                <w:b/>
                <w:color w:val="FFFFFF"/>
                <w:sz w:val="18"/>
              </w:rPr>
              <w:t>Sell Date</w:t>
            </w:r>
          </w:p>
        </w:tc>
        <w:tc>
          <w:tcPr>
            <w:tcW w:w="1224" w:type="dxa"/>
            <w:shd w:val="clear" w:color="auto" w:fill="2E74B5"/>
          </w:tcPr>
          <w:p w14:paraId="4ACDD19C" w14:textId="77777777" w:rsidR="001C21B8" w:rsidRDefault="002B34E8">
            <w:pPr>
              <w:jc w:val="center"/>
            </w:pPr>
            <w:r>
              <w:rPr>
                <w:b/>
                <w:color w:val="FFFFFF"/>
                <w:sz w:val="18"/>
              </w:rPr>
              <w:t>Sell ₹</w:t>
            </w:r>
          </w:p>
        </w:tc>
        <w:tc>
          <w:tcPr>
            <w:tcW w:w="1224" w:type="dxa"/>
            <w:shd w:val="clear" w:color="auto" w:fill="2E74B5"/>
          </w:tcPr>
          <w:p w14:paraId="54EF3CCA" w14:textId="77777777" w:rsidR="001C21B8" w:rsidRDefault="002B34E8">
            <w:pPr>
              <w:jc w:val="center"/>
            </w:pPr>
            <w:r>
              <w:rPr>
                <w:b/>
                <w:color w:val="FFFFFF"/>
                <w:sz w:val="18"/>
              </w:rPr>
              <w:t>P&amp;L ₹</w:t>
            </w:r>
          </w:p>
        </w:tc>
        <w:tc>
          <w:tcPr>
            <w:tcW w:w="1080" w:type="dxa"/>
            <w:shd w:val="clear" w:color="auto" w:fill="2E74B5"/>
          </w:tcPr>
          <w:p w14:paraId="78FBF988" w14:textId="77777777" w:rsidR="001C21B8" w:rsidRDefault="002B34E8">
            <w:pPr>
              <w:jc w:val="center"/>
            </w:pPr>
            <w:r>
              <w:rPr>
                <w:b/>
                <w:color w:val="FFFFFF"/>
                <w:sz w:val="18"/>
              </w:rPr>
              <w:t>P&amp;L %</w:t>
            </w:r>
          </w:p>
        </w:tc>
        <w:tc>
          <w:tcPr>
            <w:tcW w:w="936" w:type="dxa"/>
            <w:shd w:val="clear" w:color="auto" w:fill="2E74B5"/>
          </w:tcPr>
          <w:p w14:paraId="75A0C2AD" w14:textId="77777777" w:rsidR="001C21B8" w:rsidRDefault="002B34E8">
            <w:pPr>
              <w:jc w:val="center"/>
            </w:pPr>
            <w:r>
              <w:rPr>
                <w:b/>
                <w:color w:val="FFFFFF"/>
                <w:sz w:val="18"/>
              </w:rPr>
              <w:t>Result</w:t>
            </w:r>
          </w:p>
        </w:tc>
      </w:tr>
      <w:tr w:rsidR="001C21B8" w14:paraId="2E72B27B" w14:textId="77777777">
        <w:trPr>
          <w:jc w:val="center"/>
        </w:trPr>
        <w:tc>
          <w:tcPr>
            <w:tcW w:w="1584" w:type="dxa"/>
          </w:tcPr>
          <w:p w14:paraId="04CB1264" w14:textId="77777777" w:rsidR="001C21B8" w:rsidRDefault="002B34E8">
            <w:pPr>
              <w:jc w:val="center"/>
            </w:pPr>
            <w:r>
              <w:rPr>
                <w:sz w:val="18"/>
              </w:rPr>
              <w:t>2023-11-06</w:t>
            </w:r>
          </w:p>
        </w:tc>
        <w:tc>
          <w:tcPr>
            <w:tcW w:w="1224" w:type="dxa"/>
          </w:tcPr>
          <w:p w14:paraId="7D8D4078" w14:textId="77777777" w:rsidR="001C21B8" w:rsidRDefault="002B34E8">
            <w:pPr>
              <w:jc w:val="center"/>
            </w:pPr>
            <w:r>
              <w:rPr>
                <w:sz w:val="18"/>
              </w:rPr>
              <w:t>2638.60</w:t>
            </w:r>
          </w:p>
        </w:tc>
        <w:tc>
          <w:tcPr>
            <w:tcW w:w="1584" w:type="dxa"/>
          </w:tcPr>
          <w:p w14:paraId="2EEF3A00" w14:textId="77777777" w:rsidR="001C21B8" w:rsidRDefault="002B34E8">
            <w:pPr>
              <w:jc w:val="center"/>
            </w:pPr>
            <w:r>
              <w:rPr>
                <w:sz w:val="18"/>
              </w:rPr>
              <w:t>2024-02-12</w:t>
            </w:r>
          </w:p>
        </w:tc>
        <w:tc>
          <w:tcPr>
            <w:tcW w:w="1224" w:type="dxa"/>
          </w:tcPr>
          <w:p w14:paraId="2A90D5F6" w14:textId="77777777" w:rsidR="001C21B8" w:rsidRDefault="002B34E8">
            <w:pPr>
              <w:jc w:val="center"/>
            </w:pPr>
            <w:r>
              <w:rPr>
                <w:sz w:val="18"/>
              </w:rPr>
              <w:t>3188.86</w:t>
            </w:r>
          </w:p>
        </w:tc>
        <w:tc>
          <w:tcPr>
            <w:tcW w:w="1224" w:type="dxa"/>
          </w:tcPr>
          <w:p w14:paraId="116D0E8B" w14:textId="77777777" w:rsidR="001C21B8" w:rsidRDefault="002B34E8">
            <w:pPr>
              <w:jc w:val="center"/>
            </w:pPr>
            <w:r>
              <w:rPr>
                <w:sz w:val="18"/>
              </w:rPr>
              <w:t>+550.26</w:t>
            </w:r>
          </w:p>
        </w:tc>
        <w:tc>
          <w:tcPr>
            <w:tcW w:w="1080" w:type="dxa"/>
          </w:tcPr>
          <w:p w14:paraId="1FD3AB9C" w14:textId="77777777" w:rsidR="001C21B8" w:rsidRDefault="002B34E8">
            <w:pPr>
              <w:jc w:val="center"/>
            </w:pPr>
            <w:r>
              <w:rPr>
                <w:sz w:val="18"/>
              </w:rPr>
              <w:t>+20.85%</w:t>
            </w:r>
          </w:p>
        </w:tc>
        <w:tc>
          <w:tcPr>
            <w:tcW w:w="936" w:type="dxa"/>
          </w:tcPr>
          <w:p w14:paraId="166B5398" w14:textId="77777777" w:rsidR="001C21B8" w:rsidRDefault="002B34E8">
            <w:pPr>
              <w:jc w:val="center"/>
            </w:pPr>
            <w:r>
              <w:rPr>
                <w:sz w:val="18"/>
              </w:rPr>
              <w:t>✓</w:t>
            </w:r>
          </w:p>
        </w:tc>
      </w:tr>
      <w:tr w:rsidR="001C21B8" w14:paraId="2DD30ED3" w14:textId="77777777">
        <w:trPr>
          <w:jc w:val="center"/>
        </w:trPr>
        <w:tc>
          <w:tcPr>
            <w:tcW w:w="1584" w:type="dxa"/>
          </w:tcPr>
          <w:p w14:paraId="0135DE5F" w14:textId="77777777" w:rsidR="001C21B8" w:rsidRDefault="002B34E8">
            <w:pPr>
              <w:jc w:val="center"/>
            </w:pPr>
            <w:r>
              <w:rPr>
                <w:sz w:val="18"/>
              </w:rPr>
              <w:t>2024-08-12</w:t>
            </w:r>
          </w:p>
        </w:tc>
        <w:tc>
          <w:tcPr>
            <w:tcW w:w="1224" w:type="dxa"/>
          </w:tcPr>
          <w:p w14:paraId="0AA09325" w14:textId="77777777" w:rsidR="001C21B8" w:rsidRDefault="002B34E8">
            <w:pPr>
              <w:jc w:val="center"/>
            </w:pPr>
            <w:r>
              <w:rPr>
                <w:sz w:val="18"/>
              </w:rPr>
              <w:t>2103.24</w:t>
            </w:r>
          </w:p>
        </w:tc>
        <w:tc>
          <w:tcPr>
            <w:tcW w:w="1584" w:type="dxa"/>
          </w:tcPr>
          <w:p w14:paraId="4D39A17F" w14:textId="77777777" w:rsidR="001C21B8" w:rsidRDefault="002B34E8">
            <w:pPr>
              <w:jc w:val="center"/>
            </w:pPr>
            <w:r>
              <w:rPr>
                <w:sz w:val="18"/>
              </w:rPr>
              <w:t>2024-12-30</w:t>
            </w:r>
          </w:p>
        </w:tc>
        <w:tc>
          <w:tcPr>
            <w:tcW w:w="1224" w:type="dxa"/>
          </w:tcPr>
          <w:p w14:paraId="36F56D2D" w14:textId="77777777" w:rsidR="001C21B8" w:rsidRDefault="002B34E8">
            <w:pPr>
              <w:jc w:val="center"/>
            </w:pPr>
            <w:r>
              <w:rPr>
                <w:sz w:val="18"/>
              </w:rPr>
              <w:t>2780.95</w:t>
            </w:r>
          </w:p>
        </w:tc>
        <w:tc>
          <w:tcPr>
            <w:tcW w:w="1224" w:type="dxa"/>
          </w:tcPr>
          <w:p w14:paraId="006A2607" w14:textId="77777777" w:rsidR="001C21B8" w:rsidRDefault="002B34E8">
            <w:pPr>
              <w:jc w:val="center"/>
            </w:pPr>
            <w:r>
              <w:rPr>
                <w:sz w:val="18"/>
              </w:rPr>
              <w:t>+677.71</w:t>
            </w:r>
          </w:p>
        </w:tc>
        <w:tc>
          <w:tcPr>
            <w:tcW w:w="1080" w:type="dxa"/>
          </w:tcPr>
          <w:p w14:paraId="03418362" w14:textId="77777777" w:rsidR="001C21B8" w:rsidRDefault="002B34E8">
            <w:pPr>
              <w:jc w:val="center"/>
            </w:pPr>
            <w:r>
              <w:rPr>
                <w:sz w:val="18"/>
              </w:rPr>
              <w:t>+32.22%</w:t>
            </w:r>
          </w:p>
        </w:tc>
        <w:tc>
          <w:tcPr>
            <w:tcW w:w="936" w:type="dxa"/>
          </w:tcPr>
          <w:p w14:paraId="0359F9DC" w14:textId="77777777" w:rsidR="001C21B8" w:rsidRDefault="002B34E8">
            <w:pPr>
              <w:jc w:val="center"/>
            </w:pPr>
            <w:r>
              <w:rPr>
                <w:sz w:val="18"/>
              </w:rPr>
              <w:t>✓</w:t>
            </w:r>
          </w:p>
        </w:tc>
      </w:tr>
      <w:tr w:rsidR="001C21B8" w14:paraId="55B8B32F" w14:textId="77777777">
        <w:trPr>
          <w:jc w:val="center"/>
        </w:trPr>
        <w:tc>
          <w:tcPr>
            <w:tcW w:w="1584" w:type="dxa"/>
          </w:tcPr>
          <w:p w14:paraId="14EC9210" w14:textId="77777777" w:rsidR="001C21B8" w:rsidRDefault="002B34E8">
            <w:pPr>
              <w:jc w:val="center"/>
            </w:pPr>
            <w:r>
              <w:rPr>
                <w:sz w:val="18"/>
              </w:rPr>
              <w:t>2025-04-14</w:t>
            </w:r>
          </w:p>
        </w:tc>
        <w:tc>
          <w:tcPr>
            <w:tcW w:w="1224" w:type="dxa"/>
          </w:tcPr>
          <w:p w14:paraId="52AC2F47" w14:textId="77777777" w:rsidR="001C21B8" w:rsidRDefault="002B34E8">
            <w:pPr>
              <w:jc w:val="center"/>
            </w:pPr>
            <w:r>
              <w:rPr>
                <w:sz w:val="18"/>
              </w:rPr>
              <w:t>2315.41</w:t>
            </w:r>
          </w:p>
        </w:tc>
        <w:tc>
          <w:tcPr>
            <w:tcW w:w="1584" w:type="dxa"/>
          </w:tcPr>
          <w:p w14:paraId="329E8ADD" w14:textId="77777777" w:rsidR="001C21B8" w:rsidRDefault="002B34E8">
            <w:pPr>
              <w:jc w:val="center"/>
            </w:pPr>
            <w:r>
              <w:rPr>
                <w:sz w:val="18"/>
              </w:rPr>
              <w:t>2025-07-21</w:t>
            </w:r>
          </w:p>
        </w:tc>
        <w:tc>
          <w:tcPr>
            <w:tcW w:w="1224" w:type="dxa"/>
          </w:tcPr>
          <w:p w14:paraId="0742127C" w14:textId="77777777" w:rsidR="001C21B8" w:rsidRDefault="002B34E8">
            <w:pPr>
              <w:jc w:val="center"/>
            </w:pPr>
            <w:r>
              <w:rPr>
                <w:sz w:val="18"/>
              </w:rPr>
              <w:t>2696.36</w:t>
            </w:r>
          </w:p>
        </w:tc>
        <w:tc>
          <w:tcPr>
            <w:tcW w:w="1224" w:type="dxa"/>
          </w:tcPr>
          <w:p w14:paraId="0CCBDC7E" w14:textId="77777777" w:rsidR="001C21B8" w:rsidRDefault="002B34E8">
            <w:pPr>
              <w:jc w:val="center"/>
            </w:pPr>
            <w:r>
              <w:rPr>
                <w:sz w:val="18"/>
              </w:rPr>
              <w:t>+380.95</w:t>
            </w:r>
          </w:p>
        </w:tc>
        <w:tc>
          <w:tcPr>
            <w:tcW w:w="1080" w:type="dxa"/>
          </w:tcPr>
          <w:p w14:paraId="03D67F28" w14:textId="77777777" w:rsidR="001C21B8" w:rsidRDefault="002B34E8">
            <w:pPr>
              <w:jc w:val="center"/>
            </w:pPr>
            <w:r>
              <w:rPr>
                <w:sz w:val="18"/>
              </w:rPr>
              <w:t>+16.45%</w:t>
            </w:r>
          </w:p>
        </w:tc>
        <w:tc>
          <w:tcPr>
            <w:tcW w:w="936" w:type="dxa"/>
          </w:tcPr>
          <w:p w14:paraId="56D8C98B" w14:textId="77777777" w:rsidR="001C21B8" w:rsidRDefault="002B34E8">
            <w:pPr>
              <w:jc w:val="center"/>
            </w:pPr>
            <w:r>
              <w:rPr>
                <w:sz w:val="18"/>
              </w:rPr>
              <w:t>✓</w:t>
            </w:r>
          </w:p>
        </w:tc>
      </w:tr>
      <w:tr w:rsidR="001C21B8" w14:paraId="40B051EA" w14:textId="77777777">
        <w:trPr>
          <w:jc w:val="center"/>
        </w:trPr>
        <w:tc>
          <w:tcPr>
            <w:tcW w:w="1584" w:type="dxa"/>
          </w:tcPr>
          <w:p w14:paraId="29BEFC2D" w14:textId="77777777" w:rsidR="001C21B8" w:rsidRDefault="002B34E8">
            <w:pPr>
              <w:jc w:val="center"/>
            </w:pPr>
            <w:r>
              <w:rPr>
                <w:sz w:val="18"/>
              </w:rPr>
              <w:t>2025-10-20</w:t>
            </w:r>
          </w:p>
        </w:tc>
        <w:tc>
          <w:tcPr>
            <w:tcW w:w="1224" w:type="dxa"/>
          </w:tcPr>
          <w:p w14:paraId="1EDD059E" w14:textId="77777777" w:rsidR="001C21B8" w:rsidRDefault="002B34E8">
            <w:pPr>
              <w:jc w:val="center"/>
            </w:pPr>
            <w:r>
              <w:rPr>
                <w:sz w:val="18"/>
              </w:rPr>
              <w:t>2492.56</w:t>
            </w:r>
          </w:p>
        </w:tc>
        <w:tc>
          <w:tcPr>
            <w:tcW w:w="1584" w:type="dxa"/>
          </w:tcPr>
          <w:p w14:paraId="202D4BE0" w14:textId="77777777" w:rsidR="001C21B8" w:rsidRDefault="002B34E8">
            <w:pPr>
              <w:jc w:val="center"/>
            </w:pPr>
            <w:r>
              <w:rPr>
                <w:sz w:val="18"/>
              </w:rPr>
              <w:t>2025-12-22</w:t>
            </w:r>
          </w:p>
        </w:tc>
        <w:tc>
          <w:tcPr>
            <w:tcW w:w="1224" w:type="dxa"/>
          </w:tcPr>
          <w:p w14:paraId="04C4A32D" w14:textId="77777777" w:rsidR="001C21B8" w:rsidRDefault="002B34E8">
            <w:pPr>
              <w:jc w:val="center"/>
            </w:pPr>
            <w:r>
              <w:rPr>
                <w:sz w:val="18"/>
              </w:rPr>
              <w:t>2474.02</w:t>
            </w:r>
          </w:p>
        </w:tc>
        <w:tc>
          <w:tcPr>
            <w:tcW w:w="1224" w:type="dxa"/>
          </w:tcPr>
          <w:p w14:paraId="06B49DD0" w14:textId="77777777" w:rsidR="001C21B8" w:rsidRDefault="002B34E8">
            <w:pPr>
              <w:jc w:val="center"/>
            </w:pPr>
            <w:r>
              <w:rPr>
                <w:sz w:val="18"/>
              </w:rPr>
              <w:t>−</w:t>
            </w:r>
            <w:r>
              <w:rPr>
                <w:sz w:val="18"/>
              </w:rPr>
              <w:t>18.54</w:t>
            </w:r>
          </w:p>
        </w:tc>
        <w:tc>
          <w:tcPr>
            <w:tcW w:w="1080" w:type="dxa"/>
          </w:tcPr>
          <w:p w14:paraId="5A16EB55" w14:textId="77777777" w:rsidR="001C21B8" w:rsidRDefault="002B34E8">
            <w:pPr>
              <w:jc w:val="center"/>
            </w:pPr>
            <w:r>
              <w:rPr>
                <w:sz w:val="18"/>
              </w:rPr>
              <w:t>−</w:t>
            </w:r>
            <w:r>
              <w:rPr>
                <w:sz w:val="18"/>
              </w:rPr>
              <w:t>0.74%</w:t>
            </w:r>
          </w:p>
        </w:tc>
        <w:tc>
          <w:tcPr>
            <w:tcW w:w="936" w:type="dxa"/>
          </w:tcPr>
          <w:p w14:paraId="3C4F139D" w14:textId="77777777" w:rsidR="001C21B8" w:rsidRDefault="002B34E8">
            <w:pPr>
              <w:jc w:val="center"/>
            </w:pPr>
            <w:r>
              <w:rPr>
                <w:sz w:val="18"/>
              </w:rPr>
              <w:t>✗</w:t>
            </w:r>
          </w:p>
        </w:tc>
      </w:tr>
      <w:tr w:rsidR="001C21B8" w14:paraId="370D4136" w14:textId="77777777">
        <w:trPr>
          <w:jc w:val="center"/>
        </w:trPr>
        <w:tc>
          <w:tcPr>
            <w:tcW w:w="1584" w:type="dxa"/>
          </w:tcPr>
          <w:p w14:paraId="47435CB8" w14:textId="77777777" w:rsidR="001C21B8" w:rsidRDefault="002B34E8">
            <w:pPr>
              <w:jc w:val="center"/>
            </w:pPr>
            <w:r>
              <w:rPr>
                <w:sz w:val="18"/>
              </w:rPr>
              <w:t>2026-01-05</w:t>
            </w:r>
          </w:p>
        </w:tc>
        <w:tc>
          <w:tcPr>
            <w:tcW w:w="1224" w:type="dxa"/>
          </w:tcPr>
          <w:p w14:paraId="7E48C918" w14:textId="77777777" w:rsidR="001C21B8" w:rsidRDefault="002B34E8">
            <w:pPr>
              <w:jc w:val="center"/>
            </w:pPr>
            <w:r>
              <w:rPr>
                <w:sz w:val="18"/>
              </w:rPr>
              <w:t>2313.14</w:t>
            </w:r>
          </w:p>
        </w:tc>
        <w:tc>
          <w:tcPr>
            <w:tcW w:w="1584" w:type="dxa"/>
          </w:tcPr>
          <w:p w14:paraId="49579E25" w14:textId="77777777" w:rsidR="001C21B8" w:rsidRDefault="002B34E8">
            <w:pPr>
              <w:jc w:val="center"/>
            </w:pPr>
            <w:r>
              <w:rPr>
                <w:sz w:val="18"/>
              </w:rPr>
              <w:t>2026-01-19</w:t>
            </w:r>
          </w:p>
        </w:tc>
        <w:tc>
          <w:tcPr>
            <w:tcW w:w="1224" w:type="dxa"/>
          </w:tcPr>
          <w:p w14:paraId="415AD805" w14:textId="77777777" w:rsidR="001C21B8" w:rsidRDefault="002B34E8">
            <w:pPr>
              <w:jc w:val="center"/>
            </w:pPr>
            <w:r>
              <w:rPr>
                <w:sz w:val="18"/>
              </w:rPr>
              <w:t>2493.15</w:t>
            </w:r>
          </w:p>
        </w:tc>
        <w:tc>
          <w:tcPr>
            <w:tcW w:w="1224" w:type="dxa"/>
          </w:tcPr>
          <w:p w14:paraId="551E04D7" w14:textId="77777777" w:rsidR="001C21B8" w:rsidRDefault="002B34E8">
            <w:pPr>
              <w:jc w:val="center"/>
            </w:pPr>
            <w:r>
              <w:rPr>
                <w:sz w:val="18"/>
              </w:rPr>
              <w:t>+180.02</w:t>
            </w:r>
          </w:p>
        </w:tc>
        <w:tc>
          <w:tcPr>
            <w:tcW w:w="1080" w:type="dxa"/>
          </w:tcPr>
          <w:p w14:paraId="7BACA1D1" w14:textId="77777777" w:rsidR="001C21B8" w:rsidRDefault="002B34E8">
            <w:pPr>
              <w:jc w:val="center"/>
            </w:pPr>
            <w:r>
              <w:rPr>
                <w:sz w:val="18"/>
              </w:rPr>
              <w:t>+7.78%</w:t>
            </w:r>
          </w:p>
        </w:tc>
        <w:tc>
          <w:tcPr>
            <w:tcW w:w="936" w:type="dxa"/>
          </w:tcPr>
          <w:p w14:paraId="28C8B67A" w14:textId="77777777" w:rsidR="001C21B8" w:rsidRDefault="002B34E8">
            <w:pPr>
              <w:jc w:val="center"/>
            </w:pPr>
            <w:r>
              <w:rPr>
                <w:sz w:val="18"/>
              </w:rPr>
              <w:t>✓</w:t>
            </w:r>
          </w:p>
        </w:tc>
      </w:tr>
      <w:tr w:rsidR="001C21B8" w14:paraId="55D84761" w14:textId="77777777">
        <w:trPr>
          <w:jc w:val="center"/>
        </w:trPr>
        <w:tc>
          <w:tcPr>
            <w:tcW w:w="1584" w:type="dxa"/>
          </w:tcPr>
          <w:p w14:paraId="128B74C2" w14:textId="77777777" w:rsidR="001C21B8" w:rsidRDefault="002B34E8">
            <w:pPr>
              <w:jc w:val="center"/>
            </w:pPr>
            <w:r>
              <w:rPr>
                <w:sz w:val="18"/>
              </w:rPr>
              <w:t>2026-01-26</w:t>
            </w:r>
          </w:p>
        </w:tc>
        <w:tc>
          <w:tcPr>
            <w:tcW w:w="1224" w:type="dxa"/>
          </w:tcPr>
          <w:p w14:paraId="0B0AFC8A" w14:textId="77777777" w:rsidR="001C21B8" w:rsidRDefault="002B34E8">
            <w:pPr>
              <w:jc w:val="center"/>
            </w:pPr>
            <w:r>
              <w:rPr>
                <w:sz w:val="18"/>
              </w:rPr>
              <w:t>2313.00</w:t>
            </w:r>
          </w:p>
        </w:tc>
        <w:tc>
          <w:tcPr>
            <w:tcW w:w="1584" w:type="dxa"/>
          </w:tcPr>
          <w:p w14:paraId="3F86E73D" w14:textId="77777777" w:rsidR="001C21B8" w:rsidRDefault="002B34E8">
            <w:pPr>
              <w:jc w:val="center"/>
            </w:pPr>
            <w:r>
              <w:rPr>
                <w:sz w:val="18"/>
              </w:rPr>
              <w:t>2026-02-09</w:t>
            </w:r>
          </w:p>
        </w:tc>
        <w:tc>
          <w:tcPr>
            <w:tcW w:w="1224" w:type="dxa"/>
          </w:tcPr>
          <w:p w14:paraId="3561F656" w14:textId="77777777" w:rsidR="001C21B8" w:rsidRDefault="002B34E8">
            <w:pPr>
              <w:jc w:val="center"/>
            </w:pPr>
            <w:r>
              <w:rPr>
                <w:sz w:val="18"/>
              </w:rPr>
              <w:t>2698.30</w:t>
            </w:r>
          </w:p>
        </w:tc>
        <w:tc>
          <w:tcPr>
            <w:tcW w:w="1224" w:type="dxa"/>
          </w:tcPr>
          <w:p w14:paraId="0A341FA8" w14:textId="77777777" w:rsidR="001C21B8" w:rsidRDefault="002B34E8">
            <w:pPr>
              <w:jc w:val="center"/>
            </w:pPr>
            <w:r>
              <w:rPr>
                <w:sz w:val="18"/>
              </w:rPr>
              <w:t>+385.30</w:t>
            </w:r>
          </w:p>
        </w:tc>
        <w:tc>
          <w:tcPr>
            <w:tcW w:w="1080" w:type="dxa"/>
          </w:tcPr>
          <w:p w14:paraId="0CAF1E6A" w14:textId="77777777" w:rsidR="001C21B8" w:rsidRDefault="002B34E8">
            <w:pPr>
              <w:jc w:val="center"/>
            </w:pPr>
            <w:r>
              <w:rPr>
                <w:sz w:val="18"/>
              </w:rPr>
              <w:t>+16.66%</w:t>
            </w:r>
          </w:p>
        </w:tc>
        <w:tc>
          <w:tcPr>
            <w:tcW w:w="936" w:type="dxa"/>
          </w:tcPr>
          <w:p w14:paraId="352E8CB2" w14:textId="77777777" w:rsidR="001C21B8" w:rsidRDefault="002B34E8">
            <w:pPr>
              <w:jc w:val="center"/>
            </w:pPr>
            <w:r>
              <w:rPr>
                <w:sz w:val="18"/>
              </w:rPr>
              <w:t>✓</w:t>
            </w:r>
          </w:p>
        </w:tc>
      </w:tr>
    </w:tbl>
    <w:p w14:paraId="65372F59" w14:textId="77777777" w:rsidR="001C21B8" w:rsidRDefault="001C21B8"/>
    <w:p w14:paraId="112064BE" w14:textId="77777777" w:rsidR="001C21B8" w:rsidRDefault="002B34E8">
      <w:pPr>
        <w:spacing w:after="120"/>
      </w:pPr>
      <w:r>
        <w:rPr>
          <w:b/>
        </w:rPr>
        <w:t>Summary:  6 trades | 5 wins | 1 loss | Win rate: 83.3% | Total P&amp;L: +₹ 2,155.70</w:t>
      </w:r>
    </w:p>
    <w:p w14:paraId="22C586B8" w14:textId="77777777" w:rsidR="001C21B8" w:rsidRDefault="001C21B8"/>
    <w:p w14:paraId="20B91BC1" w14:textId="77777777" w:rsidR="00065F7D" w:rsidRDefault="00065F7D"/>
    <w:p w14:paraId="26F05F38" w14:textId="77777777" w:rsidR="00065F7D" w:rsidRDefault="00065F7D"/>
    <w:p w14:paraId="5E1FC4D2" w14:textId="77777777" w:rsidR="00D824DD" w:rsidRDefault="00D824DD"/>
    <w:p w14:paraId="7E92EB25" w14:textId="77777777" w:rsidR="00065F7D" w:rsidRDefault="00065F7D"/>
    <w:p w14:paraId="5F800C22" w14:textId="77777777" w:rsidR="00065F7D" w:rsidRDefault="00065F7D"/>
    <w:p w14:paraId="17FAE526" w14:textId="77777777" w:rsidR="00065F7D" w:rsidRDefault="00065F7D"/>
    <w:p w14:paraId="18EF5602" w14:textId="77777777" w:rsidR="00065F7D" w:rsidRDefault="00065F7D"/>
    <w:p w14:paraId="0ECE1571" w14:textId="77777777" w:rsidR="001C21B8" w:rsidRDefault="002B34E8">
      <w:pPr>
        <w:pStyle w:val="Heading2"/>
      </w:pPr>
      <w:proofErr w:type="gramStart"/>
      <w:r>
        <w:rPr>
          <w:color w:val="2E74B5"/>
        </w:rPr>
        <w:lastRenderedPageBreak/>
        <w:t>4.3  Monthly</w:t>
      </w:r>
      <w:proofErr w:type="gramEnd"/>
      <w:r>
        <w:rPr>
          <w:color w:val="2E74B5"/>
        </w:rPr>
        <w:t xml:space="preserve"> </w:t>
      </w:r>
      <w:proofErr w:type="gramStart"/>
      <w:r>
        <w:rPr>
          <w:color w:val="2E74B5"/>
        </w:rPr>
        <w:t>Timeframe  (</w:t>
      </w:r>
      <w:proofErr w:type="gramEnd"/>
      <w:r>
        <w:rPr>
          <w:color w:val="2E74B5"/>
        </w:rPr>
        <w:t>Apr 2021 – Feb 2026)</w:t>
      </w:r>
    </w:p>
    <w:p w14:paraId="1319464D" w14:textId="77777777" w:rsidR="001C21B8" w:rsidRDefault="002B34E8">
      <w:pPr>
        <w:spacing w:after="120"/>
      </w:pPr>
      <w:r>
        <w:t>The monthly chart spans Angel One's entire post-listing history in this dataset. Only three MACD crossovers occurred over five years, each capturing a major multi-month trend phase.</w:t>
      </w:r>
    </w:p>
    <w:p w14:paraId="275256C3" w14:textId="77777777" w:rsidR="00D824DD" w:rsidRDefault="00D824DD">
      <w:pPr>
        <w:spacing w:after="120"/>
      </w:pPr>
    </w:p>
    <w:p w14:paraId="4BAABEEE" w14:textId="77777777" w:rsidR="001C21B8" w:rsidRDefault="002B34E8">
      <w:pPr>
        <w:jc w:val="center"/>
      </w:pPr>
      <w:r>
        <w:rPr>
          <w:noProof/>
        </w:rPr>
        <w:drawing>
          <wp:inline distT="0" distB="0" distL="0" distR="0" wp14:anchorId="16E957B7" wp14:editId="10D6CD3E">
            <wp:extent cx="5486400" cy="2806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png"/>
                    <pic:cNvPicPr/>
                  </pic:nvPicPr>
                  <pic:blipFill>
                    <a:blip r:embed="rId9"/>
                    <a:stretch>
                      <a:fillRect/>
                    </a:stretch>
                  </pic:blipFill>
                  <pic:spPr>
                    <a:xfrm>
                      <a:off x="0" y="0"/>
                      <a:ext cx="5486400" cy="2806065"/>
                    </a:xfrm>
                    <a:prstGeom prst="rect">
                      <a:avLst/>
                    </a:prstGeom>
                  </pic:spPr>
                </pic:pic>
              </a:graphicData>
            </a:graphic>
          </wp:inline>
        </w:drawing>
      </w:r>
    </w:p>
    <w:p w14:paraId="706B8AD2" w14:textId="77777777" w:rsidR="001C21B8" w:rsidRDefault="002B34E8">
      <w:pPr>
        <w:jc w:val="center"/>
      </w:pPr>
      <w:r>
        <w:rPr>
          <w:i/>
          <w:color w:val="606060"/>
          <w:sz w:val="18"/>
        </w:rPr>
        <w:t>Figure 3 – ANGELONE Monthly Chart with MACD (12,26,9) crossover signals  [Apr 2021 – Feb 2026]</w:t>
      </w:r>
    </w:p>
    <w:tbl>
      <w:tblPr>
        <w:tblStyle w:val="TableGrid"/>
        <w:tblW w:w="0" w:type="auto"/>
        <w:jc w:val="center"/>
        <w:tblLook w:val="04A0" w:firstRow="1" w:lastRow="0" w:firstColumn="1" w:lastColumn="0" w:noHBand="0" w:noVBand="1"/>
      </w:tblPr>
      <w:tblGrid>
        <w:gridCol w:w="1564"/>
        <w:gridCol w:w="1216"/>
        <w:gridCol w:w="1564"/>
        <w:gridCol w:w="1216"/>
        <w:gridCol w:w="1289"/>
        <w:gridCol w:w="1219"/>
        <w:gridCol w:w="932"/>
      </w:tblGrid>
      <w:tr w:rsidR="001C21B8" w14:paraId="6BC49F75" w14:textId="77777777">
        <w:trPr>
          <w:jc w:val="center"/>
        </w:trPr>
        <w:tc>
          <w:tcPr>
            <w:tcW w:w="1584" w:type="dxa"/>
            <w:shd w:val="clear" w:color="auto" w:fill="2E74B5"/>
          </w:tcPr>
          <w:p w14:paraId="68B99CBD" w14:textId="77777777" w:rsidR="001C21B8" w:rsidRDefault="002B34E8">
            <w:pPr>
              <w:jc w:val="center"/>
            </w:pPr>
            <w:r>
              <w:rPr>
                <w:b/>
                <w:color w:val="FFFFFF"/>
                <w:sz w:val="18"/>
              </w:rPr>
              <w:t>Buy Date</w:t>
            </w:r>
          </w:p>
        </w:tc>
        <w:tc>
          <w:tcPr>
            <w:tcW w:w="1224" w:type="dxa"/>
            <w:shd w:val="clear" w:color="auto" w:fill="2E74B5"/>
          </w:tcPr>
          <w:p w14:paraId="33BEE1A4" w14:textId="77777777" w:rsidR="001C21B8" w:rsidRDefault="002B34E8">
            <w:pPr>
              <w:jc w:val="center"/>
            </w:pPr>
            <w:r>
              <w:rPr>
                <w:b/>
                <w:color w:val="FFFFFF"/>
                <w:sz w:val="18"/>
              </w:rPr>
              <w:t>Buy ₹</w:t>
            </w:r>
          </w:p>
        </w:tc>
        <w:tc>
          <w:tcPr>
            <w:tcW w:w="1584" w:type="dxa"/>
            <w:shd w:val="clear" w:color="auto" w:fill="2E74B5"/>
          </w:tcPr>
          <w:p w14:paraId="3CE32865" w14:textId="77777777" w:rsidR="001C21B8" w:rsidRDefault="002B34E8">
            <w:pPr>
              <w:jc w:val="center"/>
            </w:pPr>
            <w:r>
              <w:rPr>
                <w:b/>
                <w:color w:val="FFFFFF"/>
                <w:sz w:val="18"/>
              </w:rPr>
              <w:t>Sell Date</w:t>
            </w:r>
          </w:p>
        </w:tc>
        <w:tc>
          <w:tcPr>
            <w:tcW w:w="1224" w:type="dxa"/>
            <w:shd w:val="clear" w:color="auto" w:fill="2E74B5"/>
          </w:tcPr>
          <w:p w14:paraId="71918008" w14:textId="77777777" w:rsidR="001C21B8" w:rsidRDefault="002B34E8">
            <w:pPr>
              <w:jc w:val="center"/>
            </w:pPr>
            <w:r>
              <w:rPr>
                <w:b/>
                <w:color w:val="FFFFFF"/>
                <w:sz w:val="18"/>
              </w:rPr>
              <w:t>Sell ₹</w:t>
            </w:r>
          </w:p>
        </w:tc>
        <w:tc>
          <w:tcPr>
            <w:tcW w:w="1296" w:type="dxa"/>
            <w:shd w:val="clear" w:color="auto" w:fill="2E74B5"/>
          </w:tcPr>
          <w:p w14:paraId="75E9AED6" w14:textId="77777777" w:rsidR="001C21B8" w:rsidRDefault="002B34E8">
            <w:pPr>
              <w:jc w:val="center"/>
            </w:pPr>
            <w:r>
              <w:rPr>
                <w:b/>
                <w:color w:val="FFFFFF"/>
                <w:sz w:val="18"/>
              </w:rPr>
              <w:t>P&amp;L ₹</w:t>
            </w:r>
          </w:p>
        </w:tc>
        <w:tc>
          <w:tcPr>
            <w:tcW w:w="1224" w:type="dxa"/>
            <w:shd w:val="clear" w:color="auto" w:fill="2E74B5"/>
          </w:tcPr>
          <w:p w14:paraId="20E53238" w14:textId="77777777" w:rsidR="001C21B8" w:rsidRDefault="002B34E8">
            <w:pPr>
              <w:jc w:val="center"/>
            </w:pPr>
            <w:r>
              <w:rPr>
                <w:b/>
                <w:color w:val="FFFFFF"/>
                <w:sz w:val="18"/>
              </w:rPr>
              <w:t>P&amp;L %</w:t>
            </w:r>
          </w:p>
        </w:tc>
        <w:tc>
          <w:tcPr>
            <w:tcW w:w="936" w:type="dxa"/>
            <w:shd w:val="clear" w:color="auto" w:fill="2E74B5"/>
          </w:tcPr>
          <w:p w14:paraId="13C4462B" w14:textId="77777777" w:rsidR="001C21B8" w:rsidRDefault="002B34E8">
            <w:pPr>
              <w:jc w:val="center"/>
            </w:pPr>
            <w:r>
              <w:rPr>
                <w:b/>
                <w:color w:val="FFFFFF"/>
                <w:sz w:val="18"/>
              </w:rPr>
              <w:t>Result</w:t>
            </w:r>
          </w:p>
        </w:tc>
      </w:tr>
      <w:tr w:rsidR="001C21B8" w14:paraId="32D47EDA" w14:textId="77777777">
        <w:trPr>
          <w:jc w:val="center"/>
        </w:trPr>
        <w:tc>
          <w:tcPr>
            <w:tcW w:w="1584" w:type="dxa"/>
          </w:tcPr>
          <w:p w14:paraId="7126426A" w14:textId="77777777" w:rsidR="001C21B8" w:rsidRDefault="002B34E8">
            <w:pPr>
              <w:jc w:val="center"/>
            </w:pPr>
            <w:r>
              <w:rPr>
                <w:sz w:val="18"/>
              </w:rPr>
              <w:t>2021-04-01</w:t>
            </w:r>
          </w:p>
        </w:tc>
        <w:tc>
          <w:tcPr>
            <w:tcW w:w="1224" w:type="dxa"/>
          </w:tcPr>
          <w:p w14:paraId="63CEC089" w14:textId="77777777" w:rsidR="001C21B8" w:rsidRDefault="002B34E8">
            <w:pPr>
              <w:jc w:val="center"/>
            </w:pPr>
            <w:r>
              <w:rPr>
                <w:sz w:val="18"/>
              </w:rPr>
              <w:t>331.32</w:t>
            </w:r>
          </w:p>
        </w:tc>
        <w:tc>
          <w:tcPr>
            <w:tcW w:w="1584" w:type="dxa"/>
          </w:tcPr>
          <w:p w14:paraId="0DBD347E" w14:textId="77777777" w:rsidR="001C21B8" w:rsidRDefault="002B34E8">
            <w:pPr>
              <w:jc w:val="center"/>
            </w:pPr>
            <w:r>
              <w:rPr>
                <w:sz w:val="18"/>
              </w:rPr>
              <w:t>2022-07-01</w:t>
            </w:r>
          </w:p>
        </w:tc>
        <w:tc>
          <w:tcPr>
            <w:tcW w:w="1224" w:type="dxa"/>
          </w:tcPr>
          <w:p w14:paraId="2E938EC1" w14:textId="77777777" w:rsidR="001C21B8" w:rsidRDefault="002B34E8">
            <w:pPr>
              <w:jc w:val="center"/>
            </w:pPr>
            <w:r>
              <w:rPr>
                <w:sz w:val="18"/>
              </w:rPr>
              <w:t>1272.10</w:t>
            </w:r>
          </w:p>
        </w:tc>
        <w:tc>
          <w:tcPr>
            <w:tcW w:w="1296" w:type="dxa"/>
          </w:tcPr>
          <w:p w14:paraId="6DD858CE" w14:textId="77777777" w:rsidR="001C21B8" w:rsidRDefault="002B34E8">
            <w:pPr>
              <w:jc w:val="center"/>
            </w:pPr>
            <w:r>
              <w:rPr>
                <w:sz w:val="18"/>
              </w:rPr>
              <w:t>+940.77</w:t>
            </w:r>
          </w:p>
        </w:tc>
        <w:tc>
          <w:tcPr>
            <w:tcW w:w="1224" w:type="dxa"/>
          </w:tcPr>
          <w:p w14:paraId="1FD3B6BF" w14:textId="77777777" w:rsidR="001C21B8" w:rsidRDefault="002B34E8">
            <w:pPr>
              <w:jc w:val="center"/>
            </w:pPr>
            <w:r>
              <w:rPr>
                <w:sz w:val="18"/>
              </w:rPr>
              <w:t>+283.94%</w:t>
            </w:r>
          </w:p>
        </w:tc>
        <w:tc>
          <w:tcPr>
            <w:tcW w:w="936" w:type="dxa"/>
          </w:tcPr>
          <w:p w14:paraId="1816840C" w14:textId="77777777" w:rsidR="001C21B8" w:rsidRDefault="002B34E8">
            <w:pPr>
              <w:jc w:val="center"/>
            </w:pPr>
            <w:r>
              <w:rPr>
                <w:sz w:val="18"/>
              </w:rPr>
              <w:t>✓</w:t>
            </w:r>
          </w:p>
        </w:tc>
      </w:tr>
      <w:tr w:rsidR="001C21B8" w14:paraId="5422224A" w14:textId="77777777">
        <w:trPr>
          <w:jc w:val="center"/>
        </w:trPr>
        <w:tc>
          <w:tcPr>
            <w:tcW w:w="1584" w:type="dxa"/>
          </w:tcPr>
          <w:p w14:paraId="1D133768" w14:textId="77777777" w:rsidR="001C21B8" w:rsidRDefault="002B34E8">
            <w:pPr>
              <w:jc w:val="center"/>
            </w:pPr>
            <w:r>
              <w:rPr>
                <w:sz w:val="18"/>
              </w:rPr>
              <w:t>2022-10-01</w:t>
            </w:r>
          </w:p>
        </w:tc>
        <w:tc>
          <w:tcPr>
            <w:tcW w:w="1224" w:type="dxa"/>
          </w:tcPr>
          <w:p w14:paraId="05414BD4" w14:textId="77777777" w:rsidR="001C21B8" w:rsidRDefault="002B34E8">
            <w:pPr>
              <w:jc w:val="center"/>
            </w:pPr>
            <w:r>
              <w:rPr>
                <w:sz w:val="18"/>
              </w:rPr>
              <w:t>1500.16</w:t>
            </w:r>
          </w:p>
        </w:tc>
        <w:tc>
          <w:tcPr>
            <w:tcW w:w="1584" w:type="dxa"/>
          </w:tcPr>
          <w:p w14:paraId="3506BC96" w14:textId="77777777" w:rsidR="001C21B8" w:rsidRDefault="002B34E8">
            <w:pPr>
              <w:jc w:val="center"/>
            </w:pPr>
            <w:r>
              <w:rPr>
                <w:sz w:val="18"/>
              </w:rPr>
              <w:t>2022-11-01</w:t>
            </w:r>
          </w:p>
        </w:tc>
        <w:tc>
          <w:tcPr>
            <w:tcW w:w="1224" w:type="dxa"/>
          </w:tcPr>
          <w:p w14:paraId="5E7DA5A6" w14:textId="77777777" w:rsidR="001C21B8" w:rsidRDefault="002B34E8">
            <w:pPr>
              <w:jc w:val="center"/>
            </w:pPr>
            <w:r>
              <w:rPr>
                <w:sz w:val="18"/>
              </w:rPr>
              <w:t>1503.41</w:t>
            </w:r>
          </w:p>
        </w:tc>
        <w:tc>
          <w:tcPr>
            <w:tcW w:w="1296" w:type="dxa"/>
          </w:tcPr>
          <w:p w14:paraId="1548C55F" w14:textId="77777777" w:rsidR="001C21B8" w:rsidRDefault="002B34E8">
            <w:pPr>
              <w:jc w:val="center"/>
            </w:pPr>
            <w:r>
              <w:rPr>
                <w:sz w:val="18"/>
              </w:rPr>
              <w:t>+3.25</w:t>
            </w:r>
          </w:p>
        </w:tc>
        <w:tc>
          <w:tcPr>
            <w:tcW w:w="1224" w:type="dxa"/>
          </w:tcPr>
          <w:p w14:paraId="23C88EDA" w14:textId="77777777" w:rsidR="001C21B8" w:rsidRDefault="002B34E8">
            <w:pPr>
              <w:jc w:val="center"/>
            </w:pPr>
            <w:r>
              <w:rPr>
                <w:sz w:val="18"/>
              </w:rPr>
              <w:t>+0.22%</w:t>
            </w:r>
          </w:p>
        </w:tc>
        <w:tc>
          <w:tcPr>
            <w:tcW w:w="936" w:type="dxa"/>
          </w:tcPr>
          <w:p w14:paraId="601D03A8" w14:textId="77777777" w:rsidR="001C21B8" w:rsidRDefault="002B34E8">
            <w:pPr>
              <w:jc w:val="center"/>
            </w:pPr>
            <w:r>
              <w:rPr>
                <w:sz w:val="18"/>
              </w:rPr>
              <w:t>✓</w:t>
            </w:r>
          </w:p>
        </w:tc>
      </w:tr>
      <w:tr w:rsidR="001C21B8" w14:paraId="21A3ABBF" w14:textId="77777777">
        <w:trPr>
          <w:jc w:val="center"/>
        </w:trPr>
        <w:tc>
          <w:tcPr>
            <w:tcW w:w="1584" w:type="dxa"/>
          </w:tcPr>
          <w:p w14:paraId="3C8A5E0E" w14:textId="77777777" w:rsidR="001C21B8" w:rsidRDefault="002B34E8">
            <w:pPr>
              <w:jc w:val="center"/>
            </w:pPr>
            <w:r>
              <w:rPr>
                <w:sz w:val="18"/>
              </w:rPr>
              <w:t>2023-07-01</w:t>
            </w:r>
          </w:p>
        </w:tc>
        <w:tc>
          <w:tcPr>
            <w:tcW w:w="1224" w:type="dxa"/>
          </w:tcPr>
          <w:p w14:paraId="23470B84" w14:textId="77777777" w:rsidR="001C21B8" w:rsidRDefault="002B34E8">
            <w:pPr>
              <w:jc w:val="center"/>
            </w:pPr>
            <w:r>
              <w:rPr>
                <w:sz w:val="18"/>
              </w:rPr>
              <w:t>1477.41</w:t>
            </w:r>
          </w:p>
        </w:tc>
        <w:tc>
          <w:tcPr>
            <w:tcW w:w="1584" w:type="dxa"/>
          </w:tcPr>
          <w:p w14:paraId="779184EA" w14:textId="77777777" w:rsidR="001C21B8" w:rsidRDefault="002B34E8">
            <w:pPr>
              <w:jc w:val="center"/>
            </w:pPr>
            <w:r>
              <w:rPr>
                <w:sz w:val="18"/>
              </w:rPr>
              <w:t>2024-06-01</w:t>
            </w:r>
          </w:p>
        </w:tc>
        <w:tc>
          <w:tcPr>
            <w:tcW w:w="1224" w:type="dxa"/>
          </w:tcPr>
          <w:p w14:paraId="24A50D87" w14:textId="77777777" w:rsidR="001C21B8" w:rsidRDefault="002B34E8">
            <w:pPr>
              <w:jc w:val="center"/>
            </w:pPr>
            <w:r>
              <w:rPr>
                <w:sz w:val="18"/>
              </w:rPr>
              <w:t>2533.44</w:t>
            </w:r>
          </w:p>
        </w:tc>
        <w:tc>
          <w:tcPr>
            <w:tcW w:w="1296" w:type="dxa"/>
          </w:tcPr>
          <w:p w14:paraId="6B04CBEE" w14:textId="77777777" w:rsidR="001C21B8" w:rsidRDefault="002B34E8">
            <w:pPr>
              <w:jc w:val="center"/>
            </w:pPr>
            <w:r>
              <w:rPr>
                <w:sz w:val="18"/>
              </w:rPr>
              <w:t>+1056.04</w:t>
            </w:r>
          </w:p>
        </w:tc>
        <w:tc>
          <w:tcPr>
            <w:tcW w:w="1224" w:type="dxa"/>
          </w:tcPr>
          <w:p w14:paraId="32106C23" w14:textId="77777777" w:rsidR="001C21B8" w:rsidRDefault="002B34E8">
            <w:pPr>
              <w:jc w:val="center"/>
            </w:pPr>
            <w:r>
              <w:rPr>
                <w:sz w:val="18"/>
              </w:rPr>
              <w:t>+71.48%</w:t>
            </w:r>
          </w:p>
        </w:tc>
        <w:tc>
          <w:tcPr>
            <w:tcW w:w="936" w:type="dxa"/>
          </w:tcPr>
          <w:p w14:paraId="3B114C2A" w14:textId="77777777" w:rsidR="001C21B8" w:rsidRDefault="002B34E8">
            <w:pPr>
              <w:jc w:val="center"/>
            </w:pPr>
            <w:r>
              <w:rPr>
                <w:sz w:val="18"/>
              </w:rPr>
              <w:t>✓</w:t>
            </w:r>
          </w:p>
        </w:tc>
      </w:tr>
    </w:tbl>
    <w:p w14:paraId="1F00729D" w14:textId="77777777" w:rsidR="001C21B8" w:rsidRDefault="001C21B8"/>
    <w:p w14:paraId="6F39BBA9" w14:textId="77777777" w:rsidR="001C21B8" w:rsidRDefault="002B34E8">
      <w:pPr>
        <w:spacing w:after="120"/>
      </w:pPr>
      <w:r>
        <w:rPr>
          <w:b/>
        </w:rPr>
        <w:t>Summary:  3 trades | 3 wins | 0 losses | Win rate: 100.0% | Total P&amp;L: +₹ 2,000.06</w:t>
      </w:r>
    </w:p>
    <w:p w14:paraId="14E13F4E" w14:textId="77777777" w:rsidR="001C21B8" w:rsidRDefault="002B34E8">
      <w:r>
        <w:br w:type="page"/>
      </w:r>
    </w:p>
    <w:p w14:paraId="20463F05" w14:textId="54C4173D" w:rsidR="001C21B8" w:rsidRDefault="002B34E8">
      <w:pPr>
        <w:pStyle w:val="Heading1"/>
        <w:rPr>
          <w:color w:val="1F497D"/>
        </w:rPr>
      </w:pPr>
      <w:r>
        <w:rPr>
          <w:color w:val="1F497D"/>
        </w:rPr>
        <w:lastRenderedPageBreak/>
        <w:t>5.  Analysis Across Timeframes</w:t>
      </w:r>
    </w:p>
    <w:p w14:paraId="10C926D4" w14:textId="77777777" w:rsidR="00655124" w:rsidRPr="00655124" w:rsidRDefault="00655124" w:rsidP="00655124"/>
    <w:tbl>
      <w:tblPr>
        <w:tblStyle w:val="TableGrid"/>
        <w:tblW w:w="0" w:type="auto"/>
        <w:jc w:val="center"/>
        <w:tblLook w:val="04A0" w:firstRow="1" w:lastRow="0" w:firstColumn="1" w:lastColumn="0" w:noHBand="0" w:noVBand="1"/>
      </w:tblPr>
      <w:tblGrid>
        <w:gridCol w:w="3006"/>
        <w:gridCol w:w="2076"/>
        <w:gridCol w:w="2076"/>
        <w:gridCol w:w="1842"/>
      </w:tblGrid>
      <w:tr w:rsidR="001C21B8" w14:paraId="6241154C" w14:textId="77777777">
        <w:trPr>
          <w:jc w:val="center"/>
        </w:trPr>
        <w:tc>
          <w:tcPr>
            <w:tcW w:w="3456" w:type="dxa"/>
            <w:shd w:val="clear" w:color="auto" w:fill="2E74B5"/>
          </w:tcPr>
          <w:p w14:paraId="41EC78AF" w14:textId="77777777" w:rsidR="001C21B8" w:rsidRDefault="002B34E8">
            <w:pPr>
              <w:jc w:val="center"/>
            </w:pPr>
            <w:r>
              <w:rPr>
                <w:b/>
                <w:color w:val="FFFFFF"/>
                <w:sz w:val="18"/>
              </w:rPr>
              <w:t>Metric</w:t>
            </w:r>
          </w:p>
        </w:tc>
        <w:tc>
          <w:tcPr>
            <w:tcW w:w="2304" w:type="dxa"/>
            <w:shd w:val="clear" w:color="auto" w:fill="2E74B5"/>
          </w:tcPr>
          <w:p w14:paraId="27DEB18F" w14:textId="77777777" w:rsidR="001C21B8" w:rsidRDefault="002B34E8">
            <w:pPr>
              <w:jc w:val="center"/>
            </w:pPr>
            <w:r>
              <w:rPr>
                <w:b/>
                <w:color w:val="FFFFFF"/>
                <w:sz w:val="18"/>
              </w:rPr>
              <w:t>Daily</w:t>
            </w:r>
          </w:p>
        </w:tc>
        <w:tc>
          <w:tcPr>
            <w:tcW w:w="2304" w:type="dxa"/>
            <w:shd w:val="clear" w:color="auto" w:fill="2E74B5"/>
          </w:tcPr>
          <w:p w14:paraId="254E8894" w14:textId="77777777" w:rsidR="001C21B8" w:rsidRDefault="002B34E8">
            <w:pPr>
              <w:jc w:val="center"/>
            </w:pPr>
            <w:r>
              <w:rPr>
                <w:b/>
                <w:color w:val="FFFFFF"/>
                <w:sz w:val="18"/>
              </w:rPr>
              <w:t>Weekly</w:t>
            </w:r>
          </w:p>
        </w:tc>
        <w:tc>
          <w:tcPr>
            <w:tcW w:w="2016" w:type="dxa"/>
            <w:shd w:val="clear" w:color="auto" w:fill="2E74B5"/>
          </w:tcPr>
          <w:p w14:paraId="50DA5022" w14:textId="77777777" w:rsidR="001C21B8" w:rsidRDefault="002B34E8">
            <w:pPr>
              <w:jc w:val="center"/>
            </w:pPr>
            <w:r>
              <w:rPr>
                <w:b/>
                <w:color w:val="FFFFFF"/>
                <w:sz w:val="18"/>
              </w:rPr>
              <w:t>Monthly</w:t>
            </w:r>
          </w:p>
        </w:tc>
      </w:tr>
      <w:tr w:rsidR="001C21B8" w14:paraId="1D519D83" w14:textId="77777777">
        <w:trPr>
          <w:jc w:val="center"/>
        </w:trPr>
        <w:tc>
          <w:tcPr>
            <w:tcW w:w="3456" w:type="dxa"/>
          </w:tcPr>
          <w:p w14:paraId="75DAE27E" w14:textId="77777777" w:rsidR="001C21B8" w:rsidRDefault="002B34E8">
            <w:pPr>
              <w:jc w:val="center"/>
            </w:pPr>
            <w:r>
              <w:rPr>
                <w:sz w:val="18"/>
              </w:rPr>
              <w:t>Period Covered</w:t>
            </w:r>
          </w:p>
        </w:tc>
        <w:tc>
          <w:tcPr>
            <w:tcW w:w="2304" w:type="dxa"/>
          </w:tcPr>
          <w:p w14:paraId="692FEC77" w14:textId="77777777" w:rsidR="001C21B8" w:rsidRDefault="002B34E8">
            <w:pPr>
              <w:jc w:val="center"/>
            </w:pPr>
            <w:r>
              <w:rPr>
                <w:sz w:val="18"/>
              </w:rPr>
              <w:t>Feb 2025 – Feb 2026</w:t>
            </w:r>
          </w:p>
        </w:tc>
        <w:tc>
          <w:tcPr>
            <w:tcW w:w="2304" w:type="dxa"/>
          </w:tcPr>
          <w:p w14:paraId="6E8F7243" w14:textId="77777777" w:rsidR="001C21B8" w:rsidRDefault="002B34E8">
            <w:pPr>
              <w:jc w:val="center"/>
            </w:pPr>
            <w:r>
              <w:rPr>
                <w:sz w:val="18"/>
              </w:rPr>
              <w:t>Oct 2023 – Feb 2026</w:t>
            </w:r>
          </w:p>
        </w:tc>
        <w:tc>
          <w:tcPr>
            <w:tcW w:w="2016" w:type="dxa"/>
          </w:tcPr>
          <w:p w14:paraId="101F56CD" w14:textId="77777777" w:rsidR="001C21B8" w:rsidRDefault="002B34E8">
            <w:pPr>
              <w:jc w:val="center"/>
            </w:pPr>
            <w:r>
              <w:rPr>
                <w:sz w:val="18"/>
              </w:rPr>
              <w:t>Apr 2021 – Feb 2026</w:t>
            </w:r>
          </w:p>
        </w:tc>
      </w:tr>
      <w:tr w:rsidR="001C21B8" w14:paraId="3E9F5C80" w14:textId="77777777">
        <w:trPr>
          <w:jc w:val="center"/>
        </w:trPr>
        <w:tc>
          <w:tcPr>
            <w:tcW w:w="3456" w:type="dxa"/>
          </w:tcPr>
          <w:p w14:paraId="5F14766A" w14:textId="77777777" w:rsidR="001C21B8" w:rsidRDefault="002B34E8">
            <w:pPr>
              <w:jc w:val="center"/>
            </w:pPr>
            <w:r>
              <w:rPr>
                <w:sz w:val="18"/>
              </w:rPr>
              <w:t>Number of Bars</w:t>
            </w:r>
          </w:p>
        </w:tc>
        <w:tc>
          <w:tcPr>
            <w:tcW w:w="2304" w:type="dxa"/>
          </w:tcPr>
          <w:p w14:paraId="2F0FB9D1" w14:textId="77777777" w:rsidR="001C21B8" w:rsidRDefault="002B34E8">
            <w:pPr>
              <w:jc w:val="center"/>
            </w:pPr>
            <w:r>
              <w:rPr>
                <w:sz w:val="18"/>
              </w:rPr>
              <w:t>246</w:t>
            </w:r>
          </w:p>
        </w:tc>
        <w:tc>
          <w:tcPr>
            <w:tcW w:w="2304" w:type="dxa"/>
          </w:tcPr>
          <w:p w14:paraId="095863B1" w14:textId="77777777" w:rsidR="001C21B8" w:rsidRDefault="002B34E8">
            <w:pPr>
              <w:jc w:val="center"/>
            </w:pPr>
            <w:r>
              <w:rPr>
                <w:sz w:val="18"/>
              </w:rPr>
              <w:t>120</w:t>
            </w:r>
          </w:p>
        </w:tc>
        <w:tc>
          <w:tcPr>
            <w:tcW w:w="2016" w:type="dxa"/>
          </w:tcPr>
          <w:p w14:paraId="1EF52BD5" w14:textId="77777777" w:rsidR="001C21B8" w:rsidRDefault="002B34E8">
            <w:pPr>
              <w:jc w:val="center"/>
            </w:pPr>
            <w:r>
              <w:rPr>
                <w:sz w:val="18"/>
              </w:rPr>
              <w:t>59</w:t>
            </w:r>
          </w:p>
        </w:tc>
      </w:tr>
      <w:tr w:rsidR="001C21B8" w14:paraId="1CE269DC" w14:textId="77777777">
        <w:trPr>
          <w:jc w:val="center"/>
        </w:trPr>
        <w:tc>
          <w:tcPr>
            <w:tcW w:w="3456" w:type="dxa"/>
          </w:tcPr>
          <w:p w14:paraId="02AC7757" w14:textId="77777777" w:rsidR="001C21B8" w:rsidRDefault="002B34E8">
            <w:pPr>
              <w:jc w:val="center"/>
            </w:pPr>
            <w:r>
              <w:rPr>
                <w:sz w:val="18"/>
              </w:rPr>
              <w:t>Total Trades</w:t>
            </w:r>
          </w:p>
        </w:tc>
        <w:tc>
          <w:tcPr>
            <w:tcW w:w="2304" w:type="dxa"/>
          </w:tcPr>
          <w:p w14:paraId="2D6AFA1B" w14:textId="77777777" w:rsidR="001C21B8" w:rsidRDefault="002B34E8">
            <w:pPr>
              <w:jc w:val="center"/>
            </w:pPr>
            <w:r>
              <w:rPr>
                <w:sz w:val="18"/>
              </w:rPr>
              <w:t>13</w:t>
            </w:r>
          </w:p>
        </w:tc>
        <w:tc>
          <w:tcPr>
            <w:tcW w:w="2304" w:type="dxa"/>
          </w:tcPr>
          <w:p w14:paraId="7C09ABCF" w14:textId="77777777" w:rsidR="001C21B8" w:rsidRDefault="002B34E8">
            <w:pPr>
              <w:jc w:val="center"/>
            </w:pPr>
            <w:r>
              <w:rPr>
                <w:sz w:val="18"/>
              </w:rPr>
              <w:t>6</w:t>
            </w:r>
          </w:p>
        </w:tc>
        <w:tc>
          <w:tcPr>
            <w:tcW w:w="2016" w:type="dxa"/>
          </w:tcPr>
          <w:p w14:paraId="1A11186A" w14:textId="77777777" w:rsidR="001C21B8" w:rsidRDefault="002B34E8">
            <w:pPr>
              <w:jc w:val="center"/>
            </w:pPr>
            <w:r>
              <w:rPr>
                <w:sz w:val="18"/>
              </w:rPr>
              <w:t>3</w:t>
            </w:r>
          </w:p>
        </w:tc>
      </w:tr>
      <w:tr w:rsidR="001C21B8" w14:paraId="7E04707E" w14:textId="77777777">
        <w:trPr>
          <w:jc w:val="center"/>
        </w:trPr>
        <w:tc>
          <w:tcPr>
            <w:tcW w:w="3456" w:type="dxa"/>
          </w:tcPr>
          <w:p w14:paraId="3503DE1C" w14:textId="77777777" w:rsidR="001C21B8" w:rsidRDefault="002B34E8">
            <w:pPr>
              <w:jc w:val="center"/>
            </w:pPr>
            <w:r>
              <w:rPr>
                <w:sz w:val="18"/>
              </w:rPr>
              <w:t>Wins</w:t>
            </w:r>
          </w:p>
        </w:tc>
        <w:tc>
          <w:tcPr>
            <w:tcW w:w="2304" w:type="dxa"/>
          </w:tcPr>
          <w:p w14:paraId="706CB30F" w14:textId="77777777" w:rsidR="001C21B8" w:rsidRDefault="002B34E8">
            <w:pPr>
              <w:jc w:val="center"/>
            </w:pPr>
            <w:r>
              <w:rPr>
                <w:sz w:val="18"/>
              </w:rPr>
              <w:t>8</w:t>
            </w:r>
          </w:p>
        </w:tc>
        <w:tc>
          <w:tcPr>
            <w:tcW w:w="2304" w:type="dxa"/>
          </w:tcPr>
          <w:p w14:paraId="151E2CF4" w14:textId="77777777" w:rsidR="001C21B8" w:rsidRDefault="002B34E8">
            <w:pPr>
              <w:jc w:val="center"/>
            </w:pPr>
            <w:r>
              <w:rPr>
                <w:sz w:val="18"/>
              </w:rPr>
              <w:t>5</w:t>
            </w:r>
          </w:p>
        </w:tc>
        <w:tc>
          <w:tcPr>
            <w:tcW w:w="2016" w:type="dxa"/>
          </w:tcPr>
          <w:p w14:paraId="41AF52B3" w14:textId="77777777" w:rsidR="001C21B8" w:rsidRDefault="002B34E8">
            <w:pPr>
              <w:jc w:val="center"/>
            </w:pPr>
            <w:r>
              <w:rPr>
                <w:sz w:val="18"/>
              </w:rPr>
              <w:t>3</w:t>
            </w:r>
          </w:p>
        </w:tc>
      </w:tr>
      <w:tr w:rsidR="001C21B8" w14:paraId="710521AE" w14:textId="77777777">
        <w:trPr>
          <w:jc w:val="center"/>
        </w:trPr>
        <w:tc>
          <w:tcPr>
            <w:tcW w:w="3456" w:type="dxa"/>
          </w:tcPr>
          <w:p w14:paraId="0B5C9F51" w14:textId="77777777" w:rsidR="001C21B8" w:rsidRDefault="002B34E8">
            <w:pPr>
              <w:jc w:val="center"/>
            </w:pPr>
            <w:r>
              <w:rPr>
                <w:sz w:val="18"/>
              </w:rPr>
              <w:t>Losses</w:t>
            </w:r>
          </w:p>
        </w:tc>
        <w:tc>
          <w:tcPr>
            <w:tcW w:w="2304" w:type="dxa"/>
          </w:tcPr>
          <w:p w14:paraId="7B589E8B" w14:textId="77777777" w:rsidR="001C21B8" w:rsidRDefault="002B34E8">
            <w:pPr>
              <w:jc w:val="center"/>
            </w:pPr>
            <w:r>
              <w:rPr>
                <w:sz w:val="18"/>
              </w:rPr>
              <w:t>5</w:t>
            </w:r>
          </w:p>
        </w:tc>
        <w:tc>
          <w:tcPr>
            <w:tcW w:w="2304" w:type="dxa"/>
          </w:tcPr>
          <w:p w14:paraId="11C73C93" w14:textId="77777777" w:rsidR="001C21B8" w:rsidRDefault="002B34E8">
            <w:pPr>
              <w:jc w:val="center"/>
            </w:pPr>
            <w:r>
              <w:rPr>
                <w:sz w:val="18"/>
              </w:rPr>
              <w:t>1</w:t>
            </w:r>
          </w:p>
        </w:tc>
        <w:tc>
          <w:tcPr>
            <w:tcW w:w="2016" w:type="dxa"/>
          </w:tcPr>
          <w:p w14:paraId="236B9378" w14:textId="77777777" w:rsidR="001C21B8" w:rsidRDefault="002B34E8">
            <w:pPr>
              <w:jc w:val="center"/>
            </w:pPr>
            <w:r>
              <w:rPr>
                <w:sz w:val="18"/>
              </w:rPr>
              <w:t>0</w:t>
            </w:r>
          </w:p>
        </w:tc>
      </w:tr>
      <w:tr w:rsidR="001C21B8" w14:paraId="14FFD843" w14:textId="77777777">
        <w:trPr>
          <w:jc w:val="center"/>
        </w:trPr>
        <w:tc>
          <w:tcPr>
            <w:tcW w:w="3456" w:type="dxa"/>
          </w:tcPr>
          <w:p w14:paraId="6CEA0E2A" w14:textId="77777777" w:rsidR="001C21B8" w:rsidRDefault="002B34E8">
            <w:pPr>
              <w:jc w:val="center"/>
            </w:pPr>
            <w:r>
              <w:rPr>
                <w:sz w:val="18"/>
              </w:rPr>
              <w:t>Win Rate</w:t>
            </w:r>
          </w:p>
        </w:tc>
        <w:tc>
          <w:tcPr>
            <w:tcW w:w="2304" w:type="dxa"/>
          </w:tcPr>
          <w:p w14:paraId="6A2E4822" w14:textId="77777777" w:rsidR="001C21B8" w:rsidRDefault="002B34E8">
            <w:pPr>
              <w:jc w:val="center"/>
            </w:pPr>
            <w:r>
              <w:rPr>
                <w:sz w:val="18"/>
              </w:rPr>
              <w:t>61.5%</w:t>
            </w:r>
          </w:p>
        </w:tc>
        <w:tc>
          <w:tcPr>
            <w:tcW w:w="2304" w:type="dxa"/>
          </w:tcPr>
          <w:p w14:paraId="0C922954" w14:textId="77777777" w:rsidR="001C21B8" w:rsidRDefault="002B34E8">
            <w:pPr>
              <w:jc w:val="center"/>
            </w:pPr>
            <w:r>
              <w:rPr>
                <w:sz w:val="18"/>
              </w:rPr>
              <w:t>83.3%</w:t>
            </w:r>
          </w:p>
        </w:tc>
        <w:tc>
          <w:tcPr>
            <w:tcW w:w="2016" w:type="dxa"/>
          </w:tcPr>
          <w:p w14:paraId="5E484159" w14:textId="77777777" w:rsidR="001C21B8" w:rsidRDefault="002B34E8">
            <w:pPr>
              <w:jc w:val="center"/>
            </w:pPr>
            <w:r>
              <w:rPr>
                <w:sz w:val="18"/>
              </w:rPr>
              <w:t>100.0%</w:t>
            </w:r>
          </w:p>
        </w:tc>
      </w:tr>
      <w:tr w:rsidR="001C21B8" w14:paraId="23DFE4E5" w14:textId="77777777">
        <w:trPr>
          <w:jc w:val="center"/>
        </w:trPr>
        <w:tc>
          <w:tcPr>
            <w:tcW w:w="3456" w:type="dxa"/>
          </w:tcPr>
          <w:p w14:paraId="36184F84" w14:textId="77777777" w:rsidR="001C21B8" w:rsidRDefault="002B34E8">
            <w:pPr>
              <w:jc w:val="center"/>
            </w:pPr>
            <w:r>
              <w:rPr>
                <w:sz w:val="18"/>
              </w:rPr>
              <w:t>Total P&amp;L (₹ per share)</w:t>
            </w:r>
          </w:p>
        </w:tc>
        <w:tc>
          <w:tcPr>
            <w:tcW w:w="2304" w:type="dxa"/>
          </w:tcPr>
          <w:p w14:paraId="5DAF583D" w14:textId="77777777" w:rsidR="001C21B8" w:rsidRDefault="002B34E8">
            <w:pPr>
              <w:jc w:val="center"/>
            </w:pPr>
            <w:r>
              <w:rPr>
                <w:sz w:val="18"/>
              </w:rPr>
              <w:t>+1,530.51</w:t>
            </w:r>
          </w:p>
        </w:tc>
        <w:tc>
          <w:tcPr>
            <w:tcW w:w="2304" w:type="dxa"/>
          </w:tcPr>
          <w:p w14:paraId="2AD8FB78" w14:textId="77777777" w:rsidR="001C21B8" w:rsidRDefault="002B34E8">
            <w:pPr>
              <w:jc w:val="center"/>
            </w:pPr>
            <w:r>
              <w:rPr>
                <w:sz w:val="18"/>
              </w:rPr>
              <w:t>+2,155.70</w:t>
            </w:r>
          </w:p>
        </w:tc>
        <w:tc>
          <w:tcPr>
            <w:tcW w:w="2016" w:type="dxa"/>
          </w:tcPr>
          <w:p w14:paraId="6134063B" w14:textId="77777777" w:rsidR="001C21B8" w:rsidRDefault="002B34E8">
            <w:pPr>
              <w:jc w:val="center"/>
            </w:pPr>
            <w:r>
              <w:rPr>
                <w:sz w:val="18"/>
              </w:rPr>
              <w:t>+2,000.06</w:t>
            </w:r>
          </w:p>
        </w:tc>
      </w:tr>
      <w:tr w:rsidR="001C21B8" w14:paraId="391EAACB" w14:textId="77777777">
        <w:trPr>
          <w:jc w:val="center"/>
        </w:trPr>
        <w:tc>
          <w:tcPr>
            <w:tcW w:w="3456" w:type="dxa"/>
          </w:tcPr>
          <w:p w14:paraId="5F5CE867" w14:textId="77777777" w:rsidR="001C21B8" w:rsidRDefault="002B34E8">
            <w:pPr>
              <w:jc w:val="center"/>
            </w:pPr>
            <w:r>
              <w:rPr>
                <w:sz w:val="18"/>
              </w:rPr>
              <w:t>Best Trade</w:t>
            </w:r>
          </w:p>
        </w:tc>
        <w:tc>
          <w:tcPr>
            <w:tcW w:w="2304" w:type="dxa"/>
          </w:tcPr>
          <w:p w14:paraId="0A4C8EA3" w14:textId="77777777" w:rsidR="001C21B8" w:rsidRDefault="002B34E8">
            <w:pPr>
              <w:jc w:val="center"/>
            </w:pPr>
            <w:r>
              <w:rPr>
                <w:sz w:val="18"/>
              </w:rPr>
              <w:t>+27.58%</w:t>
            </w:r>
          </w:p>
        </w:tc>
        <w:tc>
          <w:tcPr>
            <w:tcW w:w="2304" w:type="dxa"/>
          </w:tcPr>
          <w:p w14:paraId="3608C72D" w14:textId="77777777" w:rsidR="001C21B8" w:rsidRDefault="002B34E8">
            <w:pPr>
              <w:jc w:val="center"/>
            </w:pPr>
            <w:r>
              <w:rPr>
                <w:sz w:val="18"/>
              </w:rPr>
              <w:t>+32.22%</w:t>
            </w:r>
          </w:p>
        </w:tc>
        <w:tc>
          <w:tcPr>
            <w:tcW w:w="2016" w:type="dxa"/>
          </w:tcPr>
          <w:p w14:paraId="09CDD986" w14:textId="77777777" w:rsidR="001C21B8" w:rsidRDefault="002B34E8">
            <w:pPr>
              <w:jc w:val="center"/>
            </w:pPr>
            <w:r>
              <w:rPr>
                <w:sz w:val="18"/>
              </w:rPr>
              <w:t>+283.94%</w:t>
            </w:r>
          </w:p>
        </w:tc>
      </w:tr>
      <w:tr w:rsidR="001C21B8" w14:paraId="2C006402" w14:textId="77777777">
        <w:trPr>
          <w:jc w:val="center"/>
        </w:trPr>
        <w:tc>
          <w:tcPr>
            <w:tcW w:w="3456" w:type="dxa"/>
          </w:tcPr>
          <w:p w14:paraId="688B01AA" w14:textId="77777777" w:rsidR="001C21B8" w:rsidRDefault="002B34E8">
            <w:pPr>
              <w:jc w:val="center"/>
            </w:pPr>
            <w:r>
              <w:rPr>
                <w:sz w:val="18"/>
              </w:rPr>
              <w:t>Worst Trade</w:t>
            </w:r>
          </w:p>
        </w:tc>
        <w:tc>
          <w:tcPr>
            <w:tcW w:w="2304" w:type="dxa"/>
          </w:tcPr>
          <w:p w14:paraId="37CBC162" w14:textId="77777777" w:rsidR="001C21B8" w:rsidRDefault="002B34E8">
            <w:pPr>
              <w:jc w:val="center"/>
            </w:pPr>
            <w:r>
              <w:rPr>
                <w:sz w:val="18"/>
              </w:rPr>
              <w:t>−</w:t>
            </w:r>
            <w:r>
              <w:rPr>
                <w:sz w:val="18"/>
              </w:rPr>
              <w:t>5.14%</w:t>
            </w:r>
          </w:p>
        </w:tc>
        <w:tc>
          <w:tcPr>
            <w:tcW w:w="2304" w:type="dxa"/>
          </w:tcPr>
          <w:p w14:paraId="1EC6924A" w14:textId="77777777" w:rsidR="001C21B8" w:rsidRDefault="002B34E8">
            <w:pPr>
              <w:jc w:val="center"/>
            </w:pPr>
            <w:r>
              <w:rPr>
                <w:sz w:val="18"/>
              </w:rPr>
              <w:t>−</w:t>
            </w:r>
            <w:r>
              <w:rPr>
                <w:sz w:val="18"/>
              </w:rPr>
              <w:t>0.74%</w:t>
            </w:r>
          </w:p>
        </w:tc>
        <w:tc>
          <w:tcPr>
            <w:tcW w:w="2016" w:type="dxa"/>
          </w:tcPr>
          <w:p w14:paraId="42E6D183" w14:textId="77777777" w:rsidR="001C21B8" w:rsidRDefault="002B34E8">
            <w:pPr>
              <w:jc w:val="center"/>
            </w:pPr>
            <w:r>
              <w:rPr>
                <w:sz w:val="18"/>
              </w:rPr>
              <w:t>+0.22%</w:t>
            </w:r>
          </w:p>
        </w:tc>
      </w:tr>
    </w:tbl>
    <w:p w14:paraId="26097D44" w14:textId="77777777" w:rsidR="001C21B8" w:rsidRDefault="001C21B8"/>
    <w:p w14:paraId="551759B1" w14:textId="77777777" w:rsidR="001C21B8" w:rsidRDefault="002B34E8">
      <w:pPr>
        <w:pStyle w:val="Heading2"/>
      </w:pPr>
      <w:r>
        <w:rPr>
          <w:color w:val="2E74B5"/>
        </w:rPr>
        <w:t>5.1  Observations</w:t>
      </w:r>
    </w:p>
    <w:p w14:paraId="7BD8B9C8" w14:textId="77777777" w:rsidR="001C21B8" w:rsidRDefault="002B34E8">
      <w:pPr>
        <w:spacing w:after="120"/>
      </w:pPr>
      <w:r>
        <w:t>1.  Higher timeframes produce fewer but higher-quality signals. The monthly chart generated only 3 trades with a 100% win rate, while the daily chart produced 13 trades with a 61.5% win rate, consistent with the well-known "noise vs. signal" trade-off in technical analysis.</w:t>
      </w:r>
    </w:p>
    <w:p w14:paraId="445C2FBB" w14:textId="70FD4C39" w:rsidR="001C21B8" w:rsidRDefault="002B34E8">
      <w:pPr>
        <w:spacing w:after="120"/>
      </w:pPr>
      <w:r>
        <w:t xml:space="preserve">2.  The daily timeframe captured the most extreme single gain (+27.58% on the May–June 2025 breakout) and the most concentrated run </w:t>
      </w:r>
      <w:r w:rsidR="00655124">
        <w:t xml:space="preserve">of </w:t>
      </w:r>
      <w:r>
        <w:t>losses (four consecutive losing trades during August–September 2025</w:t>
      </w:r>
      <w:r w:rsidR="00655124">
        <w:t>)</w:t>
      </w:r>
    </w:p>
    <w:p w14:paraId="1F9FFF5D" w14:textId="10D2AE11" w:rsidR="001C21B8" w:rsidRDefault="002B34E8">
      <w:pPr>
        <w:spacing w:after="120"/>
      </w:pPr>
      <w:r>
        <w:t xml:space="preserve">3.  The weekly timeframe offered the best balance between trade frequency and accuracy, achieving </w:t>
      </w:r>
      <w:proofErr w:type="gramStart"/>
      <w:r>
        <w:t>83.3% win</w:t>
      </w:r>
      <w:proofErr w:type="gramEnd"/>
      <w:r>
        <w:t xml:space="preserve"> rate, with the best individual trade of +32.22% (August 2024 – December 2024).</w:t>
      </w:r>
    </w:p>
    <w:p w14:paraId="581451E0" w14:textId="424C6F48" w:rsidR="001C21B8" w:rsidRDefault="002B34E8">
      <w:pPr>
        <w:spacing w:after="120"/>
      </w:pPr>
      <w:r>
        <w:t>4.  The monthly chart's +283.94% trade (April 2021 – July 2022), demonstrating that MACD on higher timeframes can hold through major price cycles with very little noise.</w:t>
      </w:r>
    </w:p>
    <w:p w14:paraId="1E95D5F8" w14:textId="77777777" w:rsidR="001C21B8" w:rsidRDefault="002B34E8">
      <w:pPr>
        <w:pStyle w:val="Heading2"/>
      </w:pPr>
      <w:r>
        <w:rPr>
          <w:color w:val="2E74B5"/>
        </w:rPr>
        <w:t>5.2  Limitations</w:t>
      </w:r>
    </w:p>
    <w:p w14:paraId="753E4B87" w14:textId="7F0E9A21" w:rsidR="001C21B8" w:rsidRDefault="002B34E8">
      <w:pPr>
        <w:spacing w:after="120"/>
      </w:pPr>
      <w:r>
        <w:t>This backtest assumes: (a) trades execute at the exact close price of the crossover bar; (b) there are no brokerage costs, taxes; (</w:t>
      </w:r>
      <w:r w:rsidR="005C15D0">
        <w:t>c</w:t>
      </w:r>
      <w:r>
        <w:t>) no risk management (stop-losses or position sizing) is applied</w:t>
      </w:r>
    </w:p>
    <w:p w14:paraId="71E48256" w14:textId="77777777" w:rsidR="001C21B8" w:rsidRDefault="002B34E8">
      <w:r>
        <w:br w:type="page"/>
      </w:r>
    </w:p>
    <w:p w14:paraId="666906AA" w14:textId="77777777" w:rsidR="001C21B8" w:rsidRDefault="002B34E8">
      <w:pPr>
        <w:pStyle w:val="Heading1"/>
      </w:pPr>
      <w:r>
        <w:rPr>
          <w:color w:val="1F497D"/>
        </w:rPr>
        <w:lastRenderedPageBreak/>
        <w:t>6.  Code Implementation</w:t>
      </w:r>
    </w:p>
    <w:p w14:paraId="66319779" w14:textId="77777777" w:rsidR="001C21B8" w:rsidRDefault="002B34E8">
      <w:pPr>
        <w:spacing w:after="120"/>
      </w:pPr>
      <w:r>
        <w:t>This section presents the key code segments of the project. The implementation is split across two Python scripts: datafetch.py, which fetches historical OHLCV data from Yahoo Finance, and macd.py, which computes the MACD indicator, detects crossovers, simulates trades, and renders the charts.</w:t>
      </w:r>
    </w:p>
    <w:p w14:paraId="178CF67E" w14:textId="77777777" w:rsidR="001C21B8" w:rsidRDefault="002B34E8">
      <w:pPr>
        <w:pStyle w:val="Heading2"/>
      </w:pPr>
      <w:r>
        <w:rPr>
          <w:color w:val="2E74B5"/>
        </w:rPr>
        <w:t>6.1  Data Fetching  (datafetch.py)</w:t>
      </w:r>
    </w:p>
    <w:p w14:paraId="15D90B14" w14:textId="77777777" w:rsidR="001C21B8" w:rsidRDefault="002B34E8">
      <w:pPr>
        <w:spacing w:after="120"/>
      </w:pPr>
      <w:r>
        <w:t>Historical price data for ANGELONE.NS is fetched using the yfinance library. Three separate calls retrieve daily, weekly, and monthly OHLCV bars, each saved to a CSV file that the analysis script reads.</w:t>
      </w:r>
    </w:p>
    <w:p w14:paraId="428AC6CC" w14:textId="77777777" w:rsidR="001C21B8" w:rsidRDefault="002B34E8">
      <w:pPr>
        <w:shd w:val="clear" w:color="auto" w:fill="F2F2F2"/>
        <w:spacing w:after="0"/>
        <w:ind w:left="288"/>
      </w:pPr>
      <w:r>
        <w:rPr>
          <w:rFonts w:ascii="Courier New" w:hAnsi="Courier New"/>
          <w:color w:val="1A1A1A"/>
          <w:sz w:val="17"/>
        </w:rPr>
        <w:t>import yfinance as yf</w:t>
      </w:r>
    </w:p>
    <w:p w14:paraId="60F9535A" w14:textId="77777777" w:rsidR="001C21B8" w:rsidRDefault="002B34E8">
      <w:pPr>
        <w:shd w:val="clear" w:color="auto" w:fill="F2F2F2"/>
        <w:spacing w:after="0"/>
        <w:ind w:left="288"/>
      </w:pPr>
      <w:r>
        <w:rPr>
          <w:rFonts w:ascii="Courier New" w:hAnsi="Courier New"/>
          <w:color w:val="1A1A1A"/>
          <w:sz w:val="17"/>
        </w:rPr>
        <w:t>from datetime import datetime, timedelta</w:t>
      </w:r>
    </w:p>
    <w:p w14:paraId="57FF9C54" w14:textId="77777777" w:rsidR="001C21B8" w:rsidRDefault="002B34E8">
      <w:pPr>
        <w:shd w:val="clear" w:color="auto" w:fill="F2F2F2"/>
        <w:spacing w:after="0"/>
        <w:ind w:left="288"/>
      </w:pPr>
      <w:r>
        <w:rPr>
          <w:rFonts w:ascii="Courier New" w:hAnsi="Courier New"/>
          <w:color w:val="1A1A1A"/>
          <w:sz w:val="17"/>
        </w:rPr>
        <w:t>import time</w:t>
      </w:r>
    </w:p>
    <w:p w14:paraId="041D2D4B" w14:textId="77777777" w:rsidR="001C21B8" w:rsidRDefault="002B34E8">
      <w:pPr>
        <w:shd w:val="clear" w:color="auto" w:fill="F2F2F2"/>
        <w:spacing w:after="0"/>
        <w:ind w:left="288"/>
      </w:pPr>
      <w:r>
        <w:rPr>
          <w:rFonts w:ascii="Courier New" w:hAnsi="Courier New"/>
          <w:color w:val="1A1A1A"/>
          <w:sz w:val="17"/>
        </w:rPr>
        <w:t xml:space="preserve"> </w:t>
      </w:r>
    </w:p>
    <w:p w14:paraId="6E5F4380" w14:textId="77777777" w:rsidR="001C21B8" w:rsidRDefault="002B34E8">
      <w:pPr>
        <w:shd w:val="clear" w:color="auto" w:fill="F2F2F2"/>
        <w:spacing w:after="0"/>
        <w:ind w:left="288"/>
      </w:pPr>
      <w:r>
        <w:rPr>
          <w:rFonts w:ascii="Courier New" w:hAnsi="Courier New"/>
          <w:color w:val="1A1A1A"/>
          <w:sz w:val="17"/>
        </w:rPr>
        <w:t>symbol   = "ANGELONE.NS"</w:t>
      </w:r>
    </w:p>
    <w:p w14:paraId="57AD7A9D" w14:textId="77777777" w:rsidR="001C21B8" w:rsidRDefault="002B34E8">
      <w:pPr>
        <w:shd w:val="clear" w:color="auto" w:fill="F2F2F2"/>
        <w:spacing w:after="0"/>
        <w:ind w:left="288"/>
      </w:pPr>
      <w:r>
        <w:rPr>
          <w:rFonts w:ascii="Courier New" w:hAnsi="Courier New"/>
          <w:color w:val="1A1A1A"/>
          <w:sz w:val="17"/>
        </w:rPr>
        <w:t>end_date = datetime.now()</w:t>
      </w:r>
    </w:p>
    <w:p w14:paraId="3545AF47" w14:textId="77777777" w:rsidR="001C21B8" w:rsidRDefault="002B34E8">
      <w:pPr>
        <w:shd w:val="clear" w:color="auto" w:fill="F2F2F2"/>
        <w:spacing w:after="0"/>
        <w:ind w:left="288"/>
      </w:pPr>
      <w:r>
        <w:rPr>
          <w:rFonts w:ascii="Courier New" w:hAnsi="Courier New"/>
          <w:color w:val="1A1A1A"/>
          <w:sz w:val="17"/>
        </w:rPr>
        <w:t xml:space="preserve"> </w:t>
      </w:r>
    </w:p>
    <w:p w14:paraId="4D621341" w14:textId="77777777" w:rsidR="001C21B8" w:rsidRDefault="002B34E8">
      <w:pPr>
        <w:shd w:val="clear" w:color="auto" w:fill="F2F2F2"/>
        <w:spacing w:after="0"/>
        <w:ind w:left="288"/>
      </w:pPr>
      <w:r>
        <w:rPr>
          <w:rFonts w:ascii="Courier New" w:hAnsi="Courier New"/>
          <w:color w:val="1A1A1A"/>
          <w:sz w:val="17"/>
        </w:rPr>
        <w:t># ── 1. Daily data – last 365 calendar days ──────────────────────────────</w:t>
      </w:r>
    </w:p>
    <w:p w14:paraId="468983FF" w14:textId="77777777" w:rsidR="001C21B8" w:rsidRDefault="002B34E8">
      <w:pPr>
        <w:shd w:val="clear" w:color="auto" w:fill="F2F2F2"/>
        <w:spacing w:after="0"/>
        <w:ind w:left="288"/>
      </w:pPr>
      <w:r>
        <w:rPr>
          <w:rFonts w:ascii="Courier New" w:hAnsi="Courier New"/>
          <w:color w:val="1A1A1A"/>
          <w:sz w:val="17"/>
        </w:rPr>
        <w:t>start_date_daily = end_date - timedelta(days=365)</w:t>
      </w:r>
    </w:p>
    <w:p w14:paraId="2499B03F" w14:textId="77777777" w:rsidR="001C21B8" w:rsidRDefault="002B34E8">
      <w:pPr>
        <w:shd w:val="clear" w:color="auto" w:fill="F2F2F2"/>
        <w:spacing w:after="0"/>
        <w:ind w:left="288"/>
      </w:pPr>
      <w:r>
        <w:rPr>
          <w:rFonts w:ascii="Courier New" w:hAnsi="Courier New"/>
          <w:color w:val="1A1A1A"/>
          <w:sz w:val="17"/>
        </w:rPr>
        <w:t xml:space="preserve"> </w:t>
      </w:r>
    </w:p>
    <w:p w14:paraId="370B15DD" w14:textId="77777777" w:rsidR="001C21B8" w:rsidRDefault="002B34E8">
      <w:pPr>
        <w:shd w:val="clear" w:color="auto" w:fill="F2F2F2"/>
        <w:spacing w:after="0"/>
        <w:ind w:left="288"/>
      </w:pPr>
      <w:r>
        <w:rPr>
          <w:rFonts w:ascii="Courier New" w:hAnsi="Courier New"/>
          <w:color w:val="1A1A1A"/>
          <w:sz w:val="17"/>
        </w:rPr>
        <w:t>daily_data = yf.download(</w:t>
      </w:r>
    </w:p>
    <w:p w14:paraId="3F5282DF" w14:textId="77777777" w:rsidR="001C21B8" w:rsidRDefault="002B34E8">
      <w:pPr>
        <w:shd w:val="clear" w:color="auto" w:fill="F2F2F2"/>
        <w:spacing w:after="0"/>
        <w:ind w:left="288"/>
      </w:pPr>
      <w:r>
        <w:rPr>
          <w:rFonts w:ascii="Courier New" w:hAnsi="Courier New"/>
          <w:color w:val="1A1A1A"/>
          <w:sz w:val="17"/>
        </w:rPr>
        <w:t xml:space="preserve">    symbol,</w:t>
      </w:r>
    </w:p>
    <w:p w14:paraId="5B7378B5" w14:textId="77777777" w:rsidR="001C21B8" w:rsidRDefault="002B34E8">
      <w:pPr>
        <w:shd w:val="clear" w:color="auto" w:fill="F2F2F2"/>
        <w:spacing w:after="0"/>
        <w:ind w:left="288"/>
      </w:pPr>
      <w:r>
        <w:rPr>
          <w:rFonts w:ascii="Courier New" w:hAnsi="Courier New"/>
          <w:color w:val="1A1A1A"/>
          <w:sz w:val="17"/>
        </w:rPr>
        <w:t xml:space="preserve">    start    = start_date_daily,</w:t>
      </w:r>
    </w:p>
    <w:p w14:paraId="77EA8D78" w14:textId="77777777" w:rsidR="001C21B8" w:rsidRDefault="002B34E8">
      <w:pPr>
        <w:shd w:val="clear" w:color="auto" w:fill="F2F2F2"/>
        <w:spacing w:after="0"/>
        <w:ind w:left="288"/>
      </w:pPr>
      <w:r>
        <w:rPr>
          <w:rFonts w:ascii="Courier New" w:hAnsi="Courier New"/>
          <w:color w:val="1A1A1A"/>
          <w:sz w:val="17"/>
        </w:rPr>
        <w:t xml:space="preserve">    end      = end_date,</w:t>
      </w:r>
    </w:p>
    <w:p w14:paraId="7C422D00" w14:textId="77777777" w:rsidR="001C21B8" w:rsidRDefault="002B34E8">
      <w:pPr>
        <w:shd w:val="clear" w:color="auto" w:fill="F2F2F2"/>
        <w:spacing w:after="0"/>
        <w:ind w:left="288"/>
      </w:pPr>
      <w:r>
        <w:rPr>
          <w:rFonts w:ascii="Courier New" w:hAnsi="Courier New"/>
          <w:color w:val="1A1A1A"/>
          <w:sz w:val="17"/>
        </w:rPr>
        <w:t xml:space="preserve">    interval = "1d",</w:t>
      </w:r>
    </w:p>
    <w:p w14:paraId="11C5554F" w14:textId="77777777" w:rsidR="001C21B8" w:rsidRDefault="002B34E8">
      <w:pPr>
        <w:shd w:val="clear" w:color="auto" w:fill="F2F2F2"/>
        <w:spacing w:after="0"/>
        <w:ind w:left="288"/>
      </w:pPr>
      <w:r>
        <w:rPr>
          <w:rFonts w:ascii="Courier New" w:hAnsi="Courier New"/>
          <w:color w:val="1A1A1A"/>
          <w:sz w:val="17"/>
        </w:rPr>
        <w:t xml:space="preserve">    progress = False</w:t>
      </w:r>
    </w:p>
    <w:p w14:paraId="5A66785C" w14:textId="77777777" w:rsidR="001C21B8" w:rsidRDefault="002B34E8">
      <w:pPr>
        <w:shd w:val="clear" w:color="auto" w:fill="F2F2F2"/>
        <w:spacing w:after="0"/>
        <w:ind w:left="288"/>
      </w:pPr>
      <w:r>
        <w:rPr>
          <w:rFonts w:ascii="Courier New" w:hAnsi="Courier New"/>
          <w:color w:val="1A1A1A"/>
          <w:sz w:val="17"/>
        </w:rPr>
        <w:t>)</w:t>
      </w:r>
    </w:p>
    <w:p w14:paraId="28245843" w14:textId="77777777" w:rsidR="001C21B8" w:rsidRDefault="002B34E8">
      <w:pPr>
        <w:shd w:val="clear" w:color="auto" w:fill="F2F2F2"/>
        <w:spacing w:after="0"/>
        <w:ind w:left="288"/>
      </w:pPr>
      <w:r>
        <w:rPr>
          <w:rFonts w:ascii="Courier New" w:hAnsi="Courier New"/>
          <w:color w:val="1A1A1A"/>
          <w:sz w:val="17"/>
        </w:rPr>
        <w:t>daily_data.to_csv("angelone_daily_365d.csv")</w:t>
      </w:r>
    </w:p>
    <w:p w14:paraId="155AB8F7" w14:textId="77777777" w:rsidR="001C21B8" w:rsidRDefault="002B34E8">
      <w:pPr>
        <w:shd w:val="clear" w:color="auto" w:fill="F2F2F2"/>
        <w:spacing w:after="0"/>
        <w:ind w:left="288"/>
      </w:pPr>
      <w:r>
        <w:rPr>
          <w:rFonts w:ascii="Courier New" w:hAnsi="Courier New"/>
          <w:color w:val="1A1A1A"/>
          <w:sz w:val="17"/>
        </w:rPr>
        <w:t xml:space="preserve"> </w:t>
      </w:r>
    </w:p>
    <w:p w14:paraId="54769F2A" w14:textId="77777777" w:rsidR="001C21B8" w:rsidRDefault="002B34E8">
      <w:pPr>
        <w:shd w:val="clear" w:color="auto" w:fill="F2F2F2"/>
        <w:spacing w:after="0"/>
        <w:ind w:left="288"/>
      </w:pPr>
      <w:r>
        <w:rPr>
          <w:rFonts w:ascii="Courier New" w:hAnsi="Courier New"/>
          <w:color w:val="1A1A1A"/>
          <w:sz w:val="17"/>
        </w:rPr>
        <w:t>time.sleep(2)   # polite delay between API calls</w:t>
      </w:r>
    </w:p>
    <w:p w14:paraId="65C4FA61" w14:textId="77777777" w:rsidR="001C21B8" w:rsidRDefault="002B34E8">
      <w:pPr>
        <w:shd w:val="clear" w:color="auto" w:fill="F2F2F2"/>
        <w:spacing w:after="0"/>
        <w:ind w:left="288"/>
      </w:pPr>
      <w:r>
        <w:rPr>
          <w:rFonts w:ascii="Courier New" w:hAnsi="Courier New"/>
          <w:color w:val="1A1A1A"/>
          <w:sz w:val="17"/>
        </w:rPr>
        <w:t xml:space="preserve"> </w:t>
      </w:r>
    </w:p>
    <w:p w14:paraId="50C63933" w14:textId="77777777" w:rsidR="001C21B8" w:rsidRDefault="002B34E8">
      <w:pPr>
        <w:shd w:val="clear" w:color="auto" w:fill="F2F2F2"/>
        <w:spacing w:after="0"/>
        <w:ind w:left="288"/>
      </w:pPr>
      <w:r>
        <w:rPr>
          <w:rFonts w:ascii="Courier New" w:hAnsi="Courier New"/>
          <w:color w:val="1A1A1A"/>
          <w:sz w:val="17"/>
        </w:rPr>
        <w:t># ── 2. Weekly data – last 120 weeks (~2.3 years) ────────────────────────</w:t>
      </w:r>
    </w:p>
    <w:p w14:paraId="5F8D2AD3" w14:textId="77777777" w:rsidR="001C21B8" w:rsidRDefault="002B34E8">
      <w:pPr>
        <w:shd w:val="clear" w:color="auto" w:fill="F2F2F2"/>
        <w:spacing w:after="0"/>
        <w:ind w:left="288"/>
      </w:pPr>
      <w:r>
        <w:rPr>
          <w:rFonts w:ascii="Courier New" w:hAnsi="Courier New"/>
          <w:color w:val="1A1A1A"/>
          <w:sz w:val="17"/>
        </w:rPr>
        <w:t>start_date_weekly = end_date - timedelta(weeks=120)</w:t>
      </w:r>
    </w:p>
    <w:p w14:paraId="45B0BD90" w14:textId="77777777" w:rsidR="001C21B8" w:rsidRDefault="002B34E8">
      <w:pPr>
        <w:shd w:val="clear" w:color="auto" w:fill="F2F2F2"/>
        <w:spacing w:after="0"/>
        <w:ind w:left="288"/>
      </w:pPr>
      <w:r>
        <w:rPr>
          <w:rFonts w:ascii="Courier New" w:hAnsi="Courier New"/>
          <w:color w:val="1A1A1A"/>
          <w:sz w:val="17"/>
        </w:rPr>
        <w:t xml:space="preserve"> </w:t>
      </w:r>
    </w:p>
    <w:p w14:paraId="28652025" w14:textId="77777777" w:rsidR="001C21B8" w:rsidRDefault="002B34E8">
      <w:pPr>
        <w:shd w:val="clear" w:color="auto" w:fill="F2F2F2"/>
        <w:spacing w:after="0"/>
        <w:ind w:left="288"/>
      </w:pPr>
      <w:r>
        <w:rPr>
          <w:rFonts w:ascii="Courier New" w:hAnsi="Courier New"/>
          <w:color w:val="1A1A1A"/>
          <w:sz w:val="17"/>
        </w:rPr>
        <w:t>weekly_data = yf.download(</w:t>
      </w:r>
    </w:p>
    <w:p w14:paraId="4A8EF552" w14:textId="77777777" w:rsidR="001C21B8" w:rsidRDefault="002B34E8">
      <w:pPr>
        <w:shd w:val="clear" w:color="auto" w:fill="F2F2F2"/>
        <w:spacing w:after="0"/>
        <w:ind w:left="288"/>
      </w:pPr>
      <w:r>
        <w:rPr>
          <w:rFonts w:ascii="Courier New" w:hAnsi="Courier New"/>
          <w:color w:val="1A1A1A"/>
          <w:sz w:val="17"/>
        </w:rPr>
        <w:t xml:space="preserve">    symbol,</w:t>
      </w:r>
    </w:p>
    <w:p w14:paraId="6966285F" w14:textId="77777777" w:rsidR="001C21B8" w:rsidRDefault="002B34E8">
      <w:pPr>
        <w:shd w:val="clear" w:color="auto" w:fill="F2F2F2"/>
        <w:spacing w:after="0"/>
        <w:ind w:left="288"/>
      </w:pPr>
      <w:r>
        <w:rPr>
          <w:rFonts w:ascii="Courier New" w:hAnsi="Courier New"/>
          <w:color w:val="1A1A1A"/>
          <w:sz w:val="17"/>
        </w:rPr>
        <w:t xml:space="preserve">    start    = start_date_weekly,</w:t>
      </w:r>
    </w:p>
    <w:p w14:paraId="0F27BFB2" w14:textId="77777777" w:rsidR="001C21B8" w:rsidRDefault="002B34E8">
      <w:pPr>
        <w:shd w:val="clear" w:color="auto" w:fill="F2F2F2"/>
        <w:spacing w:after="0"/>
        <w:ind w:left="288"/>
      </w:pPr>
      <w:r>
        <w:rPr>
          <w:rFonts w:ascii="Courier New" w:hAnsi="Courier New"/>
          <w:color w:val="1A1A1A"/>
          <w:sz w:val="17"/>
        </w:rPr>
        <w:t xml:space="preserve">    end      = end_date,</w:t>
      </w:r>
    </w:p>
    <w:p w14:paraId="02F1DAD2" w14:textId="77777777" w:rsidR="001C21B8" w:rsidRDefault="002B34E8">
      <w:pPr>
        <w:shd w:val="clear" w:color="auto" w:fill="F2F2F2"/>
        <w:spacing w:after="0"/>
        <w:ind w:left="288"/>
      </w:pPr>
      <w:r>
        <w:rPr>
          <w:rFonts w:ascii="Courier New" w:hAnsi="Courier New"/>
          <w:color w:val="1A1A1A"/>
          <w:sz w:val="17"/>
        </w:rPr>
        <w:t xml:space="preserve">    interval = "1wk",</w:t>
      </w:r>
    </w:p>
    <w:p w14:paraId="136464E3" w14:textId="77777777" w:rsidR="001C21B8" w:rsidRDefault="002B34E8">
      <w:pPr>
        <w:shd w:val="clear" w:color="auto" w:fill="F2F2F2"/>
        <w:spacing w:after="0"/>
        <w:ind w:left="288"/>
      </w:pPr>
      <w:r>
        <w:rPr>
          <w:rFonts w:ascii="Courier New" w:hAnsi="Courier New"/>
          <w:color w:val="1A1A1A"/>
          <w:sz w:val="17"/>
        </w:rPr>
        <w:t xml:space="preserve">    progress = False</w:t>
      </w:r>
    </w:p>
    <w:p w14:paraId="0D7F0D98" w14:textId="77777777" w:rsidR="001C21B8" w:rsidRDefault="002B34E8">
      <w:pPr>
        <w:shd w:val="clear" w:color="auto" w:fill="F2F2F2"/>
        <w:spacing w:after="0"/>
        <w:ind w:left="288"/>
      </w:pPr>
      <w:r>
        <w:rPr>
          <w:rFonts w:ascii="Courier New" w:hAnsi="Courier New"/>
          <w:color w:val="1A1A1A"/>
          <w:sz w:val="17"/>
        </w:rPr>
        <w:t>)</w:t>
      </w:r>
    </w:p>
    <w:p w14:paraId="5E394261" w14:textId="77777777" w:rsidR="001C21B8" w:rsidRDefault="002B34E8">
      <w:pPr>
        <w:shd w:val="clear" w:color="auto" w:fill="F2F2F2"/>
        <w:spacing w:after="0"/>
        <w:ind w:left="288"/>
      </w:pPr>
      <w:r>
        <w:rPr>
          <w:rFonts w:ascii="Courier New" w:hAnsi="Courier New"/>
          <w:color w:val="1A1A1A"/>
          <w:sz w:val="17"/>
        </w:rPr>
        <w:t>weekly_data.to_csv("angelone_weekly_120w.csv")</w:t>
      </w:r>
    </w:p>
    <w:p w14:paraId="55B46BFD" w14:textId="77777777" w:rsidR="001C21B8" w:rsidRDefault="002B34E8">
      <w:pPr>
        <w:shd w:val="clear" w:color="auto" w:fill="F2F2F2"/>
        <w:spacing w:after="0"/>
        <w:ind w:left="288"/>
      </w:pPr>
      <w:r>
        <w:rPr>
          <w:rFonts w:ascii="Courier New" w:hAnsi="Courier New"/>
          <w:color w:val="1A1A1A"/>
          <w:sz w:val="17"/>
        </w:rPr>
        <w:t xml:space="preserve"> </w:t>
      </w:r>
    </w:p>
    <w:p w14:paraId="059FA035" w14:textId="77777777" w:rsidR="001C21B8" w:rsidRDefault="002B34E8">
      <w:pPr>
        <w:shd w:val="clear" w:color="auto" w:fill="F2F2F2"/>
        <w:spacing w:after="0"/>
        <w:ind w:left="288"/>
      </w:pPr>
      <w:r>
        <w:rPr>
          <w:rFonts w:ascii="Courier New" w:hAnsi="Courier New"/>
          <w:color w:val="1A1A1A"/>
          <w:sz w:val="17"/>
        </w:rPr>
        <w:t>time.sleep(2)</w:t>
      </w:r>
    </w:p>
    <w:p w14:paraId="57D1B5D1" w14:textId="77777777" w:rsidR="001C21B8" w:rsidRDefault="002B34E8">
      <w:pPr>
        <w:shd w:val="clear" w:color="auto" w:fill="F2F2F2"/>
        <w:spacing w:after="0"/>
        <w:ind w:left="288"/>
      </w:pPr>
      <w:r>
        <w:rPr>
          <w:rFonts w:ascii="Courier New" w:hAnsi="Courier New"/>
          <w:color w:val="1A1A1A"/>
          <w:sz w:val="17"/>
        </w:rPr>
        <w:t xml:space="preserve"> </w:t>
      </w:r>
    </w:p>
    <w:p w14:paraId="23390558" w14:textId="77777777" w:rsidR="001C21B8" w:rsidRDefault="002B34E8">
      <w:pPr>
        <w:shd w:val="clear" w:color="auto" w:fill="F2F2F2"/>
        <w:spacing w:after="0"/>
        <w:ind w:left="288"/>
      </w:pPr>
      <w:r>
        <w:rPr>
          <w:rFonts w:ascii="Courier New" w:hAnsi="Courier New"/>
          <w:color w:val="1A1A1A"/>
          <w:sz w:val="17"/>
        </w:rPr>
        <w:t># ── 3. Monthly data – last 60 months (~5 years) ─────────────────────────</w:t>
      </w:r>
    </w:p>
    <w:p w14:paraId="5D8EC274" w14:textId="77777777" w:rsidR="001C21B8" w:rsidRDefault="002B34E8">
      <w:pPr>
        <w:shd w:val="clear" w:color="auto" w:fill="F2F2F2"/>
        <w:spacing w:after="0"/>
        <w:ind w:left="288"/>
      </w:pPr>
      <w:r>
        <w:rPr>
          <w:rFonts w:ascii="Courier New" w:hAnsi="Courier New"/>
          <w:color w:val="1A1A1A"/>
          <w:sz w:val="17"/>
        </w:rPr>
        <w:t>start_date_monthly = end_date - timedelta(days=60 * 30)</w:t>
      </w:r>
    </w:p>
    <w:p w14:paraId="48C6D2E7" w14:textId="77777777" w:rsidR="001C21B8" w:rsidRDefault="002B34E8">
      <w:pPr>
        <w:shd w:val="clear" w:color="auto" w:fill="F2F2F2"/>
        <w:spacing w:after="0"/>
        <w:ind w:left="288"/>
      </w:pPr>
      <w:r>
        <w:rPr>
          <w:rFonts w:ascii="Courier New" w:hAnsi="Courier New"/>
          <w:color w:val="1A1A1A"/>
          <w:sz w:val="17"/>
        </w:rPr>
        <w:t xml:space="preserve"> </w:t>
      </w:r>
    </w:p>
    <w:p w14:paraId="0E95BDF0" w14:textId="77777777" w:rsidR="001C21B8" w:rsidRDefault="002B34E8">
      <w:pPr>
        <w:shd w:val="clear" w:color="auto" w:fill="F2F2F2"/>
        <w:spacing w:after="0"/>
        <w:ind w:left="288"/>
      </w:pPr>
      <w:r>
        <w:rPr>
          <w:rFonts w:ascii="Courier New" w:hAnsi="Courier New"/>
          <w:color w:val="1A1A1A"/>
          <w:sz w:val="17"/>
        </w:rPr>
        <w:t>monthly_data = yf.download(</w:t>
      </w:r>
    </w:p>
    <w:p w14:paraId="21A467BF" w14:textId="77777777" w:rsidR="001C21B8" w:rsidRDefault="002B34E8">
      <w:pPr>
        <w:shd w:val="clear" w:color="auto" w:fill="F2F2F2"/>
        <w:spacing w:after="0"/>
        <w:ind w:left="288"/>
      </w:pPr>
      <w:r>
        <w:rPr>
          <w:rFonts w:ascii="Courier New" w:hAnsi="Courier New"/>
          <w:color w:val="1A1A1A"/>
          <w:sz w:val="17"/>
        </w:rPr>
        <w:t xml:space="preserve">    symbol,</w:t>
      </w:r>
    </w:p>
    <w:p w14:paraId="3B2CCFC5" w14:textId="77777777" w:rsidR="001C21B8" w:rsidRDefault="002B34E8">
      <w:pPr>
        <w:shd w:val="clear" w:color="auto" w:fill="F2F2F2"/>
        <w:spacing w:after="0"/>
        <w:ind w:left="288"/>
      </w:pPr>
      <w:r>
        <w:rPr>
          <w:rFonts w:ascii="Courier New" w:hAnsi="Courier New"/>
          <w:color w:val="1A1A1A"/>
          <w:sz w:val="17"/>
        </w:rPr>
        <w:t xml:space="preserve">    start    = start_date_monthly,</w:t>
      </w:r>
    </w:p>
    <w:p w14:paraId="412B9A0C" w14:textId="77777777" w:rsidR="001C21B8" w:rsidRDefault="002B34E8">
      <w:pPr>
        <w:shd w:val="clear" w:color="auto" w:fill="F2F2F2"/>
        <w:spacing w:after="0"/>
        <w:ind w:left="288"/>
      </w:pPr>
      <w:r>
        <w:rPr>
          <w:rFonts w:ascii="Courier New" w:hAnsi="Courier New"/>
          <w:color w:val="1A1A1A"/>
          <w:sz w:val="17"/>
        </w:rPr>
        <w:lastRenderedPageBreak/>
        <w:t xml:space="preserve">    end      = end_date,</w:t>
      </w:r>
    </w:p>
    <w:p w14:paraId="40C1A443" w14:textId="77777777" w:rsidR="001C21B8" w:rsidRDefault="002B34E8">
      <w:pPr>
        <w:shd w:val="clear" w:color="auto" w:fill="F2F2F2"/>
        <w:spacing w:after="0"/>
        <w:ind w:left="288"/>
      </w:pPr>
      <w:r>
        <w:rPr>
          <w:rFonts w:ascii="Courier New" w:hAnsi="Courier New"/>
          <w:color w:val="1A1A1A"/>
          <w:sz w:val="17"/>
        </w:rPr>
        <w:t xml:space="preserve">    interval = "1mo",</w:t>
      </w:r>
    </w:p>
    <w:p w14:paraId="5FC77960" w14:textId="77777777" w:rsidR="001C21B8" w:rsidRDefault="002B34E8">
      <w:pPr>
        <w:shd w:val="clear" w:color="auto" w:fill="F2F2F2"/>
        <w:spacing w:after="0"/>
        <w:ind w:left="288"/>
      </w:pPr>
      <w:r>
        <w:rPr>
          <w:rFonts w:ascii="Courier New" w:hAnsi="Courier New"/>
          <w:color w:val="1A1A1A"/>
          <w:sz w:val="17"/>
        </w:rPr>
        <w:t xml:space="preserve">    progress = False</w:t>
      </w:r>
    </w:p>
    <w:p w14:paraId="02884C51" w14:textId="77777777" w:rsidR="001C21B8" w:rsidRDefault="002B34E8">
      <w:pPr>
        <w:shd w:val="clear" w:color="auto" w:fill="F2F2F2"/>
        <w:spacing w:after="0"/>
        <w:ind w:left="288"/>
      </w:pPr>
      <w:r>
        <w:rPr>
          <w:rFonts w:ascii="Courier New" w:hAnsi="Courier New"/>
          <w:color w:val="1A1A1A"/>
          <w:sz w:val="17"/>
        </w:rPr>
        <w:t>)</w:t>
      </w:r>
    </w:p>
    <w:p w14:paraId="41E47D3E" w14:textId="77777777" w:rsidR="001C21B8" w:rsidRDefault="002B34E8">
      <w:pPr>
        <w:shd w:val="clear" w:color="auto" w:fill="F2F2F2"/>
        <w:spacing w:after="0"/>
        <w:ind w:left="288"/>
      </w:pPr>
      <w:r>
        <w:rPr>
          <w:rFonts w:ascii="Courier New" w:hAnsi="Courier New"/>
          <w:color w:val="1A1A1A"/>
          <w:sz w:val="17"/>
        </w:rPr>
        <w:t>monthly_data.to_csv("angelone_monthly_60m.csv")</w:t>
      </w:r>
    </w:p>
    <w:p w14:paraId="75A587BE" w14:textId="77777777" w:rsidR="001C21B8" w:rsidRDefault="001C21B8">
      <w:pPr>
        <w:spacing w:after="80"/>
      </w:pPr>
    </w:p>
    <w:p w14:paraId="6A557B28" w14:textId="0AB488E3" w:rsidR="001C21B8" w:rsidRDefault="002B34E8">
      <w:r>
        <w:rPr>
          <w:i/>
          <w:color w:val="606060"/>
          <w:sz w:val="18"/>
        </w:rPr>
        <w:t>datafetch.py: Downloads OHLCV data for ANGELONE.NS across three timeframes using yfinance.</w:t>
      </w:r>
    </w:p>
    <w:p w14:paraId="6C62A663" w14:textId="77777777" w:rsidR="001C21B8" w:rsidRDefault="002B34E8">
      <w:pPr>
        <w:pStyle w:val="Heading2"/>
      </w:pPr>
      <w:r>
        <w:rPr>
          <w:color w:val="2E74B5"/>
        </w:rPr>
        <w:t>6.2  MACD Calculation  (macd.py)</w:t>
      </w:r>
    </w:p>
    <w:p w14:paraId="1F9623A5" w14:textId="7658C9EE" w:rsidR="001C21B8" w:rsidRDefault="002B34E8">
      <w:pPr>
        <w:spacing w:after="120"/>
      </w:pPr>
      <w:r>
        <w:t xml:space="preserve">The calculate_macd() function takes an OHLCV DataFrame and returns the MACD line, Signal line, Histogram, and two Boolean series marking bullish and bearish crossover bars. All EMAs are computed with </w:t>
      </w:r>
      <w:proofErr w:type="gramStart"/>
      <w:r>
        <w:t>pandas .</w:t>
      </w:r>
      <w:proofErr w:type="spellStart"/>
      <w:r>
        <w:t>ewm</w:t>
      </w:r>
      <w:proofErr w:type="spellEnd"/>
      <w:proofErr w:type="gramEnd"/>
      <w:r>
        <w:t>()</w:t>
      </w:r>
    </w:p>
    <w:p w14:paraId="5DE23832" w14:textId="77777777" w:rsidR="001C21B8" w:rsidRDefault="002B34E8">
      <w:pPr>
        <w:shd w:val="clear" w:color="auto" w:fill="F2F2F2"/>
        <w:spacing w:after="0"/>
        <w:ind w:left="288"/>
      </w:pPr>
      <w:r>
        <w:rPr>
          <w:rFonts w:ascii="Courier New" w:hAnsi="Courier New"/>
          <w:color w:val="1A1A1A"/>
          <w:sz w:val="17"/>
        </w:rPr>
        <w:t>def calculate_</w:t>
      </w:r>
      <w:proofErr w:type="gramStart"/>
      <w:r>
        <w:rPr>
          <w:rFonts w:ascii="Courier New" w:hAnsi="Courier New"/>
          <w:color w:val="1A1A1A"/>
          <w:sz w:val="17"/>
        </w:rPr>
        <w:t>macd(</w:t>
      </w:r>
      <w:proofErr w:type="gramEnd"/>
      <w:r>
        <w:rPr>
          <w:rFonts w:ascii="Courier New" w:hAnsi="Courier New"/>
          <w:color w:val="1A1A1A"/>
          <w:sz w:val="17"/>
        </w:rPr>
        <w:t>df, fast=12, slow=26, signal=9):</w:t>
      </w:r>
    </w:p>
    <w:p w14:paraId="4A92CC67" w14:textId="77777777" w:rsidR="001C21B8" w:rsidRDefault="002B34E8">
      <w:pPr>
        <w:shd w:val="clear" w:color="auto" w:fill="F2F2F2"/>
        <w:spacing w:after="0"/>
        <w:ind w:left="288"/>
      </w:pPr>
      <w:r>
        <w:rPr>
          <w:rFonts w:ascii="Courier New" w:hAnsi="Courier New"/>
          <w:color w:val="1A1A1A"/>
          <w:sz w:val="17"/>
        </w:rPr>
        <w:t xml:space="preserve">    # ── Exponential Moving Averages ─────────────────────────────────────</w:t>
      </w:r>
    </w:p>
    <w:p w14:paraId="7CB85704" w14:textId="77777777" w:rsidR="001C21B8" w:rsidRDefault="002B34E8">
      <w:pPr>
        <w:shd w:val="clear" w:color="auto" w:fill="F2F2F2"/>
        <w:spacing w:after="0"/>
        <w:ind w:left="288"/>
      </w:pPr>
      <w:r>
        <w:rPr>
          <w:rFonts w:ascii="Courier New" w:hAnsi="Courier New"/>
          <w:color w:val="1A1A1A"/>
          <w:sz w:val="17"/>
        </w:rPr>
        <w:t xml:space="preserve">    exp1 = df["Close"].ewm(span=fast,   adjust=False).mean()   # fast EMA</w:t>
      </w:r>
    </w:p>
    <w:p w14:paraId="46EF3F38" w14:textId="77777777" w:rsidR="001C21B8" w:rsidRDefault="002B34E8">
      <w:pPr>
        <w:shd w:val="clear" w:color="auto" w:fill="F2F2F2"/>
        <w:spacing w:after="0"/>
        <w:ind w:left="288"/>
      </w:pPr>
      <w:r>
        <w:rPr>
          <w:rFonts w:ascii="Courier New" w:hAnsi="Courier New"/>
          <w:color w:val="1A1A1A"/>
          <w:sz w:val="17"/>
        </w:rPr>
        <w:t xml:space="preserve">    exp2 = df["Close"].ewm(span=slow,   adjust=False).mean()   # slow EMA</w:t>
      </w:r>
    </w:p>
    <w:p w14:paraId="63593077" w14:textId="77777777" w:rsidR="001C21B8" w:rsidRDefault="002B34E8">
      <w:pPr>
        <w:shd w:val="clear" w:color="auto" w:fill="F2F2F2"/>
        <w:spacing w:after="0"/>
        <w:ind w:left="288"/>
      </w:pPr>
      <w:r>
        <w:rPr>
          <w:rFonts w:ascii="Courier New" w:hAnsi="Courier New"/>
          <w:color w:val="1A1A1A"/>
          <w:sz w:val="17"/>
        </w:rPr>
        <w:t xml:space="preserve"> </w:t>
      </w:r>
    </w:p>
    <w:p w14:paraId="6FA53F5C" w14:textId="77777777" w:rsidR="001C21B8" w:rsidRDefault="002B34E8">
      <w:pPr>
        <w:shd w:val="clear" w:color="auto" w:fill="F2F2F2"/>
        <w:spacing w:after="0"/>
        <w:ind w:left="288"/>
      </w:pPr>
      <w:r>
        <w:rPr>
          <w:rFonts w:ascii="Courier New" w:hAnsi="Courier New"/>
          <w:color w:val="1A1A1A"/>
          <w:sz w:val="17"/>
        </w:rPr>
        <w:t xml:space="preserve">    macd        = exp1 - exp2                                   # MACD line</w:t>
      </w:r>
    </w:p>
    <w:p w14:paraId="317CAF79" w14:textId="77777777" w:rsidR="001C21B8" w:rsidRDefault="002B34E8">
      <w:pPr>
        <w:shd w:val="clear" w:color="auto" w:fill="F2F2F2"/>
        <w:spacing w:after="0"/>
        <w:ind w:left="288"/>
      </w:pPr>
      <w:r>
        <w:rPr>
          <w:rFonts w:ascii="Courier New" w:hAnsi="Courier New"/>
          <w:color w:val="1A1A1A"/>
          <w:sz w:val="17"/>
        </w:rPr>
        <w:t xml:space="preserve">    signal_line = macd.ewm(span=signal, adjust=False).mean()   # Signal line</w:t>
      </w:r>
    </w:p>
    <w:p w14:paraId="176482F6" w14:textId="77777777" w:rsidR="001C21B8" w:rsidRDefault="002B34E8">
      <w:pPr>
        <w:shd w:val="clear" w:color="auto" w:fill="F2F2F2"/>
        <w:spacing w:after="0"/>
        <w:ind w:left="288"/>
      </w:pPr>
      <w:r>
        <w:rPr>
          <w:rFonts w:ascii="Courier New" w:hAnsi="Courier New"/>
          <w:color w:val="1A1A1A"/>
          <w:sz w:val="17"/>
        </w:rPr>
        <w:t xml:space="preserve">    histogram   = macd - signal_line                            # Histogram</w:t>
      </w:r>
    </w:p>
    <w:p w14:paraId="0600CE38" w14:textId="77777777" w:rsidR="001C21B8" w:rsidRDefault="002B34E8">
      <w:pPr>
        <w:shd w:val="clear" w:color="auto" w:fill="F2F2F2"/>
        <w:spacing w:after="0"/>
        <w:ind w:left="288"/>
      </w:pPr>
      <w:r>
        <w:rPr>
          <w:rFonts w:ascii="Courier New" w:hAnsi="Courier New"/>
          <w:color w:val="1A1A1A"/>
          <w:sz w:val="17"/>
        </w:rPr>
        <w:t xml:space="preserve"> </w:t>
      </w:r>
    </w:p>
    <w:p w14:paraId="67F3EC52" w14:textId="77777777" w:rsidR="001C21B8" w:rsidRDefault="002B34E8">
      <w:pPr>
        <w:shd w:val="clear" w:color="auto" w:fill="F2F2F2"/>
        <w:spacing w:after="0"/>
        <w:ind w:left="288"/>
      </w:pPr>
      <w:r>
        <w:rPr>
          <w:rFonts w:ascii="Courier New" w:hAnsi="Courier New"/>
          <w:color w:val="1A1A1A"/>
          <w:sz w:val="17"/>
        </w:rPr>
        <w:t xml:space="preserve">    # ── Crossover Detection ─────────────────────────────────────────────</w:t>
      </w:r>
    </w:p>
    <w:p w14:paraId="13BDE58D" w14:textId="77777777" w:rsidR="001C21B8" w:rsidRDefault="002B34E8">
      <w:pPr>
        <w:shd w:val="clear" w:color="auto" w:fill="F2F2F2"/>
        <w:spacing w:after="0"/>
        <w:ind w:left="288"/>
      </w:pPr>
      <w:r>
        <w:rPr>
          <w:rFonts w:ascii="Courier New" w:hAnsi="Courier New"/>
          <w:color w:val="1A1A1A"/>
          <w:sz w:val="17"/>
        </w:rPr>
        <w:t xml:space="preserve">    bullish_crossover = pd.Series(index=df.index, data=False)</w:t>
      </w:r>
    </w:p>
    <w:p w14:paraId="771C0AF1" w14:textId="77777777" w:rsidR="001C21B8" w:rsidRDefault="002B34E8">
      <w:pPr>
        <w:shd w:val="clear" w:color="auto" w:fill="F2F2F2"/>
        <w:spacing w:after="0"/>
        <w:ind w:left="288"/>
      </w:pPr>
      <w:r>
        <w:rPr>
          <w:rFonts w:ascii="Courier New" w:hAnsi="Courier New"/>
          <w:color w:val="1A1A1A"/>
          <w:sz w:val="17"/>
        </w:rPr>
        <w:t xml:space="preserve">    bearish_crossover = pd.Series(index=df.index, data=False)</w:t>
      </w:r>
    </w:p>
    <w:p w14:paraId="09DCACA6" w14:textId="77777777" w:rsidR="001C21B8" w:rsidRDefault="002B34E8">
      <w:pPr>
        <w:shd w:val="clear" w:color="auto" w:fill="F2F2F2"/>
        <w:spacing w:after="0"/>
        <w:ind w:left="288"/>
      </w:pPr>
      <w:r>
        <w:rPr>
          <w:rFonts w:ascii="Courier New" w:hAnsi="Courier New"/>
          <w:color w:val="1A1A1A"/>
          <w:sz w:val="17"/>
        </w:rPr>
        <w:t xml:space="preserve"> </w:t>
      </w:r>
    </w:p>
    <w:p w14:paraId="71D821C3" w14:textId="77777777" w:rsidR="001C21B8" w:rsidRDefault="002B34E8">
      <w:pPr>
        <w:shd w:val="clear" w:color="auto" w:fill="F2F2F2"/>
        <w:spacing w:after="0"/>
        <w:ind w:left="288"/>
      </w:pPr>
      <w:r>
        <w:rPr>
          <w:rFonts w:ascii="Courier New" w:hAnsi="Courier New"/>
          <w:color w:val="1A1A1A"/>
          <w:sz w:val="17"/>
        </w:rPr>
        <w:t xml:space="preserve">    for i in range(1, len(macd)):</w:t>
      </w:r>
    </w:p>
    <w:p w14:paraId="0B941E4B" w14:textId="77777777" w:rsidR="001C21B8" w:rsidRDefault="002B34E8">
      <w:pPr>
        <w:shd w:val="clear" w:color="auto" w:fill="F2F2F2"/>
        <w:spacing w:after="0"/>
        <w:ind w:left="288"/>
      </w:pPr>
      <w:r>
        <w:rPr>
          <w:rFonts w:ascii="Courier New" w:hAnsi="Courier New"/>
          <w:color w:val="1A1A1A"/>
          <w:sz w:val="17"/>
        </w:rPr>
        <w:t xml:space="preserve">        prev_macd, curr_macd = macd.iloc[i-1], macd.iloc[i]</w:t>
      </w:r>
    </w:p>
    <w:p w14:paraId="4C5ADEAA" w14:textId="77777777" w:rsidR="001C21B8" w:rsidRDefault="002B34E8">
      <w:pPr>
        <w:shd w:val="clear" w:color="auto" w:fill="F2F2F2"/>
        <w:spacing w:after="0"/>
        <w:ind w:left="288"/>
      </w:pPr>
      <w:r>
        <w:rPr>
          <w:rFonts w:ascii="Courier New" w:hAnsi="Courier New"/>
          <w:color w:val="1A1A1A"/>
          <w:sz w:val="17"/>
        </w:rPr>
        <w:t xml:space="preserve">        prev_sig,  curr_sig  = signal_line.iloc[i-1], signal_line.iloc[i]</w:t>
      </w:r>
    </w:p>
    <w:p w14:paraId="551CFB2B" w14:textId="77777777" w:rsidR="001C21B8" w:rsidRDefault="002B34E8">
      <w:pPr>
        <w:shd w:val="clear" w:color="auto" w:fill="F2F2F2"/>
        <w:spacing w:after="0"/>
        <w:ind w:left="288"/>
      </w:pPr>
      <w:r>
        <w:rPr>
          <w:rFonts w:ascii="Courier New" w:hAnsi="Courier New"/>
          <w:color w:val="1A1A1A"/>
          <w:sz w:val="17"/>
        </w:rPr>
        <w:t xml:space="preserve"> </w:t>
      </w:r>
    </w:p>
    <w:p w14:paraId="53DC918A" w14:textId="77777777" w:rsidR="001C21B8" w:rsidRDefault="002B34E8">
      <w:pPr>
        <w:shd w:val="clear" w:color="auto" w:fill="F2F2F2"/>
        <w:spacing w:after="0"/>
        <w:ind w:left="288"/>
      </w:pPr>
      <w:r>
        <w:rPr>
          <w:rFonts w:ascii="Courier New" w:hAnsi="Courier New"/>
          <w:color w:val="1A1A1A"/>
          <w:sz w:val="17"/>
        </w:rPr>
        <w:t xml:space="preserve">        # Bullish: MACD crosses above Signal line</w:t>
      </w:r>
    </w:p>
    <w:p w14:paraId="4FC82AB5" w14:textId="77777777" w:rsidR="001C21B8" w:rsidRDefault="002B34E8">
      <w:pPr>
        <w:shd w:val="clear" w:color="auto" w:fill="F2F2F2"/>
        <w:spacing w:after="0"/>
        <w:ind w:left="288"/>
      </w:pPr>
      <w:r>
        <w:rPr>
          <w:rFonts w:ascii="Courier New" w:hAnsi="Courier New"/>
          <w:color w:val="1A1A1A"/>
          <w:sz w:val="17"/>
        </w:rPr>
        <w:t xml:space="preserve">        if prev_macd &lt;= prev_sig and curr_macd &gt; curr_sig:</w:t>
      </w:r>
    </w:p>
    <w:p w14:paraId="4D1B37D9" w14:textId="77777777" w:rsidR="001C21B8" w:rsidRDefault="002B34E8">
      <w:pPr>
        <w:shd w:val="clear" w:color="auto" w:fill="F2F2F2"/>
        <w:spacing w:after="0"/>
        <w:ind w:left="288"/>
      </w:pPr>
      <w:r>
        <w:rPr>
          <w:rFonts w:ascii="Courier New" w:hAnsi="Courier New"/>
          <w:color w:val="1A1A1A"/>
          <w:sz w:val="17"/>
        </w:rPr>
        <w:t xml:space="preserve">            bullish_crossover.iloc[i-1] = True   # flag on the crossover bar</w:t>
      </w:r>
    </w:p>
    <w:p w14:paraId="283A4E5C" w14:textId="77777777" w:rsidR="001C21B8" w:rsidRDefault="002B34E8">
      <w:pPr>
        <w:shd w:val="clear" w:color="auto" w:fill="F2F2F2"/>
        <w:spacing w:after="0"/>
        <w:ind w:left="288"/>
      </w:pPr>
      <w:r>
        <w:rPr>
          <w:rFonts w:ascii="Courier New" w:hAnsi="Courier New"/>
          <w:color w:val="1A1A1A"/>
          <w:sz w:val="17"/>
        </w:rPr>
        <w:t xml:space="preserve"> </w:t>
      </w:r>
    </w:p>
    <w:p w14:paraId="5FDCE0AF" w14:textId="77777777" w:rsidR="001C21B8" w:rsidRDefault="002B34E8">
      <w:pPr>
        <w:shd w:val="clear" w:color="auto" w:fill="F2F2F2"/>
        <w:spacing w:after="0"/>
        <w:ind w:left="288"/>
      </w:pPr>
      <w:r>
        <w:rPr>
          <w:rFonts w:ascii="Courier New" w:hAnsi="Courier New"/>
          <w:color w:val="1A1A1A"/>
          <w:sz w:val="17"/>
        </w:rPr>
        <w:t xml:space="preserve">        # Bearish: MACD crosses below Signal line</w:t>
      </w:r>
    </w:p>
    <w:p w14:paraId="37A47B6E" w14:textId="77777777" w:rsidR="001C21B8" w:rsidRDefault="002B34E8">
      <w:pPr>
        <w:shd w:val="clear" w:color="auto" w:fill="F2F2F2"/>
        <w:spacing w:after="0"/>
        <w:ind w:left="288"/>
      </w:pPr>
      <w:r>
        <w:rPr>
          <w:rFonts w:ascii="Courier New" w:hAnsi="Courier New"/>
          <w:color w:val="1A1A1A"/>
          <w:sz w:val="17"/>
        </w:rPr>
        <w:t xml:space="preserve">        elif prev_macd &gt;= prev_sig and curr_macd &lt; curr_sig:</w:t>
      </w:r>
    </w:p>
    <w:p w14:paraId="3C200D58" w14:textId="77777777" w:rsidR="001C21B8" w:rsidRDefault="002B34E8">
      <w:pPr>
        <w:shd w:val="clear" w:color="auto" w:fill="F2F2F2"/>
        <w:spacing w:after="0"/>
        <w:ind w:left="288"/>
      </w:pPr>
      <w:r>
        <w:rPr>
          <w:rFonts w:ascii="Courier New" w:hAnsi="Courier New"/>
          <w:color w:val="1A1A1A"/>
          <w:sz w:val="17"/>
        </w:rPr>
        <w:t xml:space="preserve">            bearish_crossover.iloc[i-1] = True</w:t>
      </w:r>
    </w:p>
    <w:p w14:paraId="34ACAF67" w14:textId="77777777" w:rsidR="001C21B8" w:rsidRDefault="002B34E8">
      <w:pPr>
        <w:shd w:val="clear" w:color="auto" w:fill="F2F2F2"/>
        <w:spacing w:after="0"/>
        <w:ind w:left="288"/>
      </w:pPr>
      <w:r>
        <w:rPr>
          <w:rFonts w:ascii="Courier New" w:hAnsi="Courier New"/>
          <w:color w:val="1A1A1A"/>
          <w:sz w:val="17"/>
        </w:rPr>
        <w:t xml:space="preserve"> </w:t>
      </w:r>
    </w:p>
    <w:p w14:paraId="5FD1D25D" w14:textId="77777777" w:rsidR="001C21B8" w:rsidRDefault="002B34E8">
      <w:pPr>
        <w:shd w:val="clear" w:color="auto" w:fill="F2F2F2"/>
        <w:spacing w:after="0"/>
        <w:ind w:left="288"/>
      </w:pPr>
      <w:r>
        <w:rPr>
          <w:rFonts w:ascii="Courier New" w:hAnsi="Courier New"/>
          <w:color w:val="1A1A1A"/>
          <w:sz w:val="17"/>
        </w:rPr>
        <w:t xml:space="preserve">    return macd, signal_line, histogram, bullish_crossover, bearish_crossover</w:t>
      </w:r>
    </w:p>
    <w:p w14:paraId="0F8032B9" w14:textId="77777777" w:rsidR="001C21B8" w:rsidRDefault="001C21B8">
      <w:pPr>
        <w:spacing w:after="80"/>
      </w:pPr>
    </w:p>
    <w:p w14:paraId="44269D20" w14:textId="1C268272" w:rsidR="001C21B8" w:rsidRDefault="002B34E8">
      <w:r>
        <w:rPr>
          <w:i/>
          <w:color w:val="606060"/>
          <w:sz w:val="18"/>
        </w:rPr>
        <w:t>macd.py: Computes MACD (12,26,9) and detects signal-line crossovers bar-by-bar. The crossover flag is set at bar i−1, the bar where the cross is first observable.</w:t>
      </w:r>
    </w:p>
    <w:p w14:paraId="1866BE20" w14:textId="77777777" w:rsidR="001C21B8" w:rsidRDefault="002B34E8">
      <w:pPr>
        <w:pStyle w:val="Heading2"/>
      </w:pPr>
      <w:r>
        <w:rPr>
          <w:color w:val="2E74B5"/>
        </w:rPr>
        <w:t>6.3  Trade Simulation  (macd.py)</w:t>
      </w:r>
    </w:p>
    <w:p w14:paraId="3898A1E0" w14:textId="621203AD" w:rsidR="001C21B8" w:rsidRDefault="002B34E8">
      <w:pPr>
        <w:spacing w:after="120"/>
      </w:pPr>
      <w:r>
        <w:t>The simulate_</w:t>
      </w:r>
      <w:proofErr w:type="gramStart"/>
      <w:r>
        <w:t>trades(</w:t>
      </w:r>
      <w:proofErr w:type="gramEnd"/>
      <w:r>
        <w:t>) function pairs each bullish crossover with the next available bearish crossover using a pointer-based scan.</w:t>
      </w:r>
    </w:p>
    <w:p w14:paraId="5286D675" w14:textId="77777777" w:rsidR="001C21B8" w:rsidRDefault="002B34E8">
      <w:pPr>
        <w:shd w:val="clear" w:color="auto" w:fill="F2F2F2"/>
        <w:spacing w:after="0"/>
        <w:ind w:left="288"/>
      </w:pPr>
      <w:r>
        <w:rPr>
          <w:rFonts w:ascii="Courier New" w:hAnsi="Courier New"/>
          <w:color w:val="1A1A1A"/>
          <w:sz w:val="17"/>
        </w:rPr>
        <w:t>def simulate_</w:t>
      </w:r>
      <w:proofErr w:type="gramStart"/>
      <w:r>
        <w:rPr>
          <w:rFonts w:ascii="Courier New" w:hAnsi="Courier New"/>
          <w:color w:val="1A1A1A"/>
          <w:sz w:val="17"/>
        </w:rPr>
        <w:t>trades(</w:t>
      </w:r>
      <w:proofErr w:type="gramEnd"/>
      <w:r>
        <w:rPr>
          <w:rFonts w:ascii="Courier New" w:hAnsi="Courier New"/>
          <w:color w:val="1A1A1A"/>
          <w:sz w:val="17"/>
        </w:rPr>
        <w:t>df, bullish, bearish):</w:t>
      </w:r>
    </w:p>
    <w:p w14:paraId="19DE164E" w14:textId="77777777" w:rsidR="001C21B8" w:rsidRDefault="002B34E8">
      <w:pPr>
        <w:shd w:val="clear" w:color="auto" w:fill="F2F2F2"/>
        <w:spacing w:after="0"/>
        <w:ind w:left="288"/>
      </w:pPr>
      <w:r>
        <w:rPr>
          <w:rFonts w:ascii="Courier New" w:hAnsi="Courier New"/>
          <w:color w:val="1A1A1A"/>
          <w:sz w:val="17"/>
        </w:rPr>
        <w:t xml:space="preserve">    buy_dates  = df.index[bullish.values]   # all bullish crossover dates</w:t>
      </w:r>
    </w:p>
    <w:p w14:paraId="780A72F8" w14:textId="77777777" w:rsidR="001C21B8" w:rsidRDefault="002B34E8">
      <w:pPr>
        <w:shd w:val="clear" w:color="auto" w:fill="F2F2F2"/>
        <w:spacing w:after="0"/>
        <w:ind w:left="288"/>
      </w:pPr>
      <w:r>
        <w:rPr>
          <w:rFonts w:ascii="Courier New" w:hAnsi="Courier New"/>
          <w:color w:val="1A1A1A"/>
          <w:sz w:val="17"/>
        </w:rPr>
        <w:t xml:space="preserve">    sell_dates = df.index[bearish.values]   # all bearish crossover dates</w:t>
      </w:r>
    </w:p>
    <w:p w14:paraId="43E97C9E" w14:textId="77777777" w:rsidR="001C21B8" w:rsidRDefault="002B34E8">
      <w:pPr>
        <w:shd w:val="clear" w:color="auto" w:fill="F2F2F2"/>
        <w:spacing w:after="0"/>
        <w:ind w:left="288"/>
      </w:pPr>
      <w:r>
        <w:rPr>
          <w:rFonts w:ascii="Courier New" w:hAnsi="Courier New"/>
          <w:color w:val="1A1A1A"/>
          <w:sz w:val="17"/>
        </w:rPr>
        <w:t xml:space="preserve"> </w:t>
      </w:r>
    </w:p>
    <w:p w14:paraId="6F5EA238" w14:textId="77777777" w:rsidR="001C21B8" w:rsidRDefault="002B34E8">
      <w:pPr>
        <w:shd w:val="clear" w:color="auto" w:fill="F2F2F2"/>
        <w:spacing w:after="0"/>
        <w:ind w:left="288"/>
      </w:pPr>
      <w:r>
        <w:rPr>
          <w:rFonts w:ascii="Courier New" w:hAnsi="Courier New"/>
          <w:color w:val="1A1A1A"/>
          <w:sz w:val="17"/>
        </w:rPr>
        <w:t xml:space="preserve">    rows = []</w:t>
      </w:r>
    </w:p>
    <w:p w14:paraId="1C8242F8" w14:textId="77777777" w:rsidR="001C21B8" w:rsidRDefault="002B34E8">
      <w:pPr>
        <w:shd w:val="clear" w:color="auto" w:fill="F2F2F2"/>
        <w:spacing w:after="0"/>
        <w:ind w:left="288"/>
      </w:pPr>
      <w:r>
        <w:rPr>
          <w:rFonts w:ascii="Courier New" w:hAnsi="Courier New"/>
          <w:color w:val="1A1A1A"/>
          <w:sz w:val="17"/>
        </w:rPr>
        <w:lastRenderedPageBreak/>
        <w:t xml:space="preserve">    used = 0   # pointer into sell_dates – advances forward only</w:t>
      </w:r>
    </w:p>
    <w:p w14:paraId="4C4FEAE7" w14:textId="77777777" w:rsidR="001C21B8" w:rsidRDefault="002B34E8">
      <w:pPr>
        <w:shd w:val="clear" w:color="auto" w:fill="F2F2F2"/>
        <w:spacing w:after="0"/>
        <w:ind w:left="288"/>
      </w:pPr>
      <w:r>
        <w:rPr>
          <w:rFonts w:ascii="Courier New" w:hAnsi="Courier New"/>
          <w:color w:val="1A1A1A"/>
          <w:sz w:val="17"/>
        </w:rPr>
        <w:t xml:space="preserve"> </w:t>
      </w:r>
    </w:p>
    <w:p w14:paraId="30F36C59" w14:textId="77777777" w:rsidR="001C21B8" w:rsidRDefault="002B34E8">
      <w:pPr>
        <w:shd w:val="clear" w:color="auto" w:fill="F2F2F2"/>
        <w:spacing w:after="0"/>
        <w:ind w:left="288"/>
      </w:pPr>
      <w:r>
        <w:rPr>
          <w:rFonts w:ascii="Courier New" w:hAnsi="Courier New"/>
          <w:color w:val="1A1A1A"/>
          <w:sz w:val="17"/>
        </w:rPr>
        <w:t xml:space="preserve">    for buy_date in buy_dates:</w:t>
      </w:r>
    </w:p>
    <w:p w14:paraId="0590504D" w14:textId="77777777" w:rsidR="001C21B8" w:rsidRDefault="002B34E8">
      <w:pPr>
        <w:shd w:val="clear" w:color="auto" w:fill="F2F2F2"/>
        <w:spacing w:after="0"/>
        <w:ind w:left="288"/>
      </w:pPr>
      <w:r>
        <w:rPr>
          <w:rFonts w:ascii="Courier New" w:hAnsi="Courier New"/>
          <w:color w:val="1A1A1A"/>
          <w:sz w:val="17"/>
        </w:rPr>
        <w:t xml:space="preserve">        # Skip sell signals that occurred before (or on) this buy date</w:t>
      </w:r>
    </w:p>
    <w:p w14:paraId="0C6555C5" w14:textId="77777777" w:rsidR="001C21B8" w:rsidRDefault="002B34E8">
      <w:pPr>
        <w:shd w:val="clear" w:color="auto" w:fill="F2F2F2"/>
        <w:spacing w:after="0"/>
        <w:ind w:left="288"/>
      </w:pPr>
      <w:r>
        <w:rPr>
          <w:rFonts w:ascii="Courier New" w:hAnsi="Courier New"/>
          <w:color w:val="1A1A1A"/>
          <w:sz w:val="17"/>
        </w:rPr>
        <w:t xml:space="preserve">        while used &lt; len(sell_dates) and sell_dates[used] &lt;= buy_date:</w:t>
      </w:r>
    </w:p>
    <w:p w14:paraId="26981819" w14:textId="77777777" w:rsidR="001C21B8" w:rsidRDefault="002B34E8">
      <w:pPr>
        <w:shd w:val="clear" w:color="auto" w:fill="F2F2F2"/>
        <w:spacing w:after="0"/>
        <w:ind w:left="288"/>
      </w:pPr>
      <w:r>
        <w:rPr>
          <w:rFonts w:ascii="Courier New" w:hAnsi="Courier New"/>
          <w:color w:val="1A1A1A"/>
          <w:sz w:val="17"/>
        </w:rPr>
        <w:t xml:space="preserve">            used += 1</w:t>
      </w:r>
    </w:p>
    <w:p w14:paraId="33E12D08" w14:textId="77777777" w:rsidR="001C21B8" w:rsidRDefault="002B34E8">
      <w:pPr>
        <w:shd w:val="clear" w:color="auto" w:fill="F2F2F2"/>
        <w:spacing w:after="0"/>
        <w:ind w:left="288"/>
      </w:pPr>
      <w:r>
        <w:rPr>
          <w:rFonts w:ascii="Courier New" w:hAnsi="Courier New"/>
          <w:color w:val="1A1A1A"/>
          <w:sz w:val="17"/>
        </w:rPr>
        <w:t xml:space="preserve"> </w:t>
      </w:r>
    </w:p>
    <w:p w14:paraId="60895D5A" w14:textId="77777777" w:rsidR="001C21B8" w:rsidRDefault="002B34E8">
      <w:pPr>
        <w:shd w:val="clear" w:color="auto" w:fill="F2F2F2"/>
        <w:spacing w:after="0"/>
        <w:ind w:left="288"/>
      </w:pPr>
      <w:r>
        <w:rPr>
          <w:rFonts w:ascii="Courier New" w:hAnsi="Courier New"/>
          <w:color w:val="1A1A1A"/>
          <w:sz w:val="17"/>
        </w:rPr>
        <w:t xml:space="preserve">        # Use next sell, or fall back to the last available bar</w:t>
      </w:r>
    </w:p>
    <w:p w14:paraId="10CF308C" w14:textId="77777777" w:rsidR="001C21B8" w:rsidRDefault="002B34E8">
      <w:pPr>
        <w:shd w:val="clear" w:color="auto" w:fill="F2F2F2"/>
        <w:spacing w:after="0"/>
        <w:ind w:left="288"/>
      </w:pPr>
      <w:r>
        <w:rPr>
          <w:rFonts w:ascii="Courier New" w:hAnsi="Courier New"/>
          <w:color w:val="1A1A1A"/>
          <w:sz w:val="17"/>
        </w:rPr>
        <w:t xml:space="preserve">        sell_date = sell_dates[used] if used &lt; len(sell_dates) else df.index[-1]</w:t>
      </w:r>
    </w:p>
    <w:p w14:paraId="77861F15" w14:textId="77777777" w:rsidR="001C21B8" w:rsidRDefault="002B34E8">
      <w:pPr>
        <w:shd w:val="clear" w:color="auto" w:fill="F2F2F2"/>
        <w:spacing w:after="0"/>
        <w:ind w:left="288"/>
      </w:pPr>
      <w:r>
        <w:rPr>
          <w:rFonts w:ascii="Courier New" w:hAnsi="Courier New"/>
          <w:color w:val="1A1A1A"/>
          <w:sz w:val="17"/>
        </w:rPr>
        <w:t xml:space="preserve"> </w:t>
      </w:r>
    </w:p>
    <w:p w14:paraId="6F63599E" w14:textId="77777777" w:rsidR="001C21B8" w:rsidRDefault="002B34E8">
      <w:pPr>
        <w:shd w:val="clear" w:color="auto" w:fill="F2F2F2"/>
        <w:spacing w:after="0"/>
        <w:ind w:left="288"/>
      </w:pPr>
      <w:r>
        <w:rPr>
          <w:rFonts w:ascii="Courier New" w:hAnsi="Courier New"/>
          <w:color w:val="1A1A1A"/>
          <w:sz w:val="17"/>
        </w:rPr>
        <w:t xml:space="preserve">        rows.append({</w:t>
      </w:r>
    </w:p>
    <w:p w14:paraId="5171FF4E" w14:textId="77777777" w:rsidR="001C21B8" w:rsidRDefault="002B34E8">
      <w:pPr>
        <w:shd w:val="clear" w:color="auto" w:fill="F2F2F2"/>
        <w:spacing w:after="0"/>
        <w:ind w:left="288"/>
      </w:pPr>
      <w:r>
        <w:rPr>
          <w:rFonts w:ascii="Courier New" w:hAnsi="Courier New"/>
          <w:color w:val="1A1A1A"/>
          <w:sz w:val="17"/>
        </w:rPr>
        <w:t xml:space="preserve">            "buy_date"  : buy_date,</w:t>
      </w:r>
    </w:p>
    <w:p w14:paraId="1D5C2563" w14:textId="77777777" w:rsidR="001C21B8" w:rsidRDefault="002B34E8">
      <w:pPr>
        <w:shd w:val="clear" w:color="auto" w:fill="F2F2F2"/>
        <w:spacing w:after="0"/>
        <w:ind w:left="288"/>
      </w:pPr>
      <w:r>
        <w:rPr>
          <w:rFonts w:ascii="Courier New" w:hAnsi="Courier New"/>
          <w:color w:val="1A1A1A"/>
          <w:sz w:val="17"/>
        </w:rPr>
        <w:t xml:space="preserve">            "buy_price" : df.loc[buy_date,  "Close"],</w:t>
      </w:r>
    </w:p>
    <w:p w14:paraId="7312F677" w14:textId="77777777" w:rsidR="001C21B8" w:rsidRDefault="002B34E8">
      <w:pPr>
        <w:shd w:val="clear" w:color="auto" w:fill="F2F2F2"/>
        <w:spacing w:after="0"/>
        <w:ind w:left="288"/>
      </w:pPr>
      <w:r>
        <w:rPr>
          <w:rFonts w:ascii="Courier New" w:hAnsi="Courier New"/>
          <w:color w:val="1A1A1A"/>
          <w:sz w:val="17"/>
        </w:rPr>
        <w:t xml:space="preserve">            "sell_date" : sell_date,</w:t>
      </w:r>
    </w:p>
    <w:p w14:paraId="39863994" w14:textId="77777777" w:rsidR="001C21B8" w:rsidRDefault="002B34E8">
      <w:pPr>
        <w:shd w:val="clear" w:color="auto" w:fill="F2F2F2"/>
        <w:spacing w:after="0"/>
        <w:ind w:left="288"/>
      </w:pPr>
      <w:r>
        <w:rPr>
          <w:rFonts w:ascii="Courier New" w:hAnsi="Courier New"/>
          <w:color w:val="1A1A1A"/>
          <w:sz w:val="17"/>
        </w:rPr>
        <w:t xml:space="preserve">            "sell_price": df.loc[sell_date, "Close"],</w:t>
      </w:r>
    </w:p>
    <w:p w14:paraId="6D5BB077" w14:textId="77777777" w:rsidR="001C21B8" w:rsidRDefault="002B34E8">
      <w:pPr>
        <w:shd w:val="clear" w:color="auto" w:fill="F2F2F2"/>
        <w:spacing w:after="0"/>
        <w:ind w:left="288"/>
      </w:pPr>
      <w:r>
        <w:rPr>
          <w:rFonts w:ascii="Courier New" w:hAnsi="Courier New"/>
          <w:color w:val="1A1A1A"/>
          <w:sz w:val="17"/>
        </w:rPr>
        <w:t xml:space="preserve">        })</w:t>
      </w:r>
    </w:p>
    <w:p w14:paraId="718DACEE" w14:textId="77777777" w:rsidR="001C21B8" w:rsidRDefault="002B34E8">
      <w:pPr>
        <w:shd w:val="clear" w:color="auto" w:fill="F2F2F2"/>
        <w:spacing w:after="0"/>
        <w:ind w:left="288"/>
      </w:pPr>
      <w:r>
        <w:rPr>
          <w:rFonts w:ascii="Courier New" w:hAnsi="Courier New"/>
          <w:color w:val="1A1A1A"/>
          <w:sz w:val="17"/>
        </w:rPr>
        <w:t xml:space="preserve">        used += 1   # consume this sell signal</w:t>
      </w:r>
    </w:p>
    <w:p w14:paraId="63300F49" w14:textId="77777777" w:rsidR="001C21B8" w:rsidRDefault="002B34E8">
      <w:pPr>
        <w:shd w:val="clear" w:color="auto" w:fill="F2F2F2"/>
        <w:spacing w:after="0"/>
        <w:ind w:left="288"/>
      </w:pPr>
      <w:r>
        <w:rPr>
          <w:rFonts w:ascii="Courier New" w:hAnsi="Courier New"/>
          <w:color w:val="1A1A1A"/>
          <w:sz w:val="17"/>
        </w:rPr>
        <w:t xml:space="preserve"> </w:t>
      </w:r>
    </w:p>
    <w:p w14:paraId="45C741DB" w14:textId="77777777" w:rsidR="001C21B8" w:rsidRDefault="002B34E8">
      <w:pPr>
        <w:shd w:val="clear" w:color="auto" w:fill="F2F2F2"/>
        <w:spacing w:after="0"/>
        <w:ind w:left="288"/>
      </w:pPr>
      <w:r>
        <w:rPr>
          <w:rFonts w:ascii="Courier New" w:hAnsi="Courier New"/>
          <w:color w:val="1A1A1A"/>
          <w:sz w:val="17"/>
        </w:rPr>
        <w:t xml:space="preserve">    trades = pd.DataFrame(rows)</w:t>
      </w:r>
    </w:p>
    <w:p w14:paraId="08363C57" w14:textId="77777777" w:rsidR="001C21B8" w:rsidRDefault="002B34E8">
      <w:pPr>
        <w:shd w:val="clear" w:color="auto" w:fill="F2F2F2"/>
        <w:spacing w:after="0"/>
        <w:ind w:left="288"/>
      </w:pPr>
      <w:r>
        <w:rPr>
          <w:rFonts w:ascii="Courier New" w:hAnsi="Courier New"/>
          <w:color w:val="1A1A1A"/>
          <w:sz w:val="17"/>
        </w:rPr>
        <w:t xml:space="preserve">    if not trades.empty:</w:t>
      </w:r>
    </w:p>
    <w:p w14:paraId="23B5778D" w14:textId="77777777" w:rsidR="001C21B8" w:rsidRDefault="002B34E8">
      <w:pPr>
        <w:shd w:val="clear" w:color="auto" w:fill="F2F2F2"/>
        <w:spacing w:after="0"/>
        <w:ind w:left="288"/>
      </w:pPr>
      <w:r>
        <w:rPr>
          <w:rFonts w:ascii="Courier New" w:hAnsi="Courier New"/>
          <w:color w:val="1A1A1A"/>
          <w:sz w:val="17"/>
        </w:rPr>
        <w:t xml:space="preserve">        trades["pnl"]     = trades["sell_price"] - trades["buy_price"]</w:t>
      </w:r>
    </w:p>
    <w:p w14:paraId="03B81A91" w14:textId="77777777" w:rsidR="001C21B8" w:rsidRDefault="002B34E8">
      <w:pPr>
        <w:shd w:val="clear" w:color="auto" w:fill="F2F2F2"/>
        <w:spacing w:after="0"/>
        <w:ind w:left="288"/>
      </w:pPr>
      <w:r>
        <w:rPr>
          <w:rFonts w:ascii="Courier New" w:hAnsi="Courier New"/>
          <w:color w:val="1A1A1A"/>
          <w:sz w:val="17"/>
        </w:rPr>
        <w:t xml:space="preserve">        trades["pnl_pct"] = trades["pnl"] / trades["buy_price"] * 100</w:t>
      </w:r>
    </w:p>
    <w:p w14:paraId="48DFE4F2" w14:textId="77777777" w:rsidR="001C21B8" w:rsidRDefault="002B34E8">
      <w:pPr>
        <w:shd w:val="clear" w:color="auto" w:fill="F2F2F2"/>
        <w:spacing w:after="0"/>
        <w:ind w:left="288"/>
      </w:pPr>
      <w:r>
        <w:rPr>
          <w:rFonts w:ascii="Courier New" w:hAnsi="Courier New"/>
          <w:color w:val="1A1A1A"/>
          <w:sz w:val="17"/>
        </w:rPr>
        <w:t xml:space="preserve"> </w:t>
      </w:r>
    </w:p>
    <w:p w14:paraId="505F0190" w14:textId="77777777" w:rsidR="001C21B8" w:rsidRDefault="002B34E8">
      <w:pPr>
        <w:shd w:val="clear" w:color="auto" w:fill="F2F2F2"/>
        <w:spacing w:after="0"/>
        <w:ind w:left="288"/>
      </w:pPr>
      <w:r>
        <w:rPr>
          <w:rFonts w:ascii="Courier New" w:hAnsi="Courier New"/>
          <w:color w:val="1A1A1A"/>
          <w:sz w:val="17"/>
        </w:rPr>
        <w:t xml:space="preserve">    return trades</w:t>
      </w:r>
    </w:p>
    <w:p w14:paraId="67CBCF7F" w14:textId="77777777" w:rsidR="001C21B8" w:rsidRDefault="001C21B8">
      <w:pPr>
        <w:spacing w:after="80"/>
      </w:pPr>
    </w:p>
    <w:p w14:paraId="10E42158" w14:textId="3B96CE92" w:rsidR="001C21B8" w:rsidRDefault="002B34E8">
      <w:r>
        <w:rPr>
          <w:i/>
          <w:color w:val="606060"/>
          <w:sz w:val="18"/>
        </w:rPr>
        <w:t>macd.py: Pairs each BUY signal with the chronologically next available SELL signal. Entry and exit prices are the closing prices of the respective crossover bars.</w:t>
      </w:r>
    </w:p>
    <w:p w14:paraId="1ADFD728" w14:textId="77777777" w:rsidR="001C21B8" w:rsidRDefault="002B34E8">
      <w:r>
        <w:br w:type="page"/>
      </w:r>
    </w:p>
    <w:p w14:paraId="184DD720" w14:textId="77777777" w:rsidR="001C21B8" w:rsidRDefault="002B34E8">
      <w:pPr>
        <w:pStyle w:val="Heading1"/>
      </w:pPr>
      <w:r>
        <w:rPr>
          <w:color w:val="1F497D"/>
        </w:rPr>
        <w:lastRenderedPageBreak/>
        <w:t>7.  Conclusion</w:t>
      </w:r>
    </w:p>
    <w:p w14:paraId="7D42A5F0" w14:textId="17DB538B" w:rsidR="001C21B8" w:rsidRDefault="002B34E8">
      <w:pPr>
        <w:spacing w:after="120"/>
      </w:pPr>
      <w:r>
        <w:t>This study applied the classical MACD (12, 26, 9) crossover strategy to Angel One Limited (NSE: ANGELONE) across three timeframes</w:t>
      </w:r>
      <w:r w:rsidR="00AC4B72">
        <w:t xml:space="preserve">; </w:t>
      </w:r>
      <w:r>
        <w:t>daily (1 year), weekly (~2.5 years), and monthly (~5 years). In all three cases, the MACD strategy generated positive total returns, with win rates ranging from 61.5% (daily) to 100% (monthly).</w:t>
      </w:r>
    </w:p>
    <w:p w14:paraId="15660E26" w14:textId="403A5DFE" w:rsidR="001C21B8" w:rsidRDefault="002B34E8" w:rsidP="00105E7C">
      <w:pPr>
        <w:spacing w:after="120"/>
      </w:pPr>
      <w:r>
        <w:t xml:space="preserve">The results confirm that MACD is most effective on higher timeframes where trends are more sustained and signals are less susceptible to short-term noise. </w:t>
      </w:r>
    </w:p>
    <w:p w14:paraId="07398BB2" w14:textId="77777777" w:rsidR="001C21B8" w:rsidRDefault="002B34E8">
      <w:pPr>
        <w:spacing w:after="120"/>
      </w:pPr>
      <w:r>
        <w:t>────────────────────────────────────────────────────────────</w:t>
      </w:r>
    </w:p>
    <w:p w14:paraId="2AEF1676" w14:textId="6C1FA953" w:rsidR="001C21B8" w:rsidRDefault="002B34E8">
      <w:r>
        <w:rPr>
          <w:b/>
        </w:rPr>
        <w:t>References &amp; Tools</w:t>
      </w:r>
    </w:p>
    <w:p w14:paraId="313D806A" w14:textId="77777777" w:rsidR="001C21B8" w:rsidRDefault="002B34E8">
      <w:r>
        <w:t>•  Yahoo Finance — Historical price data for ANGELONE (NSE).</w:t>
      </w:r>
    </w:p>
    <w:p w14:paraId="1F742A4B" w14:textId="784D1563" w:rsidR="001C21B8" w:rsidRDefault="002B34E8">
      <w:r>
        <w:t xml:space="preserve">•  Python libraries: pandas, </w:t>
      </w:r>
      <w:proofErr w:type="spellStart"/>
      <w:r>
        <w:t>mplfinance</w:t>
      </w:r>
      <w:proofErr w:type="spellEnd"/>
      <w:r>
        <w:t xml:space="preserve">, matplotlib, </w:t>
      </w:r>
      <w:proofErr w:type="spellStart"/>
      <w:r>
        <w:t>yfinance</w:t>
      </w:r>
      <w:proofErr w:type="spellEnd"/>
      <w:r>
        <w:t>.</w:t>
      </w:r>
    </w:p>
    <w:p w14:paraId="4687332C" w14:textId="77777777" w:rsidR="001C21B8" w:rsidRDefault="002B34E8">
      <w:r>
        <w:t>•  Angel One Limited — Annual Reports &amp; Investor Relations (angelone.in/investor-relations).</w:t>
      </w:r>
    </w:p>
    <w:sectPr w:rsidR="001C21B8"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470724">
    <w:abstractNumId w:val="8"/>
  </w:num>
  <w:num w:numId="2" w16cid:durableId="1803763557">
    <w:abstractNumId w:val="6"/>
  </w:num>
  <w:num w:numId="3" w16cid:durableId="439766360">
    <w:abstractNumId w:val="5"/>
  </w:num>
  <w:num w:numId="4" w16cid:durableId="1919822861">
    <w:abstractNumId w:val="4"/>
  </w:num>
  <w:num w:numId="5" w16cid:durableId="504438986">
    <w:abstractNumId w:val="7"/>
  </w:num>
  <w:num w:numId="6" w16cid:durableId="1274442370">
    <w:abstractNumId w:val="3"/>
  </w:num>
  <w:num w:numId="7" w16cid:durableId="592860217">
    <w:abstractNumId w:val="2"/>
  </w:num>
  <w:num w:numId="8" w16cid:durableId="1094321451">
    <w:abstractNumId w:val="1"/>
  </w:num>
  <w:num w:numId="9" w16cid:durableId="509564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19E"/>
    <w:rsid w:val="00034616"/>
    <w:rsid w:val="0006063C"/>
    <w:rsid w:val="00065F7D"/>
    <w:rsid w:val="00105E7C"/>
    <w:rsid w:val="0015074B"/>
    <w:rsid w:val="001C21B8"/>
    <w:rsid w:val="0024349D"/>
    <w:rsid w:val="0029639D"/>
    <w:rsid w:val="00306C7D"/>
    <w:rsid w:val="00326F90"/>
    <w:rsid w:val="004906DB"/>
    <w:rsid w:val="005117A7"/>
    <w:rsid w:val="005C15D0"/>
    <w:rsid w:val="00655124"/>
    <w:rsid w:val="00715BF8"/>
    <w:rsid w:val="009539DB"/>
    <w:rsid w:val="00963440"/>
    <w:rsid w:val="009671B2"/>
    <w:rsid w:val="009A3633"/>
    <w:rsid w:val="00AA1D8D"/>
    <w:rsid w:val="00AC4B72"/>
    <w:rsid w:val="00B47730"/>
    <w:rsid w:val="00C564B7"/>
    <w:rsid w:val="00CB0664"/>
    <w:rsid w:val="00CD5B7B"/>
    <w:rsid w:val="00D824DD"/>
    <w:rsid w:val="00DF2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8C9C0"/>
  <w14:defaultImageDpi w14:val="300"/>
  <w15:docId w15:val="{975F9251-7B8E-AA4F-B6D1-431C934C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13</Pages>
  <Words>2213</Words>
  <Characters>12948</Characters>
  <Application>Microsoft Office Word</Application>
  <DocSecurity>0</DocSecurity>
  <Lines>588</Lines>
  <Paragraphs>522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DEOGAONKAR MIHIR KEDAR</cp:lastModifiedBy>
  <cp:revision>22</cp:revision>
  <cp:lastPrinted>2026-02-27T05:15:00Z</cp:lastPrinted>
  <dcterms:created xsi:type="dcterms:W3CDTF">2013-12-23T23:15:00Z</dcterms:created>
  <dcterms:modified xsi:type="dcterms:W3CDTF">2026-02-27T14:29:00Z</dcterms:modified>
  <cp:category/>
</cp:coreProperties>
</file>