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29204" w14:textId="77777777" w:rsidR="007D1301" w:rsidRDefault="007D1301" w:rsidP="007D1301">
      <w:r>
        <w:t>This Software License Agreement is made on March 1, 2025, between CloudNova Inc. and ByteWare Ltd.</w:t>
      </w:r>
    </w:p>
    <w:p w14:paraId="71C869A9" w14:textId="77777777" w:rsidR="007D1301" w:rsidRDefault="007D1301" w:rsidP="007D1301"/>
    <w:p w14:paraId="308A59CD" w14:textId="77777777" w:rsidR="007D1301" w:rsidRDefault="007D1301" w:rsidP="007D1301">
      <w:r>
        <w:t>CloudNova hereby grants ByteWare a non-exclusive, non-transferable license to use the product internally within the Asia-Pacific region.</w:t>
      </w:r>
    </w:p>
    <w:p w14:paraId="46A3EC68" w14:textId="77777777" w:rsidR="007D1301" w:rsidRDefault="007D1301" w:rsidP="007D1301"/>
    <w:p w14:paraId="19B130F1" w14:textId="77777777" w:rsidR="007D1301" w:rsidRDefault="007D1301" w:rsidP="007D1301">
      <w:r>
        <w:t>Each party must maintain professional liability insurance throughout the term of the agreement.</w:t>
      </w:r>
    </w:p>
    <w:p w14:paraId="3DAF5B40" w14:textId="77777777" w:rsidR="007D1301" w:rsidRDefault="007D1301" w:rsidP="007D1301"/>
    <w:p w14:paraId="0B4C8DF4" w14:textId="77777777" w:rsidR="007D1301" w:rsidRDefault="007D1301" w:rsidP="007D1301">
      <w:r>
        <w:t>This Agreement shall be governed by and construed under the laws of the State of Washington.</w:t>
      </w:r>
    </w:p>
    <w:p w14:paraId="12EE8C1B" w14:textId="77777777" w:rsidR="007D1301" w:rsidRDefault="007D1301" w:rsidP="007D1301"/>
    <w:p w14:paraId="1F58F5D4" w14:textId="64819FB4" w:rsidR="0005164B" w:rsidRPr="007D1301" w:rsidRDefault="007D1301" w:rsidP="007D1301">
      <w:r>
        <w:t>The Licensee agrees to a minimum purchase of 1,000 units annually.</w:t>
      </w:r>
    </w:p>
    <w:sectPr w:rsidR="0005164B" w:rsidRPr="007D1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D3"/>
    <w:rsid w:val="00007A59"/>
    <w:rsid w:val="0005164B"/>
    <w:rsid w:val="001512B4"/>
    <w:rsid w:val="006D4163"/>
    <w:rsid w:val="006D6DD3"/>
    <w:rsid w:val="007D1301"/>
    <w:rsid w:val="00D0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4408E"/>
  <w15:chartTrackingRefBased/>
  <w15:docId w15:val="{1C95CCFC-28E6-434D-BCF6-54687EEEB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D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D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D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D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D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D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D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D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D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D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D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D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D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D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D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D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D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 Kumar</dc:creator>
  <cp:keywords/>
  <dc:description/>
  <cp:lastModifiedBy>Satheesh Kumar</cp:lastModifiedBy>
  <cp:revision>3</cp:revision>
  <dcterms:created xsi:type="dcterms:W3CDTF">2025-07-03T18:27:00Z</dcterms:created>
  <dcterms:modified xsi:type="dcterms:W3CDTF">2025-07-04T04:27:00Z</dcterms:modified>
</cp:coreProperties>
</file>