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720"/>
        <w:jc w:val="center"/>
        <w:rPr>
          <w:b w:val="1"/>
        </w:rPr>
      </w:pPr>
      <w:r w:rsidDel="00000000" w:rsidR="00000000" w:rsidRPr="00000000">
        <w:rPr>
          <w:rFonts w:ascii="Times New Roman" w:cs="Times New Roman" w:eastAsia="Times New Roman" w:hAnsi="Times New Roman"/>
          <w:b w:val="1"/>
          <w:color w:val="373d54"/>
          <w:sz w:val="32"/>
          <w:szCs w:val="32"/>
          <w:rtl w:val="0"/>
        </w:rPr>
        <w:t xml:space="preserve">USC Housing Mobile Application Project</w:t>
      </w:r>
      <w:r w:rsidDel="00000000" w:rsidR="00000000" w:rsidRPr="00000000">
        <w:rPr>
          <w:rtl w:val="0"/>
        </w:rPr>
      </w:r>
    </w:p>
    <w:p w:rsidR="00000000" w:rsidDel="00000000" w:rsidP="00000000" w:rsidRDefault="00000000" w:rsidRPr="00000000" w14:paraId="00000002">
      <w:pPr>
        <w:ind w:hanging="720"/>
        <w:rPr>
          <w:u w:val="single"/>
        </w:rPr>
      </w:pPr>
      <w:r w:rsidDel="00000000" w:rsidR="00000000" w:rsidRPr="00000000">
        <w:rPr>
          <w:u w:val="single"/>
          <w:rtl w:val="0"/>
        </w:rPr>
        <w:t xml:space="preserve">Background:</w:t>
      </w:r>
    </w:p>
    <w:p w:rsidR="00000000" w:rsidDel="00000000" w:rsidP="00000000" w:rsidRDefault="00000000" w:rsidRPr="00000000" w14:paraId="00000003">
      <w:pPr>
        <w:rPr/>
      </w:pPr>
      <w:r w:rsidDel="00000000" w:rsidR="00000000" w:rsidRPr="00000000">
        <w:rPr>
          <w:rtl w:val="0"/>
        </w:rPr>
        <w:t xml:space="preserve">Three major issues exist regarding housing at the University of Southern California which generate major inconveniences among USC students seeking housing. The first issue surrounds the difficulties incoming students face trying to find honest and unbiased feedback about housing spaces around the USC area, which in turn translates into having difficulties navigating good, reliable off campus housing. Following that, there are very limited resources for USC students to find a roommate which results in many students having issues with their roommates and feeling uncomfortable in their own personal space. Lastly, students often find themselves in the dilemma of spending on items such as furniture, books, etc., and discarding them at the end of the semester. This is primarily done in the scenario that the student is moving out and suitably relocating the belonging becomes more of a burden than what it is worth.</w:t>
      </w:r>
    </w:p>
    <w:p w:rsidR="00000000" w:rsidDel="00000000" w:rsidP="00000000" w:rsidRDefault="00000000" w:rsidRPr="00000000" w14:paraId="00000004">
      <w:pPr>
        <w:ind w:hanging="720"/>
        <w:rPr>
          <w:u w:val="single"/>
        </w:rPr>
      </w:pPr>
      <w:r w:rsidDel="00000000" w:rsidR="00000000" w:rsidRPr="00000000">
        <w:rPr>
          <w:u w:val="single"/>
          <w:rtl w:val="0"/>
        </w:rPr>
        <w:t xml:space="preserve">Project Description:</w:t>
      </w:r>
    </w:p>
    <w:p w:rsidR="00000000" w:rsidDel="00000000" w:rsidP="00000000" w:rsidRDefault="00000000" w:rsidRPr="00000000" w14:paraId="00000005">
      <w:pPr>
        <w:rPr/>
      </w:pPr>
      <w:r w:rsidDel="00000000" w:rsidR="00000000" w:rsidRPr="00000000">
        <w:rPr>
          <w:rtl w:val="0"/>
        </w:rPr>
        <w:t xml:space="preserve">Develop a mobile application to address these three distinct issues. The application shall be organized into three different sections, “housing reviews”, “roommate matcher”, and “buying/selling goods” that will help incoming student navigate through the process of searching for off campus housing, finding a roommate(s), and moving in/out. </w:t>
      </w:r>
    </w:p>
    <w:p w:rsidR="00000000" w:rsidDel="00000000" w:rsidP="00000000" w:rsidRDefault="00000000" w:rsidRPr="00000000" w14:paraId="00000006">
      <w:pPr>
        <w:rPr/>
      </w:pPr>
      <w:r w:rsidDel="00000000" w:rsidR="00000000" w:rsidRPr="00000000">
        <w:rPr>
          <w:rtl w:val="0"/>
        </w:rPr>
        <w:t xml:space="preserve">Students searching for off campus housing, will be able to use the “housing reviews” section to access reviews provided by other students. Once they have chosen their housing selection, they will begin searching for a roommate(s) by using the “roommate matcher” section to pair them with potential roommates. Following that, as a student is moving in, they will be able to take advantage of the “buying/selling goods” section in order to buy products they may need from other students. During this period, the aforementioned student will also use the “housing reviews” section to provide reviews addressing their initial moving in experience. Finally, as a student is moving out, they will use the “buying/selling goods” section to sell their belongings for which they no longer have any use.</w:t>
      </w:r>
    </w:p>
    <w:p w:rsidR="00000000" w:rsidDel="00000000" w:rsidP="00000000" w:rsidRDefault="00000000" w:rsidRPr="00000000" w14:paraId="00000007">
      <w:pPr>
        <w:ind w:hanging="720"/>
        <w:rPr>
          <w:u w:val="single"/>
        </w:rPr>
      </w:pPr>
      <w:r w:rsidDel="00000000" w:rsidR="00000000" w:rsidRPr="00000000">
        <w:rPr>
          <w:u w:val="single"/>
          <w:rtl w:val="0"/>
        </w:rPr>
        <w:t xml:space="preserve">Objectives/Benefits: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operational efficiencies by reducing the amount of time USC students focus on housing.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Enhance school culture and student morale by a positive housing experience and reducing buyer/seller scams.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Promote sustainability by convenient means of product reuse.  </w:t>
      </w:r>
    </w:p>
    <w:p w:rsidR="00000000" w:rsidDel="00000000" w:rsidP="00000000" w:rsidRDefault="00000000" w:rsidRPr="00000000" w14:paraId="0000000B">
      <w:pPr>
        <w:ind w:hanging="720"/>
        <w:rPr>
          <w:u w:val="single"/>
        </w:rPr>
      </w:pPr>
      <w:r w:rsidDel="00000000" w:rsidR="00000000" w:rsidRPr="00000000">
        <w:rPr>
          <w:u w:val="single"/>
          <w:rtl w:val="0"/>
        </w:rPr>
        <w:t xml:space="preserve">Assumptions: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team will develop a complete project plan for the development, rollout and marketing of this new application.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are competing with other organizations for this project and your plan will be presented to USC’s Board of Directors.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project plan must be comprehensive, simple and effective for the Board to greenlight it.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application shall be able to be used both as a mobile app and online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application shall only allow students with a USC ID to connect to the app and user’s USC information shall automatically sync to the app.</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application shall be financially self-sufficient by relying on sources of income such as advertisement  </w:t>
      </w:r>
    </w:p>
    <w:p w:rsidR="00000000" w:rsidDel="00000000" w:rsidP="00000000" w:rsidRDefault="00000000" w:rsidRPr="00000000" w14:paraId="00000012">
      <w:pPr>
        <w:ind w:hanging="720"/>
        <w:rPr>
          <w:b w:val="1"/>
        </w:rPr>
      </w:pPr>
      <w:r w:rsidDel="00000000" w:rsidR="00000000" w:rsidRPr="00000000">
        <w:rPr>
          <w:rtl w:val="0"/>
        </w:rPr>
      </w:r>
    </w:p>
    <w:p w:rsidR="00000000" w:rsidDel="00000000" w:rsidP="00000000" w:rsidRDefault="00000000" w:rsidRPr="00000000" w14:paraId="00000013">
      <w:pPr>
        <w:ind w:hanging="720"/>
        <w:rPr>
          <w:b w:val="1"/>
        </w:rPr>
      </w:pPr>
      <w:r w:rsidDel="00000000" w:rsidR="00000000" w:rsidRPr="00000000">
        <w:rPr>
          <w:rtl w:val="0"/>
        </w:rPr>
      </w:r>
    </w:p>
    <w:p w:rsidR="00000000" w:rsidDel="00000000" w:rsidP="00000000" w:rsidRDefault="00000000" w:rsidRPr="00000000" w14:paraId="00000014">
      <w:pPr>
        <w:ind w:hanging="720"/>
        <w:rPr>
          <w:b w:val="1"/>
        </w:rPr>
      </w:pPr>
      <w:r w:rsidDel="00000000" w:rsidR="00000000" w:rsidRPr="00000000">
        <w:rPr>
          <w:rtl w:val="0"/>
        </w:rPr>
      </w:r>
    </w:p>
    <w:p w:rsidR="00000000" w:rsidDel="00000000" w:rsidP="00000000" w:rsidRDefault="00000000" w:rsidRPr="00000000" w14:paraId="00000015">
      <w:pPr>
        <w:ind w:hanging="720"/>
        <w:rPr>
          <w:b w:val="1"/>
          <w:sz w:val="24"/>
          <w:szCs w:val="24"/>
        </w:rPr>
      </w:pPr>
      <w:r w:rsidDel="00000000" w:rsidR="00000000" w:rsidRPr="00000000">
        <w:br w:type="page"/>
      </w:r>
      <w:r w:rsidDel="00000000" w:rsidR="00000000" w:rsidRPr="00000000">
        <w:rPr>
          <w:b w:val="1"/>
          <w:sz w:val="24"/>
          <w:szCs w:val="24"/>
          <w:rtl w:val="0"/>
        </w:rPr>
        <w:t xml:space="preserve">Class Project Assignment: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72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72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 1:</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Project Initiation &amp; Planning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Board of Directors/Project Sponsor meeting: (17</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August)</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agenda with a list of detailed questions including Scope clarification questions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Project Charter:</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 the main challenges that you anticipate will shape the project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 Breakdown Structure: </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first cut WBS outlining the scope and major activities/phases of this project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Resource Plan: </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draft resource plan in terms of personnel/resource type needed for project</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 relevant information related to each resource type.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Organization: </w:t>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Explain what type of organizational structure would be best suited for this type of a project  </w:t>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 organizational chart with clear role and responsibilities.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Schedule: </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detailed project schedule with all the dependencies</w:t>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 Milestone List and Chart</w:t>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Resource Allocation: Assign resources to each of the activities in your schedule</w:t>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determine the start/end dates of the project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Risk Plan: </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List of high-level risks; all possible conflicts that may arise in this project </w:t>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Probability and Impact assessment </w:t>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 a comprehensive project risk management plan including contingency and mitigation plans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ind w:hanging="72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72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 2:</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Project Budget, Implementation &amp; Presentation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Budget: </w:t>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 detailed project budget taking into consideration all costs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Assumptions: </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List out all assumptions made to create the WBS, Budget, etc.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an Organizational Change Management Plan </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an overall OCM Plan for the project that may include OCM related plans such as a Communications, Stakeholder Engagement, Org Readiness, Transition, Training etc.</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Change Controls:</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Scope: If the Board of Directors want to change the scope of the project (for example, a new sub-section focused on transportation/carpooling/parking). </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would you approach this change request? What changes would you make to the WBS/schedule/budget to meet the new requirements? Why?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 Project Plan:</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Submit a complete project plan containing all information developed thus far (part 1 and 2) incorporating any feedback provided and a final detailed project schedule.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 Presentation: </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 a presentation of your project plan seeking to obtain project approval.  This is the deliverable you will use to present your project in class.  </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Presentation is for all portions of the project – including all items in Part1 of the assignment </w:t>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800" w:right="-72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minutes presentation; 5 minutes Q&amp;A from sponsors/peers</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Submit your presentations in D2L (PPT, PDF or otherwise) as part of the assignment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Peer Evaluation:</w:t>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080" w:right="-72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will not grade your assignment unless ALL participants have submitted this individually (i.e. the whole team would get no grade if one member fails to submit a peer evaluation)</w:t>
      </w:r>
    </w:p>
    <w:sectPr>
      <w:headerReference r:id="rId6" w:type="default"/>
      <w:pgSz w:h="15840" w:w="12240" w:orient="portrait"/>
      <w:pgMar w:bottom="81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180"/>
      </w:pPr>
      <w:rPr>
        <w:rFonts w:ascii="Noto Sans Symbols" w:cs="Noto Sans Symbols" w:eastAsia="Noto Sans Symbols" w:hAnsi="Noto Sans Symbols"/>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ind w:left="-720" w:right="-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