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Commercialization Proposal Overview </w:t>
      </w:r>
    </w:p>
    <w:p w:rsidR="00000000" w:rsidDel="00000000" w:rsidP="00000000" w:rsidRDefault="00000000" w:rsidRPr="00000000" w14:paraId="00000002">
      <w:pPr>
        <w:jc w:val="left"/>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 each of sections #1 and #2 below, include at least 3 sources from any of the following: academic (ex.: IEEE, Academy of Management, HBR); scientific (ex.: Science, Nature); newspaper (ex.: WSJ, NYT). Please cite your research consistently using a bibliography in standard format (APA, Chicago, MLA). Blogs, Wikipedia, Reddit, etc. are useful for context but not formally a part of your submission.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ff00ff"/>
        </w:rPr>
      </w:pPr>
      <w:r w:rsidDel="00000000" w:rsidR="00000000" w:rsidRPr="00000000">
        <w:rPr>
          <w:color w:val="ff00ff"/>
          <w:rtl w:val="0"/>
        </w:rPr>
        <w:t xml:space="preserve">Academic &amp; Newspaper Sources: Mandi and Alex</w:t>
      </w:r>
    </w:p>
    <w:p w:rsidR="00000000" w:rsidDel="00000000" w:rsidP="00000000" w:rsidRDefault="00000000" w:rsidRPr="00000000" w14:paraId="00000006">
      <w:pPr>
        <w:rPr>
          <w:color w:val="ff00ff"/>
        </w:rPr>
      </w:pPr>
      <w:r w:rsidDel="00000000" w:rsidR="00000000" w:rsidRPr="00000000">
        <w:rPr>
          <w:color w:val="ff00ff"/>
          <w:rtl w:val="0"/>
        </w:rPr>
        <w:t xml:space="preserve">Scientific Sources: Pranav (x2) and Mihir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1. Technology Background research</w:t>
      </w:r>
      <w:r w:rsidDel="00000000" w:rsidR="00000000" w:rsidRPr="00000000">
        <w:rPr>
          <w:rtl w:val="0"/>
        </w:rPr>
        <w:t xml:space="preserve">, using secondary sources to learn more about your team’s application technology. Your goal is to learn more about your specific technology and understand how it was developed, how it works, and how it has been applied. The outside project leads and experts will provide details soon. </w:t>
      </w:r>
    </w:p>
    <w:p w:rsidR="00000000" w:rsidDel="00000000" w:rsidP="00000000" w:rsidRDefault="00000000" w:rsidRPr="00000000" w14:paraId="00000009">
      <w:pPr>
        <w:rPr>
          <w:color w:val="ff00ff"/>
        </w:rPr>
      </w:pPr>
      <w:r w:rsidDel="00000000" w:rsidR="00000000" w:rsidRPr="00000000">
        <w:rPr>
          <w:color w:val="ff00ff"/>
          <w:rtl w:val="0"/>
        </w:rPr>
        <w:t xml:space="preserve">Source 1: [link]</w:t>
      </w:r>
    </w:p>
    <w:p w:rsidR="00000000" w:rsidDel="00000000" w:rsidP="00000000" w:rsidRDefault="00000000" w:rsidRPr="00000000" w14:paraId="0000000A">
      <w:pPr>
        <w:rPr>
          <w:color w:val="ff00ff"/>
        </w:rPr>
      </w:pPr>
      <w:r w:rsidDel="00000000" w:rsidR="00000000" w:rsidRPr="00000000">
        <w:rPr>
          <w:color w:val="ff00ff"/>
          <w:rtl w:val="0"/>
        </w:rPr>
        <w:t xml:space="preserve">Source 2: [link]</w:t>
      </w:r>
    </w:p>
    <w:p w:rsidR="00000000" w:rsidDel="00000000" w:rsidP="00000000" w:rsidRDefault="00000000" w:rsidRPr="00000000" w14:paraId="0000000B">
      <w:pPr>
        <w:rPr>
          <w:color w:val="ff00ff"/>
        </w:rPr>
      </w:pPr>
      <w:r w:rsidDel="00000000" w:rsidR="00000000" w:rsidRPr="00000000">
        <w:rPr>
          <w:color w:val="ff00ff"/>
          <w:rtl w:val="0"/>
        </w:rPr>
        <w:t xml:space="preserve">Source 3: [link]</w:t>
      </w:r>
    </w:p>
    <w:p w:rsidR="00000000" w:rsidDel="00000000" w:rsidP="00000000" w:rsidRDefault="00000000" w:rsidRPr="00000000" w14:paraId="0000000C">
      <w:pPr>
        <w:rPr>
          <w:color w:val="ff00ff"/>
        </w:rPr>
      </w:pPr>
      <w:r w:rsidDel="00000000" w:rsidR="00000000" w:rsidRPr="00000000">
        <w:rPr>
          <w:rtl w:val="0"/>
        </w:rPr>
      </w:r>
    </w:p>
    <w:p w:rsidR="00000000" w:rsidDel="00000000" w:rsidP="00000000" w:rsidRDefault="00000000" w:rsidRPr="00000000" w14:paraId="0000000D">
      <w:pPr>
        <w:rPr/>
      </w:pPr>
      <w:hyperlink r:id="rId6">
        <w:r w:rsidDel="00000000" w:rsidR="00000000" w:rsidRPr="00000000">
          <w:rPr>
            <w:color w:val="1155cc"/>
            <w:u w:val="single"/>
            <w:rtl w:val="0"/>
          </w:rPr>
          <w:t xml:space="preserve">https://pubs.acs.org/doi/10.1021/acs.nanolett.1c02702</w:t>
        </w:r>
      </w:hyperlink>
      <w:r w:rsidDel="00000000" w:rsidR="00000000" w:rsidRPr="00000000">
        <w:rPr>
          <w:rtl w:val="0"/>
        </w:rPr>
      </w:r>
    </w:p>
    <w:p w:rsidR="00000000" w:rsidDel="00000000" w:rsidP="00000000" w:rsidRDefault="00000000" w:rsidRPr="00000000" w14:paraId="0000000E">
      <w:pPr>
        <w:rPr/>
      </w:pPr>
      <w:hyperlink r:id="rId7">
        <w:r w:rsidDel="00000000" w:rsidR="00000000" w:rsidRPr="00000000">
          <w:rPr>
            <w:color w:val="1155cc"/>
            <w:u w:val="single"/>
            <w:rtl w:val="0"/>
          </w:rPr>
          <w:t xml:space="preserve">https://www.tandfonline.com/doi/full/10.1080/10717544.2022.2037788</w:t>
        </w:r>
      </w:hyperlink>
      <w:r w:rsidDel="00000000" w:rsidR="00000000" w:rsidRPr="00000000">
        <w:rPr>
          <w:rtl w:val="0"/>
        </w:rPr>
      </w:r>
    </w:p>
    <w:p w:rsidR="00000000" w:rsidDel="00000000" w:rsidP="00000000" w:rsidRDefault="00000000" w:rsidRPr="00000000" w14:paraId="0000000F">
      <w:pPr>
        <w:rPr/>
      </w:pPr>
      <w:hyperlink r:id="rId8">
        <w:r w:rsidDel="00000000" w:rsidR="00000000" w:rsidRPr="00000000">
          <w:rPr>
            <w:color w:val="1155cc"/>
            <w:u w:val="single"/>
            <w:rtl w:val="0"/>
          </w:rPr>
          <w:t xml:space="preserve">https://journals.sagepub.com/doi/10.1177/0022034510377794</w:t>
        </w:r>
      </w:hyperlink>
      <w:r w:rsidDel="00000000" w:rsidR="00000000" w:rsidRPr="00000000">
        <w:rPr>
          <w:rtl w:val="0"/>
        </w:rPr>
        <w:t xml:space="preserve"> </w:t>
      </w:r>
    </w:p>
    <w:p w:rsidR="00000000" w:rsidDel="00000000" w:rsidP="00000000" w:rsidRDefault="00000000" w:rsidRPr="00000000" w14:paraId="00000010">
      <w:pPr>
        <w:rPr/>
      </w:pPr>
      <w:hyperlink r:id="rId9">
        <w:r w:rsidDel="00000000" w:rsidR="00000000" w:rsidRPr="00000000">
          <w:rPr>
            <w:color w:val="1155cc"/>
            <w:u w:val="single"/>
            <w:rtl w:val="0"/>
          </w:rPr>
          <w:t xml:space="preserve">https://www.science.org/content/article/plaque-busting-nanoparticles-could-help-fight-tooth-decay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highlight w:val="yellow"/>
          <w:rtl w:val="0"/>
        </w:rPr>
        <w:t xml:space="preserve">2.</w:t>
      </w:r>
      <w:r w:rsidDel="00000000" w:rsidR="00000000" w:rsidRPr="00000000">
        <w:rPr>
          <w:b w:val="1"/>
          <w:rtl w:val="0"/>
        </w:rPr>
        <w:t xml:space="preserve"> Research on Application Option:</w:t>
      </w:r>
      <w:r w:rsidDel="00000000" w:rsidR="00000000" w:rsidRPr="00000000">
        <w:rPr>
          <w:rtl w:val="0"/>
        </w:rPr>
        <w:t xml:space="preserve"> Focus Area / Target Markets + Customers Broad orientation to your team’s commercial application area, industrial or commercial. Your goal for the preliminary phase is to </w:t>
      </w:r>
      <w:r w:rsidDel="00000000" w:rsidR="00000000" w:rsidRPr="00000000">
        <w:rPr>
          <w:b w:val="1"/>
          <w:rtl w:val="0"/>
        </w:rPr>
        <w:t xml:space="preserve">confirm your application market and customer segment</w:t>
      </w:r>
      <w:r w:rsidDel="00000000" w:rsidR="00000000" w:rsidRPr="00000000">
        <w:rPr>
          <w:rtl w:val="0"/>
        </w:rPr>
        <w:t xml:space="preserve"> and make any adjustments you might need, with feedback from project leads, experts, and your professor. For the full proposal, and as a foundation for discovery, you should establish a broad understanding of </w:t>
      </w:r>
      <w:r w:rsidDel="00000000" w:rsidR="00000000" w:rsidRPr="00000000">
        <w:rPr>
          <w:b w:val="1"/>
          <w:rtl w:val="0"/>
        </w:rPr>
        <w:t xml:space="preserve">how your chosen organization / company and those who run it currently solve the problem your chosen technology addresses</w:t>
      </w:r>
      <w:r w:rsidDel="00000000" w:rsidR="00000000" w:rsidRPr="00000000">
        <w:rPr>
          <w:rtl w:val="0"/>
        </w:rPr>
        <w:t xml:space="preserve">: How do they carry out their day-to-day tasks? What problems do they face, and how do they address them? What cost barriers do they face and what behavioral barriers do they exhibit? </w:t>
      </w:r>
    </w:p>
    <w:p w:rsidR="00000000" w:rsidDel="00000000" w:rsidP="00000000" w:rsidRDefault="00000000" w:rsidRPr="00000000" w14:paraId="00000013">
      <w:pPr>
        <w:rPr>
          <w:color w:val="ff00ff"/>
        </w:rPr>
      </w:pPr>
      <w:r w:rsidDel="00000000" w:rsidR="00000000" w:rsidRPr="00000000">
        <w:rPr>
          <w:rtl w:val="0"/>
        </w:rPr>
      </w:r>
    </w:p>
    <w:p w:rsidR="00000000" w:rsidDel="00000000" w:rsidP="00000000" w:rsidRDefault="00000000" w:rsidRPr="00000000" w14:paraId="00000014">
      <w:pPr>
        <w:rPr>
          <w:color w:val="ff00ff"/>
        </w:rPr>
      </w:pPr>
      <w:r w:rsidDel="00000000" w:rsidR="00000000" w:rsidRPr="00000000">
        <w:rPr>
          <w:b w:val="1"/>
          <w:color w:val="ff00ff"/>
          <w:rtl w:val="0"/>
        </w:rPr>
        <w:t xml:space="preserve">Application Market</w:t>
      </w:r>
      <w:r w:rsidDel="00000000" w:rsidR="00000000" w:rsidRPr="00000000">
        <w:rPr>
          <w:color w:val="ff00ff"/>
          <w:rtl w:val="0"/>
        </w:rPr>
        <w:t xml:space="preserve"> = means by which we deliver the nanoparticle (toothpaste, mouthwash). Nanoparticle material with no drug is easier to approve through the FDA than one that also releases drug as it is viewed as a drug delivery and release device. There are no nanoparticles approved for human use here. Research (google search) nanoparticle research. The nanoparticles create holes and creases into the biofilm to allow an avenue for a drug to be delivered. Since the nanoparticle is not metabolized, it is not technically a drug or a food. </w:t>
      </w:r>
    </w:p>
    <w:p w:rsidR="00000000" w:rsidDel="00000000" w:rsidP="00000000" w:rsidRDefault="00000000" w:rsidRPr="00000000" w14:paraId="00000015">
      <w:pPr>
        <w:rPr>
          <w:color w:val="ff00ff"/>
        </w:rPr>
      </w:pPr>
      <w:r w:rsidDel="00000000" w:rsidR="00000000" w:rsidRPr="00000000">
        <w:rPr>
          <w:rtl w:val="0"/>
        </w:rPr>
      </w:r>
    </w:p>
    <w:p w:rsidR="00000000" w:rsidDel="00000000" w:rsidP="00000000" w:rsidRDefault="00000000" w:rsidRPr="00000000" w14:paraId="00000016">
      <w:pPr>
        <w:rPr>
          <w:color w:val="ff00ff"/>
        </w:rPr>
      </w:pPr>
      <w:r w:rsidDel="00000000" w:rsidR="00000000" w:rsidRPr="00000000">
        <w:rPr>
          <w:b w:val="1"/>
          <w:color w:val="ff00ff"/>
          <w:rtl w:val="0"/>
        </w:rPr>
        <w:t xml:space="preserve">Customer Segment =</w:t>
      </w:r>
      <w:r w:rsidDel="00000000" w:rsidR="00000000" w:rsidRPr="00000000">
        <w:rPr>
          <w:color w:val="ff00ff"/>
          <w:rtl w:val="0"/>
        </w:rPr>
        <w:t xml:space="preserve"> It is possible the product can be applied by the dentist; it would be a bigger product if it could be applied at home. Biofilm requires routine treatment to slow the regrowth. Something for the patient, OR the dentist. </w:t>
      </w:r>
    </w:p>
    <w:p w:rsidR="00000000" w:rsidDel="00000000" w:rsidP="00000000" w:rsidRDefault="00000000" w:rsidRPr="00000000" w14:paraId="00000017">
      <w:pPr>
        <w:rPr>
          <w:color w:val="ff00ff"/>
        </w:rPr>
      </w:pPr>
      <w:r w:rsidDel="00000000" w:rsidR="00000000" w:rsidRPr="00000000">
        <w:rPr>
          <w:rtl w:val="0"/>
        </w:rPr>
      </w:r>
    </w:p>
    <w:p w:rsidR="00000000" w:rsidDel="00000000" w:rsidP="00000000" w:rsidRDefault="00000000" w:rsidRPr="00000000" w14:paraId="00000018">
      <w:pPr>
        <w:rPr>
          <w:color w:val="ff00ff"/>
        </w:rPr>
      </w:pPr>
      <w:r w:rsidDel="00000000" w:rsidR="00000000" w:rsidRPr="00000000">
        <w:rPr>
          <w:b w:val="1"/>
          <w:color w:val="ff00ff"/>
          <w:rtl w:val="0"/>
        </w:rPr>
        <w:t xml:space="preserve">Note: </w:t>
      </w:r>
      <w:r w:rsidDel="00000000" w:rsidR="00000000" w:rsidRPr="00000000">
        <w:rPr>
          <w:color w:val="ff00ff"/>
          <w:rtl w:val="0"/>
        </w:rPr>
        <w:t xml:space="preserve">we have developed the nanoparticles. </w:t>
      </w:r>
    </w:p>
    <w:p w:rsidR="00000000" w:rsidDel="00000000" w:rsidP="00000000" w:rsidRDefault="00000000" w:rsidRPr="00000000" w14:paraId="00000019">
      <w:pPr>
        <w:rPr>
          <w:color w:val="ff00ff"/>
        </w:rPr>
      </w:pPr>
      <w:r w:rsidDel="00000000" w:rsidR="00000000" w:rsidRPr="00000000">
        <w:rPr>
          <w:rtl w:val="0"/>
        </w:rPr>
      </w:r>
    </w:p>
    <w:p w:rsidR="00000000" w:rsidDel="00000000" w:rsidP="00000000" w:rsidRDefault="00000000" w:rsidRPr="00000000" w14:paraId="0000001A">
      <w:pPr>
        <w:rPr>
          <w:color w:val="ff00ff"/>
        </w:rPr>
      </w:pPr>
      <w:r w:rsidDel="00000000" w:rsidR="00000000" w:rsidRPr="00000000">
        <w:rPr>
          <w:color w:val="ff00ff"/>
          <w:rtl w:val="0"/>
        </w:rPr>
        <w:t xml:space="preserve">Source 1: [link]</w:t>
      </w:r>
    </w:p>
    <w:p w:rsidR="00000000" w:rsidDel="00000000" w:rsidP="00000000" w:rsidRDefault="00000000" w:rsidRPr="00000000" w14:paraId="0000001B">
      <w:pPr>
        <w:rPr>
          <w:color w:val="ff00ff"/>
        </w:rPr>
      </w:pPr>
      <w:r w:rsidDel="00000000" w:rsidR="00000000" w:rsidRPr="00000000">
        <w:rPr>
          <w:color w:val="ff00ff"/>
          <w:rtl w:val="0"/>
        </w:rPr>
        <w:t xml:space="preserve">Source 2: [link]</w:t>
      </w:r>
    </w:p>
    <w:p w:rsidR="00000000" w:rsidDel="00000000" w:rsidP="00000000" w:rsidRDefault="00000000" w:rsidRPr="00000000" w14:paraId="0000001C">
      <w:pPr>
        <w:rPr>
          <w:color w:val="ff00ff"/>
        </w:rPr>
      </w:pPr>
      <w:r w:rsidDel="00000000" w:rsidR="00000000" w:rsidRPr="00000000">
        <w:rPr>
          <w:color w:val="ff00ff"/>
          <w:rtl w:val="0"/>
        </w:rPr>
        <w:t xml:space="preserve">Source 3: [link]</w:t>
      </w:r>
    </w:p>
    <w:p w:rsidR="00000000" w:rsidDel="00000000" w:rsidP="00000000" w:rsidRDefault="00000000" w:rsidRPr="00000000" w14:paraId="0000001D">
      <w:pPr>
        <w:numPr>
          <w:ilvl w:val="0"/>
          <w:numId w:val="3"/>
        </w:numPr>
        <w:ind w:left="720" w:hanging="360"/>
        <w:rPr>
          <w:color w:val="ff00ff"/>
        </w:rPr>
      </w:pPr>
      <w:r w:rsidDel="00000000" w:rsidR="00000000" w:rsidRPr="00000000">
        <w:rPr>
          <w:color w:val="ff00ff"/>
          <w:rtl w:val="0"/>
        </w:rPr>
        <w:t xml:space="preserve">Mapping out the customer journey in dental applications/devices - who are the prescribers, patients, payers, etc. </w:t>
      </w:r>
    </w:p>
    <w:p w:rsidR="00000000" w:rsidDel="00000000" w:rsidP="00000000" w:rsidRDefault="00000000" w:rsidRPr="00000000" w14:paraId="0000001E">
      <w:pPr>
        <w:numPr>
          <w:ilvl w:val="0"/>
          <w:numId w:val="3"/>
        </w:numPr>
        <w:ind w:left="720" w:hanging="360"/>
        <w:rPr>
          <w:color w:val="ff00ff"/>
        </w:rPr>
      </w:pPr>
      <w:r w:rsidDel="00000000" w:rsidR="00000000" w:rsidRPr="00000000">
        <w:rPr>
          <w:color w:val="ff00ff"/>
          <w:rtl w:val="0"/>
        </w:rPr>
        <w:t xml:space="preserve">Any KOLs in the biofilms space?</w:t>
      </w:r>
    </w:p>
    <w:p w:rsidR="00000000" w:rsidDel="00000000" w:rsidP="00000000" w:rsidRDefault="00000000" w:rsidRPr="00000000" w14:paraId="0000001F">
      <w:pPr>
        <w:numPr>
          <w:ilvl w:val="0"/>
          <w:numId w:val="3"/>
        </w:numPr>
        <w:ind w:left="720" w:hanging="360"/>
        <w:rPr>
          <w:color w:val="ff00ff"/>
        </w:rPr>
      </w:pPr>
      <w:r w:rsidDel="00000000" w:rsidR="00000000" w:rsidRPr="00000000">
        <w:rPr>
          <w:color w:val="ff00ff"/>
          <w:rtl w:val="0"/>
        </w:rPr>
        <w:t xml:space="preserve">Product: Team has developed a nanoparticle solution that can penetrate biofilms. </w:t>
      </w:r>
    </w:p>
    <w:p w:rsidR="00000000" w:rsidDel="00000000" w:rsidP="00000000" w:rsidRDefault="00000000" w:rsidRPr="00000000" w14:paraId="00000020">
      <w:pPr>
        <w:numPr>
          <w:ilvl w:val="0"/>
          <w:numId w:val="3"/>
        </w:numPr>
        <w:ind w:left="720" w:hanging="360"/>
        <w:rPr>
          <w:color w:val="ff00ff"/>
        </w:rPr>
      </w:pPr>
      <w:r w:rsidDel="00000000" w:rsidR="00000000" w:rsidRPr="00000000">
        <w:rPr>
          <w:color w:val="ff00ff"/>
          <w:rtl w:val="0"/>
        </w:rPr>
        <w:t xml:space="preserve">Key questions: </w:t>
      </w:r>
    </w:p>
    <w:p w:rsidR="00000000" w:rsidDel="00000000" w:rsidP="00000000" w:rsidRDefault="00000000" w:rsidRPr="00000000" w14:paraId="00000021">
      <w:pPr>
        <w:numPr>
          <w:ilvl w:val="1"/>
          <w:numId w:val="3"/>
        </w:numPr>
        <w:ind w:left="1440" w:hanging="360"/>
        <w:rPr>
          <w:color w:val="ff00ff"/>
        </w:rPr>
      </w:pPr>
      <w:r w:rsidDel="00000000" w:rsidR="00000000" w:rsidRPr="00000000">
        <w:rPr>
          <w:color w:val="ff00ff"/>
          <w:rtl w:val="0"/>
        </w:rPr>
        <w:t xml:space="preserve">What are the primary biofilms (plaque) that affect the dental space? </w:t>
      </w:r>
    </w:p>
    <w:p w:rsidR="00000000" w:rsidDel="00000000" w:rsidP="00000000" w:rsidRDefault="00000000" w:rsidRPr="00000000" w14:paraId="00000022">
      <w:pPr>
        <w:ind w:left="1440" w:firstLine="0"/>
        <w:rPr>
          <w:color w:val="ff00ff"/>
        </w:rPr>
      </w:pPr>
      <w:r w:rsidDel="00000000" w:rsidR="00000000" w:rsidRPr="00000000">
        <w:rPr>
          <w:rtl w:val="0"/>
        </w:rPr>
      </w:r>
    </w:p>
    <w:p w:rsidR="00000000" w:rsidDel="00000000" w:rsidP="00000000" w:rsidRDefault="00000000" w:rsidRPr="00000000" w14:paraId="00000023">
      <w:pPr>
        <w:rPr>
          <w:b w:val="1"/>
          <w:color w:val="ff00ff"/>
        </w:rPr>
      </w:pPr>
      <w:r w:rsidDel="00000000" w:rsidR="00000000" w:rsidRPr="00000000">
        <w:rPr>
          <w:b w:val="1"/>
          <w:color w:val="ff00ff"/>
          <w:rtl w:val="0"/>
        </w:rPr>
        <w:t xml:space="preserve">Brainstorm: Application </w:t>
      </w:r>
    </w:p>
    <w:p w:rsidR="00000000" w:rsidDel="00000000" w:rsidP="00000000" w:rsidRDefault="00000000" w:rsidRPr="00000000" w14:paraId="00000024">
      <w:pPr>
        <w:numPr>
          <w:ilvl w:val="0"/>
          <w:numId w:val="4"/>
        </w:numPr>
        <w:ind w:left="720" w:hanging="360"/>
        <w:rPr>
          <w:color w:val="ff00ff"/>
          <w:u w:val="none"/>
        </w:rPr>
      </w:pPr>
      <w:r w:rsidDel="00000000" w:rsidR="00000000" w:rsidRPr="00000000">
        <w:rPr>
          <w:b w:val="1"/>
          <w:color w:val="ff00ff"/>
          <w:rtl w:val="0"/>
        </w:rPr>
        <w:t xml:space="preserve">Goal: </w:t>
      </w:r>
      <w:r w:rsidDel="00000000" w:rsidR="00000000" w:rsidRPr="00000000">
        <w:rPr>
          <w:color w:val="ff00ff"/>
          <w:rtl w:val="0"/>
        </w:rPr>
        <w:t xml:space="preserve">disrupt the biofilm with a particle or drug-particle combination, so that you can apply a drug that can make the germs go away. </w:t>
      </w:r>
    </w:p>
    <w:p w:rsidR="00000000" w:rsidDel="00000000" w:rsidP="00000000" w:rsidRDefault="00000000" w:rsidRPr="00000000" w14:paraId="00000025">
      <w:pPr>
        <w:numPr>
          <w:ilvl w:val="1"/>
          <w:numId w:val="4"/>
        </w:numPr>
        <w:ind w:left="1440" w:hanging="360"/>
        <w:rPr>
          <w:color w:val="ff00ff"/>
          <w:u w:val="none"/>
        </w:rPr>
      </w:pPr>
      <w:r w:rsidDel="00000000" w:rsidR="00000000" w:rsidRPr="00000000">
        <w:rPr>
          <w:color w:val="ff00ff"/>
          <w:rtl w:val="0"/>
        </w:rPr>
        <w:t xml:space="preserve">The germ makes the biofilm. Each germ in the biofilm makes a different layer and adds to the biofilm. It is hard to treat because you have to penetrate multiple layers of biofilm. This is an evolutionary tactic by these germs and viruses to ensure their survival. The Nanoparticle would be able to diffuse through the cell wall to make a hole in the biofilm. </w:t>
      </w:r>
    </w:p>
    <w:p w:rsidR="00000000" w:rsidDel="00000000" w:rsidP="00000000" w:rsidRDefault="00000000" w:rsidRPr="00000000" w14:paraId="00000026">
      <w:pPr>
        <w:numPr>
          <w:ilvl w:val="1"/>
          <w:numId w:val="4"/>
        </w:numPr>
        <w:ind w:left="1440" w:hanging="360"/>
        <w:rPr>
          <w:color w:val="ff00ff"/>
          <w:shd w:fill="ead1dc" w:val="clear"/>
        </w:rPr>
      </w:pPr>
      <w:r w:rsidDel="00000000" w:rsidR="00000000" w:rsidRPr="00000000">
        <w:rPr>
          <w:color w:val="ff00ff"/>
          <w:shd w:fill="ead1dc" w:val="clear"/>
          <w:rtl w:val="0"/>
        </w:rPr>
        <w:t xml:space="preserve">Goal: Create a surface that biofilms can’t stick to.</w:t>
      </w:r>
    </w:p>
    <w:p w:rsidR="00000000" w:rsidDel="00000000" w:rsidP="00000000" w:rsidRDefault="00000000" w:rsidRPr="00000000" w14:paraId="00000027">
      <w:pPr>
        <w:ind w:left="1440" w:firstLine="0"/>
        <w:rPr>
          <w:color w:val="ff00ff"/>
        </w:rPr>
      </w:pPr>
      <w:r w:rsidDel="00000000" w:rsidR="00000000" w:rsidRPr="00000000">
        <w:rPr>
          <w:rtl w:val="0"/>
        </w:rPr>
      </w:r>
    </w:p>
    <w:p w:rsidR="00000000" w:rsidDel="00000000" w:rsidP="00000000" w:rsidRDefault="00000000" w:rsidRPr="00000000" w14:paraId="00000028">
      <w:pPr>
        <w:rPr>
          <w:b w:val="1"/>
          <w:color w:val="ff00ff"/>
        </w:rPr>
      </w:pPr>
      <w:r w:rsidDel="00000000" w:rsidR="00000000" w:rsidRPr="00000000">
        <w:rPr>
          <w:b w:val="1"/>
          <w:color w:val="ff00ff"/>
          <w:rtl w:val="0"/>
        </w:rPr>
        <w:t xml:space="preserve">Brainstorm: Customer Segment</w:t>
      </w:r>
    </w:p>
    <w:p w:rsidR="00000000" w:rsidDel="00000000" w:rsidP="00000000" w:rsidRDefault="00000000" w:rsidRPr="00000000" w14:paraId="00000029">
      <w:pPr>
        <w:numPr>
          <w:ilvl w:val="0"/>
          <w:numId w:val="1"/>
        </w:numPr>
        <w:ind w:left="720" w:hanging="360"/>
        <w:rPr>
          <w:color w:val="ff00ff"/>
          <w:u w:val="none"/>
        </w:rPr>
      </w:pPr>
      <w:r w:rsidDel="00000000" w:rsidR="00000000" w:rsidRPr="00000000">
        <w:rPr>
          <w:color w:val="ff00ff"/>
          <w:rtl w:val="0"/>
        </w:rPr>
        <w:t xml:space="preserve">Review call reports from dentists. Tom would be happy to share with us. </w:t>
      </w:r>
    </w:p>
    <w:p w:rsidR="00000000" w:rsidDel="00000000" w:rsidP="00000000" w:rsidRDefault="00000000" w:rsidRPr="00000000" w14:paraId="0000002A">
      <w:pPr>
        <w:ind w:left="720" w:firstLine="0"/>
        <w:rPr>
          <w:color w:val="ff00ff"/>
        </w:rPr>
      </w:pPr>
      <w:r w:rsidDel="00000000" w:rsidR="00000000" w:rsidRPr="00000000">
        <w:rPr>
          <w:rtl w:val="0"/>
        </w:rPr>
      </w:r>
    </w:p>
    <w:p w:rsidR="00000000" w:rsidDel="00000000" w:rsidP="00000000" w:rsidRDefault="00000000" w:rsidRPr="00000000" w14:paraId="0000002B">
      <w:pPr>
        <w:rPr>
          <w:b w:val="1"/>
          <w:color w:val="ff00ff"/>
        </w:rPr>
      </w:pPr>
      <w:r w:rsidDel="00000000" w:rsidR="00000000" w:rsidRPr="00000000">
        <w:rPr>
          <w:b w:val="1"/>
          <w:color w:val="ff00ff"/>
          <w:rtl w:val="0"/>
        </w:rPr>
        <w:t xml:space="preserve">Brainstorm: Current Methods Used</w:t>
      </w:r>
    </w:p>
    <w:p w:rsidR="00000000" w:rsidDel="00000000" w:rsidP="00000000" w:rsidRDefault="00000000" w:rsidRPr="00000000" w14:paraId="0000002C">
      <w:pPr>
        <w:numPr>
          <w:ilvl w:val="0"/>
          <w:numId w:val="2"/>
        </w:numPr>
        <w:ind w:left="720" w:hanging="360"/>
        <w:rPr>
          <w:color w:val="ff00ff"/>
          <w:u w:val="none"/>
        </w:rPr>
      </w:pPr>
      <w:r w:rsidDel="00000000" w:rsidR="00000000" w:rsidRPr="00000000">
        <w:rPr>
          <w:color w:val="ff00ff"/>
          <w:rtl w:val="0"/>
        </w:rPr>
        <w:t xml:space="preserve">Look for methods that have low effectiveness or cause high frustration to either dentists or patients. </w:t>
      </w:r>
    </w:p>
    <w:p w:rsidR="00000000" w:rsidDel="00000000" w:rsidP="00000000" w:rsidRDefault="00000000" w:rsidRPr="00000000" w14:paraId="0000002D">
      <w:pPr>
        <w:numPr>
          <w:ilvl w:val="1"/>
          <w:numId w:val="2"/>
        </w:numPr>
        <w:ind w:left="1440" w:hanging="360"/>
        <w:rPr>
          <w:color w:val="ff00ff"/>
          <w:u w:val="none"/>
        </w:rPr>
      </w:pPr>
      <w:r w:rsidDel="00000000" w:rsidR="00000000" w:rsidRPr="00000000">
        <w:rPr>
          <w:color w:val="ff00ff"/>
          <w:rtl w:val="0"/>
        </w:rPr>
        <w:t xml:space="preserve">Biofilm can regrow (if the dentist doesn’t get it all) and then travel elsewhere in the body and continue to grow</w:t>
      </w:r>
    </w:p>
    <w:p w:rsidR="00000000" w:rsidDel="00000000" w:rsidP="00000000" w:rsidRDefault="00000000" w:rsidRPr="00000000" w14:paraId="0000002E">
      <w:pPr>
        <w:numPr>
          <w:ilvl w:val="1"/>
          <w:numId w:val="2"/>
        </w:numPr>
        <w:ind w:left="1440" w:hanging="360"/>
        <w:rPr>
          <w:color w:val="ff00ff"/>
          <w:u w:val="none"/>
        </w:rPr>
      </w:pPr>
      <w:r w:rsidDel="00000000" w:rsidR="00000000" w:rsidRPr="00000000">
        <w:rPr>
          <w:color w:val="ff00ff"/>
          <w:rtl w:val="0"/>
        </w:rPr>
        <w:t xml:space="preserve">It would be great to have an at-home application of the biofilm remover to get areas that the dentist wasn’t able to get during routine cleaning. </w:t>
      </w:r>
    </w:p>
    <w:p w:rsidR="00000000" w:rsidDel="00000000" w:rsidP="00000000" w:rsidRDefault="00000000" w:rsidRPr="00000000" w14:paraId="0000002F">
      <w:pPr>
        <w:numPr>
          <w:ilvl w:val="1"/>
          <w:numId w:val="2"/>
        </w:numPr>
        <w:ind w:left="1440" w:hanging="360"/>
        <w:rPr>
          <w:color w:val="ff00ff"/>
          <w:u w:val="none"/>
        </w:rPr>
      </w:pPr>
      <w:r w:rsidDel="00000000" w:rsidR="00000000" w:rsidRPr="00000000">
        <w:rPr>
          <w:color w:val="ff00ff"/>
          <w:rtl w:val="0"/>
        </w:rPr>
        <w:t xml:space="preserve">Brushing your teeth is not enough; and there is no way to keep your mouth sterile to keep plaque from growing back. </w:t>
      </w:r>
    </w:p>
    <w:p w:rsidR="00000000" w:rsidDel="00000000" w:rsidP="00000000" w:rsidRDefault="00000000" w:rsidRPr="00000000" w14:paraId="00000030">
      <w:pPr>
        <w:numPr>
          <w:ilvl w:val="1"/>
          <w:numId w:val="2"/>
        </w:numPr>
        <w:ind w:left="1440" w:hanging="360"/>
        <w:rPr>
          <w:color w:val="ff00ff"/>
          <w:u w:val="none"/>
        </w:rPr>
      </w:pPr>
      <w:r w:rsidDel="00000000" w:rsidR="00000000" w:rsidRPr="00000000">
        <w:rPr>
          <w:color w:val="ff00ff"/>
          <w:rtl w:val="0"/>
        </w:rPr>
        <w:t xml:space="preserve">Biofilms are where germs grow to create cavities.</w:t>
      </w:r>
    </w:p>
    <w:p w:rsidR="00000000" w:rsidDel="00000000" w:rsidP="00000000" w:rsidRDefault="00000000" w:rsidRPr="00000000" w14:paraId="00000031">
      <w:pPr>
        <w:numPr>
          <w:ilvl w:val="1"/>
          <w:numId w:val="2"/>
        </w:numPr>
        <w:ind w:left="1440" w:hanging="360"/>
        <w:rPr>
          <w:color w:val="ff00ff"/>
          <w:shd w:fill="ead1dc" w:val="clear"/>
        </w:rPr>
      </w:pPr>
      <w:r w:rsidDel="00000000" w:rsidR="00000000" w:rsidRPr="00000000">
        <w:rPr>
          <w:color w:val="ff00ff"/>
          <w:shd w:fill="ead1dc" w:val="clear"/>
          <w:rtl w:val="0"/>
        </w:rPr>
        <w:t xml:space="preserve">Erode the biofilm quicker than the germs can re-create it = a great product. </w:t>
      </w:r>
    </w:p>
    <w:p w:rsidR="00000000" w:rsidDel="00000000" w:rsidP="00000000" w:rsidRDefault="00000000" w:rsidRPr="00000000" w14:paraId="00000032">
      <w:pPr>
        <w:numPr>
          <w:ilvl w:val="2"/>
          <w:numId w:val="2"/>
        </w:numPr>
        <w:ind w:left="2160" w:hanging="360"/>
        <w:rPr>
          <w:color w:val="ff00ff"/>
          <w:u w:val="none"/>
          <w:shd w:fill="ead1dc" w:val="clear"/>
        </w:rPr>
      </w:pPr>
      <w:r w:rsidDel="00000000" w:rsidR="00000000" w:rsidRPr="00000000">
        <w:rPr>
          <w:color w:val="ff00ff"/>
          <w:shd w:fill="ead1dc" w:val="clear"/>
          <w:rtl w:val="0"/>
        </w:rPr>
        <w:t xml:space="preserve">Something that requires routine use and that patients will use. </w:t>
      </w:r>
    </w:p>
    <w:p w:rsidR="00000000" w:rsidDel="00000000" w:rsidP="00000000" w:rsidRDefault="00000000" w:rsidRPr="00000000" w14:paraId="00000033">
      <w:pPr>
        <w:numPr>
          <w:ilvl w:val="2"/>
          <w:numId w:val="2"/>
        </w:numPr>
        <w:ind w:left="2160" w:hanging="360"/>
        <w:rPr>
          <w:color w:val="ff00ff"/>
          <w:u w:val="none"/>
          <w:shd w:fill="ead1dc" w:val="clear"/>
        </w:rPr>
      </w:pPr>
      <w:r w:rsidDel="00000000" w:rsidR="00000000" w:rsidRPr="00000000">
        <w:rPr>
          <w:color w:val="ff00ff"/>
          <w:shd w:fill="ead1dc" w:val="clear"/>
          <w:rtl w:val="0"/>
        </w:rPr>
        <w:t xml:space="preserve">NanoShine™ - pair with Whitening and/or Invisalign -  something that patients will use regularly </w:t>
      </w:r>
    </w:p>
    <w:p w:rsidR="00000000" w:rsidDel="00000000" w:rsidP="00000000" w:rsidRDefault="00000000" w:rsidRPr="00000000" w14:paraId="00000034">
      <w:pPr>
        <w:numPr>
          <w:ilvl w:val="0"/>
          <w:numId w:val="2"/>
        </w:numPr>
        <w:ind w:left="720" w:hanging="360"/>
        <w:rPr>
          <w:color w:val="ff00ff"/>
          <w:u w:val="none"/>
          <w:shd w:fill="ead1dc" w:val="clear"/>
        </w:rPr>
      </w:pPr>
      <w:r w:rsidDel="00000000" w:rsidR="00000000" w:rsidRPr="00000000">
        <w:rPr>
          <w:color w:val="ff00ff"/>
          <w:shd w:fill="ead1dc" w:val="clear"/>
          <w:rtl w:val="0"/>
        </w:rPr>
        <w:t xml:space="preserve">Toothpaste uses abrasive to scrape off the biofilm. (</w:t>
      </w:r>
      <w:hyperlink r:id="rId10">
        <w:r w:rsidDel="00000000" w:rsidR="00000000" w:rsidRPr="00000000">
          <w:rPr>
            <w:color w:val="1155cc"/>
            <w:u w:val="single"/>
            <w:shd w:fill="ead1dc" w:val="clear"/>
            <w:rtl w:val="0"/>
          </w:rPr>
          <w:t xml:space="preserve">https://www.google.com/search?q=contents+of+toothpaste&amp;rlz=1C1GCEV_enUS1045&amp;oq=contents+of+toothpaste+&amp;aqs=chrome..69i57j0i512j0i22i30i625j0i10i22i30j0i22i30i625l2j0i22i30j0i390l3.4416j1j7&amp;sourceid=chrome&amp;ie=UTF-8</w:t>
        </w:r>
      </w:hyperlink>
      <w:r w:rsidDel="00000000" w:rsidR="00000000" w:rsidRPr="00000000">
        <w:rPr>
          <w:color w:val="ff00ff"/>
          <w:shd w:fill="ead1dc" w:val="clear"/>
          <w:rtl w:val="0"/>
        </w:rPr>
        <w:t xml:space="preserve">) </w:t>
      </w:r>
    </w:p>
    <w:p w:rsidR="00000000" w:rsidDel="00000000" w:rsidP="00000000" w:rsidRDefault="00000000" w:rsidRPr="00000000" w14:paraId="00000035">
      <w:pPr>
        <w:ind w:left="1440" w:firstLine="0"/>
        <w:rPr>
          <w:color w:val="ff00ff"/>
        </w:rPr>
      </w:pPr>
      <w:r w:rsidDel="00000000" w:rsidR="00000000" w:rsidRPr="00000000">
        <w:rPr>
          <w:rtl w:val="0"/>
        </w:rPr>
      </w:r>
    </w:p>
    <w:p w:rsidR="00000000" w:rsidDel="00000000" w:rsidP="00000000" w:rsidRDefault="00000000" w:rsidRPr="00000000" w14:paraId="00000036">
      <w:pPr>
        <w:rPr/>
      </w:pPr>
      <w:r w:rsidDel="00000000" w:rsidR="00000000" w:rsidRPr="00000000">
        <w:rPr>
          <w:b w:val="1"/>
          <w:highlight w:val="yellow"/>
          <w:rtl w:val="0"/>
        </w:rPr>
        <w:t xml:space="preserve">3. </w:t>
      </w:r>
      <w:r w:rsidDel="00000000" w:rsidR="00000000" w:rsidRPr="00000000">
        <w:rPr>
          <w:b w:val="1"/>
          <w:rtl w:val="0"/>
        </w:rPr>
        <w:t xml:space="preserve">Research Hypotheses Based on # 2, what three or four questions related to your target market will you need to answer?</w:t>
      </w:r>
      <w:r w:rsidDel="00000000" w:rsidR="00000000" w:rsidRPr="00000000">
        <w:rPr>
          <w:rtl w:val="0"/>
        </w:rPr>
        <w:t xml:space="preserve"> These should be more than just exploratory (can our tech do X?) and precise, quantifiable and testable. Your goal, at this stage, is simply to identify a baseline set of questions that will be modified, deepened and refined as you carry out your customer discovery and related research. You can continue to identify more specific hypotheses to generate findings about the market based on a more formal analysis using the CV Ingenuity case’s 6 factors and other course frameworks. We will also be adding such details as operational considerations and financial calculations, so no need to include these yet.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4. Team Roles </w:t>
      </w:r>
      <w:r w:rsidDel="00000000" w:rsidR="00000000" w:rsidRPr="00000000">
        <w:rPr>
          <w:rtl w:val="0"/>
        </w:rPr>
        <w:t xml:space="preserve">Reach a consensus about who will play what role on your team: PM, research lead, etc. </w:t>
      </w:r>
    </w:p>
    <w:p w:rsidR="00000000" w:rsidDel="00000000" w:rsidP="00000000" w:rsidRDefault="00000000" w:rsidRPr="00000000" w14:paraId="00000039">
      <w:pPr>
        <w:rPr>
          <w:color w:val="ff00ff"/>
        </w:rPr>
      </w:pPr>
      <w:r w:rsidDel="00000000" w:rsidR="00000000" w:rsidRPr="00000000">
        <w:rPr>
          <w:color w:val="ff00ff"/>
          <w:rtl w:val="0"/>
        </w:rPr>
        <w:t xml:space="preserve">Product Manager: Mihir Kavishwar</w:t>
      </w:r>
    </w:p>
    <w:p w:rsidR="00000000" w:rsidDel="00000000" w:rsidP="00000000" w:rsidRDefault="00000000" w:rsidRPr="00000000" w14:paraId="0000003A">
      <w:pPr>
        <w:rPr>
          <w:color w:val="6aa84f"/>
        </w:rPr>
      </w:pPr>
      <w:r w:rsidDel="00000000" w:rsidR="00000000" w:rsidRPr="00000000">
        <w:rPr>
          <w:color w:val="6aa84f"/>
          <w:rtl w:val="0"/>
        </w:rPr>
        <w:t xml:space="preserve">Business Strategy and Dev Manager: Pranav Karthikeyan</w:t>
      </w:r>
    </w:p>
    <w:p w:rsidR="00000000" w:rsidDel="00000000" w:rsidP="00000000" w:rsidRDefault="00000000" w:rsidRPr="00000000" w14:paraId="0000003B">
      <w:pPr>
        <w:rPr>
          <w:color w:val="ff00ff"/>
        </w:rPr>
      </w:pPr>
      <w:r w:rsidDel="00000000" w:rsidR="00000000" w:rsidRPr="00000000">
        <w:rPr>
          <w:color w:val="ff00ff"/>
          <w:rtl w:val="0"/>
        </w:rPr>
        <w:t xml:space="preserve">Research Leader:</w:t>
      </w:r>
    </w:p>
    <w:p w:rsidR="00000000" w:rsidDel="00000000" w:rsidP="00000000" w:rsidRDefault="00000000" w:rsidRPr="00000000" w14:paraId="0000003C">
      <w:pPr>
        <w:rPr>
          <w:color w:val="ff00ff"/>
        </w:rPr>
      </w:pPr>
      <w:r w:rsidDel="00000000" w:rsidR="00000000" w:rsidRPr="00000000">
        <w:rPr>
          <w:color w:val="ff00ff"/>
          <w:rtl w:val="0"/>
        </w:rPr>
        <w:t xml:space="preserve">Chief Technology Officer: </w:t>
      </w:r>
    </w:p>
    <w:p w:rsidR="00000000" w:rsidDel="00000000" w:rsidP="00000000" w:rsidRDefault="00000000" w:rsidRPr="00000000" w14:paraId="0000003D">
      <w:pPr>
        <w:rPr>
          <w:color w:val="ff00ff"/>
        </w:rPr>
      </w:pPr>
      <w:r w:rsidDel="00000000" w:rsidR="00000000" w:rsidRPr="00000000">
        <w:rPr>
          <w:color w:val="ff00ff"/>
          <w:rtl w:val="0"/>
        </w:rPr>
        <w:t xml:space="preserve">Commercial Leader: Alex Weber </w:t>
      </w:r>
    </w:p>
    <w:p w:rsidR="00000000" w:rsidDel="00000000" w:rsidP="00000000" w:rsidRDefault="00000000" w:rsidRPr="00000000" w14:paraId="0000003E">
      <w:pPr>
        <w:rPr>
          <w:color w:val="ff00ff"/>
        </w:rPr>
      </w:pPr>
      <w:r w:rsidDel="00000000" w:rsidR="00000000" w:rsidRPr="00000000">
        <w:rPr>
          <w:color w:val="ff00ff"/>
          <w:rtl w:val="0"/>
        </w:rPr>
        <w:t xml:space="preserve">CFO: Mandi</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highlight w:val="yellow"/>
          <w:rtl w:val="0"/>
        </w:rPr>
        <w:t xml:space="preserve">5. </w:t>
      </w:r>
      <w:r w:rsidDel="00000000" w:rsidR="00000000" w:rsidRPr="00000000">
        <w:rPr>
          <w:b w:val="1"/>
          <w:rtl w:val="0"/>
        </w:rPr>
        <w:t xml:space="preserve">Next Steps &amp; Information Needs</w:t>
      </w:r>
      <w:r w:rsidDel="00000000" w:rsidR="00000000" w:rsidRPr="00000000">
        <w:rPr>
          <w:rtl w:val="0"/>
        </w:rPr>
        <w:t xml:space="preserve"> What steps will you take in the next week or two? What information, if any, do you need from us?</w:t>
      </w:r>
    </w:p>
    <w:p w:rsidR="00000000" w:rsidDel="00000000" w:rsidP="00000000" w:rsidRDefault="00000000" w:rsidRPr="00000000" w14:paraId="00000041">
      <w:pPr>
        <w:rPr>
          <w:color w:val="ff00ff"/>
        </w:rPr>
      </w:pPr>
      <w:r w:rsidDel="00000000" w:rsidR="00000000" w:rsidRPr="00000000">
        <w:rPr>
          <w:rtl w:val="0"/>
        </w:rPr>
      </w:r>
    </w:p>
    <w:p w:rsidR="00000000" w:rsidDel="00000000" w:rsidP="00000000" w:rsidRDefault="00000000" w:rsidRPr="00000000" w14:paraId="00000042">
      <w:pPr>
        <w:rPr>
          <w:color w:val="ff00ff"/>
        </w:rPr>
      </w:pPr>
      <w:r w:rsidDel="00000000" w:rsidR="00000000" w:rsidRPr="00000000">
        <w:rPr>
          <w:color w:val="ff00ff"/>
          <w:rtl w:val="0"/>
        </w:rPr>
        <w:t xml:space="preserve">Zoom meeting with Tom (</w:t>
      </w:r>
      <w:hyperlink r:id="rId11">
        <w:r w:rsidDel="00000000" w:rsidR="00000000" w:rsidRPr="00000000">
          <w:rPr>
            <w:color w:val="ff00ff"/>
            <w:u w:val="single"/>
            <w:rtl w:val="0"/>
          </w:rPr>
          <w:t xml:space="preserve">tom.lobl@usc.edu</w:t>
        </w:r>
      </w:hyperlink>
      <w:r w:rsidDel="00000000" w:rsidR="00000000" w:rsidRPr="00000000">
        <w:rPr>
          <w:color w:val="ff00ff"/>
          <w:rtl w:val="0"/>
        </w:rPr>
        <w:t xml:space="preserve">) to discuss existing research in the dental space. </w:t>
      </w:r>
    </w:p>
    <w:p w:rsidR="00000000" w:rsidDel="00000000" w:rsidP="00000000" w:rsidRDefault="00000000" w:rsidRPr="00000000" w14:paraId="00000043">
      <w:pPr>
        <w:rPr>
          <w:color w:val="ff00ff"/>
        </w:rPr>
      </w:pPr>
      <w:r w:rsidDel="00000000" w:rsidR="00000000" w:rsidRPr="00000000">
        <w:rPr>
          <w:color w:val="ff00ff"/>
          <w:rtl w:val="0"/>
        </w:rPr>
        <w:t xml:space="preserve">Greg: who to contact at Montana State University (</w:t>
      </w:r>
      <w:hyperlink r:id="rId12">
        <w:r w:rsidDel="00000000" w:rsidR="00000000" w:rsidRPr="00000000">
          <w:rPr>
            <w:color w:val="1155cc"/>
            <w:u w:val="single"/>
            <w:rtl w:val="0"/>
          </w:rPr>
          <w:t xml:space="preserve">https://biofilm.montana.edu/</w:t>
        </w:r>
      </w:hyperlink>
      <w:r w:rsidDel="00000000" w:rsidR="00000000" w:rsidRPr="00000000">
        <w:rPr>
          <w:color w:val="ff00ff"/>
          <w:rtl w:val="0"/>
        </w:rPr>
        <w:t xml:space="preserve">) </w:t>
      </w:r>
    </w:p>
    <w:p w:rsidR="00000000" w:rsidDel="00000000" w:rsidP="00000000" w:rsidRDefault="00000000" w:rsidRPr="00000000" w14:paraId="00000044">
      <w:pPr>
        <w:rPr>
          <w:color w:val="ff00ff"/>
        </w:rPr>
      </w:pPr>
      <w:r w:rsidDel="00000000" w:rsidR="00000000" w:rsidRPr="00000000">
        <w:rPr>
          <w:color w:val="ff00ff"/>
          <w:rtl w:val="0"/>
        </w:rPr>
        <w:t xml:space="preserve">Tom: research on expansion and contraction of biofilms. </w:t>
      </w:r>
    </w:p>
    <w:p w:rsidR="00000000" w:rsidDel="00000000" w:rsidP="00000000" w:rsidRDefault="00000000" w:rsidRPr="00000000" w14:paraId="00000045">
      <w:pPr>
        <w:rPr>
          <w:color w:val="ff00ff"/>
        </w:rPr>
      </w:pPr>
      <w:r w:rsidDel="00000000" w:rsidR="00000000" w:rsidRPr="00000000">
        <w:rPr>
          <w:rtl w:val="0"/>
        </w:rPr>
      </w:r>
    </w:p>
    <w:p w:rsidR="00000000" w:rsidDel="00000000" w:rsidP="00000000" w:rsidRDefault="00000000" w:rsidRPr="00000000" w14:paraId="00000046">
      <w:pPr>
        <w:rPr>
          <w:color w:val="ff00ff"/>
        </w:rPr>
      </w:pPr>
      <w:r w:rsidDel="00000000" w:rsidR="00000000" w:rsidRPr="00000000">
        <w:rPr>
          <w:color w:val="ff00ff"/>
          <w:rtl w:val="0"/>
        </w:rPr>
        <w:t xml:space="preserve">Research Plan: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tom.lobl@usc.edu" TargetMode="External"/><Relationship Id="rId10" Type="http://schemas.openxmlformats.org/officeDocument/2006/relationships/hyperlink" Target="https://www.google.com/search?q=contents+of+toothpaste&amp;rlz=1C1GCEV_enUS1045&amp;oq=contents+of+toothpaste+&amp;aqs=chrome..69i57j0i512j0i22i30i625j0i10i22i30j0i22i30i625l2j0i22i30j0i390l3.4416j1j7&amp;sourceid=chrome&amp;ie=UTF-8" TargetMode="External"/><Relationship Id="rId12" Type="http://schemas.openxmlformats.org/officeDocument/2006/relationships/hyperlink" Target="https://biofilm.montana.edu/" TargetMode="External"/><Relationship Id="rId9" Type="http://schemas.openxmlformats.org/officeDocument/2006/relationships/hyperlink" Target="https://www.science.org/content/article/plaque-busting-nanoparticles-could-help-fight-tooth-decay" TargetMode="External"/><Relationship Id="rId5" Type="http://schemas.openxmlformats.org/officeDocument/2006/relationships/styles" Target="styles.xml"/><Relationship Id="rId6" Type="http://schemas.openxmlformats.org/officeDocument/2006/relationships/hyperlink" Target="https://pubs.acs.org/doi/10.1021/acs.nanolett.1c02702" TargetMode="External"/><Relationship Id="rId7" Type="http://schemas.openxmlformats.org/officeDocument/2006/relationships/hyperlink" Target="https://www.tandfonline.com/doi/full/10.1080/10717544.2022.2037788" TargetMode="External"/><Relationship Id="rId8" Type="http://schemas.openxmlformats.org/officeDocument/2006/relationships/hyperlink" Target="https://journals.sagepub.com/doi/10.1177/00220345103777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