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4FB7C" w14:textId="77777777" w:rsidR="00C546B9" w:rsidRDefault="00444140">
      <w:pPr>
        <w:spacing w:before="480"/>
        <w:jc w:val="center"/>
      </w:pPr>
      <w:r>
        <w:rPr>
          <w:b/>
          <w:color w:val="0E7490"/>
          <w:sz w:val="24"/>
        </w:rPr>
        <w:t>TASK REPORT</w:t>
      </w:r>
    </w:p>
    <w:p w14:paraId="0070BA5D" w14:textId="77777777" w:rsidR="00C546B9" w:rsidRDefault="00444140">
      <w:pPr>
        <w:pStyle w:val="Title"/>
        <w:jc w:val="center"/>
      </w:pPr>
      <w:r>
        <w:t>Applying SDLC Phases to Instagram Dark Mode</w:t>
      </w:r>
    </w:p>
    <w:p w14:paraId="7FAA2DFD" w14:textId="77777777" w:rsidR="00C546B9" w:rsidRDefault="00444140">
      <w:pPr>
        <w:jc w:val="center"/>
      </w:pPr>
      <w:r>
        <w:rPr>
          <w:i/>
          <w:color w:val="64748B"/>
          <w:sz w:val="22"/>
        </w:rPr>
        <w:t>A brief report on introducing a new feature to an existing mobile application</w:t>
      </w:r>
    </w:p>
    <w:p w14:paraId="3EB3498F" w14:textId="77777777" w:rsidR="00C546B9" w:rsidRDefault="00C546B9"/>
    <w:p w14:paraId="4DF0BFDA" w14:textId="77777777" w:rsidR="00C546B9" w:rsidRDefault="00444140">
      <w:pPr>
        <w:pStyle w:val="Heading1"/>
      </w:pPr>
      <w:r>
        <w:t>1. Introduction</w:t>
      </w:r>
    </w:p>
    <w:p w14:paraId="27FCDD2C" w14:textId="77777777" w:rsidR="00C546B9" w:rsidRDefault="00444140">
      <w:r>
        <w:t xml:space="preserve">The Software Development Life Cycle (SDLC) is a </w:t>
      </w:r>
      <w:r>
        <w:t>structured process used to plan, design, develop, test, release, and maintain software. This report explains how the six SDLC phases could be applied to introduce a Dark Mode feature in Instagram.</w:t>
      </w:r>
    </w:p>
    <w:p w14:paraId="2ABDA5B2" w14:textId="77777777" w:rsidR="00C546B9" w:rsidRDefault="00444140">
      <w:pPr>
        <w:pStyle w:val="Heading1"/>
      </w:pPr>
      <w:r>
        <w:t>2. Objective</w:t>
      </w:r>
    </w:p>
    <w:p w14:paraId="488A66CB" w14:textId="77777777" w:rsidR="00C546B9" w:rsidRDefault="00444140">
      <w:r>
        <w:t>The objective is to describe the activities pe</w:t>
      </w:r>
      <w:r>
        <w:t>rformed in each SDLC phase when adding Dark Mode, a feature intended to improve viewing comfort in low-light environments and provide users with a theme preference.</w:t>
      </w:r>
    </w:p>
    <w:p w14:paraId="00965E61" w14:textId="77777777" w:rsidR="00C546B9" w:rsidRDefault="00444140">
      <w:pPr>
        <w:pStyle w:val="Heading1"/>
      </w:pPr>
      <w:r>
        <w:t>3. SDLC Phases</w:t>
      </w:r>
    </w:p>
    <w:tbl>
      <w:tblPr>
        <w:tblW w:w="10785" w:type="dxa"/>
        <w:jc w:val="center"/>
        <w:tblLayout w:type="fixed"/>
        <w:tblLook w:val="04A0" w:firstRow="1" w:lastRow="0" w:firstColumn="1" w:lastColumn="0" w:noHBand="0" w:noVBand="1"/>
      </w:tblPr>
      <w:tblGrid>
        <w:gridCol w:w="4228"/>
        <w:gridCol w:w="6557"/>
      </w:tblGrid>
      <w:tr w:rsidR="00C546B9" w14:paraId="11F9363C" w14:textId="77777777" w:rsidTr="004F68BD">
        <w:trPr>
          <w:trHeight w:val="391"/>
          <w:jc w:val="center"/>
        </w:trPr>
        <w:tc>
          <w:tcPr>
            <w:tcW w:w="4228" w:type="dxa"/>
            <w:shd w:val="clear" w:color="auto" w:fill="1F4E79"/>
          </w:tcPr>
          <w:p w14:paraId="23AF608B" w14:textId="77777777" w:rsidR="00C546B9" w:rsidRDefault="00444140">
            <w:r>
              <w:rPr>
                <w:b/>
                <w:color w:val="FFFFFF"/>
                <w:sz w:val="18"/>
              </w:rPr>
              <w:t>SDLC Phase</w:t>
            </w:r>
          </w:p>
        </w:tc>
        <w:tc>
          <w:tcPr>
            <w:tcW w:w="6557" w:type="dxa"/>
            <w:shd w:val="clear" w:color="auto" w:fill="1F4E79"/>
          </w:tcPr>
          <w:p w14:paraId="1A177BE8" w14:textId="77777777" w:rsidR="00C546B9" w:rsidRDefault="00444140">
            <w:r>
              <w:rPr>
                <w:b/>
                <w:color w:val="FFFFFF"/>
                <w:sz w:val="18"/>
              </w:rPr>
              <w:t>Activities for Instagram Dark Mode</w:t>
            </w:r>
          </w:p>
        </w:tc>
      </w:tr>
      <w:tr w:rsidR="00C546B9" w14:paraId="49473F43" w14:textId="77777777" w:rsidTr="004F68BD">
        <w:trPr>
          <w:trHeight w:val="536"/>
          <w:jc w:val="center"/>
        </w:trPr>
        <w:tc>
          <w:tcPr>
            <w:tcW w:w="4228" w:type="dxa"/>
            <w:shd w:val="clear" w:color="auto" w:fill="EAF2F8"/>
            <w:vAlign w:val="center"/>
          </w:tcPr>
          <w:p w14:paraId="20A24772" w14:textId="77777777" w:rsidR="00C546B9" w:rsidRDefault="00444140">
            <w:pPr>
              <w:spacing w:before="60" w:after="60"/>
            </w:pPr>
            <w:r>
              <w:rPr>
                <w:b/>
                <w:color w:val="1F4E79"/>
                <w:sz w:val="18"/>
              </w:rPr>
              <w:t>1. Planning</w:t>
            </w:r>
          </w:p>
        </w:tc>
        <w:tc>
          <w:tcPr>
            <w:tcW w:w="6557" w:type="dxa"/>
            <w:shd w:val="clear" w:color="auto" w:fill="F8FAFC"/>
            <w:vAlign w:val="center"/>
          </w:tcPr>
          <w:p w14:paraId="0C9B9F9F" w14:textId="77777777" w:rsidR="00C546B9" w:rsidRDefault="00444140">
            <w:pPr>
              <w:spacing w:before="60" w:after="60"/>
            </w:pPr>
            <w:r>
              <w:rPr>
                <w:sz w:val="18"/>
              </w:rPr>
              <w:t xml:space="preserve">Identify the </w:t>
            </w:r>
            <w:r>
              <w:rPr>
                <w:sz w:val="18"/>
              </w:rPr>
              <w:t>user need for a darker interface and define the feature scope, goals, timeline, budget, team responsibilities, and expected benefits.</w:t>
            </w:r>
          </w:p>
        </w:tc>
      </w:tr>
      <w:tr w:rsidR="00C546B9" w14:paraId="5FAB0126" w14:textId="77777777" w:rsidTr="004F68BD">
        <w:trPr>
          <w:trHeight w:val="536"/>
          <w:jc w:val="center"/>
        </w:trPr>
        <w:tc>
          <w:tcPr>
            <w:tcW w:w="4228" w:type="dxa"/>
            <w:shd w:val="clear" w:color="auto" w:fill="EAF2F8"/>
            <w:vAlign w:val="center"/>
          </w:tcPr>
          <w:p w14:paraId="4D52BAC7" w14:textId="77777777" w:rsidR="00C546B9" w:rsidRDefault="00444140">
            <w:pPr>
              <w:spacing w:before="60" w:after="60"/>
            </w:pPr>
            <w:r>
              <w:rPr>
                <w:b/>
                <w:color w:val="1F4E79"/>
                <w:sz w:val="18"/>
              </w:rPr>
              <w:t>2. Requirement Analysis</w:t>
            </w:r>
          </w:p>
        </w:tc>
        <w:tc>
          <w:tcPr>
            <w:tcW w:w="6557" w:type="dxa"/>
            <w:shd w:val="clear" w:color="auto" w:fill="FFFFFF"/>
            <w:vAlign w:val="center"/>
          </w:tcPr>
          <w:p w14:paraId="79D446BF" w14:textId="77777777" w:rsidR="00C546B9" w:rsidRDefault="00444140">
            <w:pPr>
              <w:spacing w:before="60" w:after="60"/>
            </w:pPr>
            <w:r>
              <w:rPr>
                <w:sz w:val="18"/>
              </w:rPr>
              <w:t>Gather functional and usability requirements. Users should be able to enable or disable Dark Mode</w:t>
            </w:r>
            <w:r>
              <w:rPr>
                <w:sz w:val="18"/>
              </w:rPr>
              <w:t xml:space="preserve"> and, if supported, follow their device theme. Text, icons, and controls must remain readable.</w:t>
            </w:r>
          </w:p>
        </w:tc>
      </w:tr>
      <w:tr w:rsidR="00C546B9" w14:paraId="6961DFC7" w14:textId="77777777" w:rsidTr="004F68BD">
        <w:trPr>
          <w:trHeight w:val="536"/>
          <w:jc w:val="center"/>
        </w:trPr>
        <w:tc>
          <w:tcPr>
            <w:tcW w:w="4228" w:type="dxa"/>
            <w:shd w:val="clear" w:color="auto" w:fill="EAF2F8"/>
            <w:vAlign w:val="center"/>
          </w:tcPr>
          <w:p w14:paraId="3E580112" w14:textId="77777777" w:rsidR="00C546B9" w:rsidRDefault="00444140">
            <w:pPr>
              <w:spacing w:before="60" w:after="60"/>
            </w:pPr>
            <w:r>
              <w:rPr>
                <w:b/>
                <w:color w:val="1F4E79"/>
                <w:sz w:val="18"/>
              </w:rPr>
              <w:t>3. Design</w:t>
            </w:r>
          </w:p>
        </w:tc>
        <w:tc>
          <w:tcPr>
            <w:tcW w:w="6557" w:type="dxa"/>
            <w:shd w:val="clear" w:color="auto" w:fill="F8FAFC"/>
            <w:vAlign w:val="center"/>
          </w:tcPr>
          <w:p w14:paraId="512DE974" w14:textId="77777777" w:rsidR="00C546B9" w:rsidRDefault="00444140">
            <w:pPr>
              <w:spacing w:before="60" w:after="60"/>
            </w:pPr>
            <w:r>
              <w:rPr>
                <w:sz w:val="18"/>
              </w:rPr>
              <w:t xml:space="preserve">Prepare interface mock-ups and define a consistent dark color palette for backgrounds, text, buttons, icons, dialogs, and other screens. Plan how the </w:t>
            </w:r>
            <w:r>
              <w:rPr>
                <w:sz w:val="18"/>
              </w:rPr>
              <w:t>theme will fit into the existing app.</w:t>
            </w:r>
          </w:p>
        </w:tc>
      </w:tr>
      <w:tr w:rsidR="00C546B9" w14:paraId="5AF6B555" w14:textId="77777777" w:rsidTr="004F68BD">
        <w:trPr>
          <w:trHeight w:val="752"/>
          <w:jc w:val="center"/>
        </w:trPr>
        <w:tc>
          <w:tcPr>
            <w:tcW w:w="4228" w:type="dxa"/>
            <w:shd w:val="clear" w:color="auto" w:fill="EAF2F8"/>
            <w:vAlign w:val="center"/>
          </w:tcPr>
          <w:p w14:paraId="6AD2D0EC" w14:textId="77777777" w:rsidR="00C546B9" w:rsidRDefault="00444140">
            <w:pPr>
              <w:spacing w:before="60" w:after="60"/>
            </w:pPr>
            <w:r>
              <w:rPr>
                <w:b/>
                <w:color w:val="1F4E79"/>
                <w:sz w:val="18"/>
              </w:rPr>
              <w:t>4. Development</w:t>
            </w:r>
          </w:p>
        </w:tc>
        <w:tc>
          <w:tcPr>
            <w:tcW w:w="6557" w:type="dxa"/>
            <w:shd w:val="clear" w:color="auto" w:fill="FFFFFF"/>
            <w:vAlign w:val="center"/>
          </w:tcPr>
          <w:p w14:paraId="34A5E2B3" w14:textId="77777777" w:rsidR="00C546B9" w:rsidRDefault="00444140">
            <w:pPr>
              <w:spacing w:before="60" w:after="60"/>
            </w:pPr>
            <w:r>
              <w:rPr>
                <w:sz w:val="18"/>
              </w:rPr>
              <w:t xml:space="preserve">Implement the theme settings and update the interface components to use the selected color scheme. Integrate the feature with existing navigation and settings while keeping the code </w:t>
            </w:r>
            <w:r>
              <w:rPr>
                <w:sz w:val="18"/>
              </w:rPr>
              <w:t>maintainable.</w:t>
            </w:r>
          </w:p>
        </w:tc>
      </w:tr>
      <w:tr w:rsidR="00C546B9" w14:paraId="35953E7D" w14:textId="77777777" w:rsidTr="004F68BD">
        <w:trPr>
          <w:trHeight w:val="536"/>
          <w:jc w:val="center"/>
        </w:trPr>
        <w:tc>
          <w:tcPr>
            <w:tcW w:w="4228" w:type="dxa"/>
            <w:shd w:val="clear" w:color="auto" w:fill="EAF2F8"/>
            <w:vAlign w:val="center"/>
          </w:tcPr>
          <w:p w14:paraId="45976295" w14:textId="77777777" w:rsidR="00C546B9" w:rsidRDefault="00444140">
            <w:pPr>
              <w:spacing w:before="60" w:after="60"/>
            </w:pPr>
            <w:r>
              <w:rPr>
                <w:b/>
                <w:color w:val="1F4E79"/>
                <w:sz w:val="18"/>
              </w:rPr>
              <w:t>5. Testing</w:t>
            </w:r>
          </w:p>
        </w:tc>
        <w:tc>
          <w:tcPr>
            <w:tcW w:w="6557" w:type="dxa"/>
            <w:shd w:val="clear" w:color="auto" w:fill="F8FAFC"/>
            <w:vAlign w:val="center"/>
          </w:tcPr>
          <w:p w14:paraId="5BADCCC3" w14:textId="77777777" w:rsidR="00C546B9" w:rsidRDefault="00444140">
            <w:pPr>
              <w:spacing w:before="60" w:after="60"/>
            </w:pPr>
            <w:r>
              <w:rPr>
                <w:sz w:val="18"/>
              </w:rPr>
              <w:t>Test theme switching, readability, navigation, and visual consistency across supported devices and screen sizes. Check for regressions, crashes, and performance issues, then fix defects.</w:t>
            </w:r>
          </w:p>
        </w:tc>
      </w:tr>
      <w:tr w:rsidR="00C546B9" w14:paraId="47DF2FC8" w14:textId="77777777" w:rsidTr="004F68BD">
        <w:trPr>
          <w:trHeight w:val="536"/>
          <w:jc w:val="center"/>
        </w:trPr>
        <w:tc>
          <w:tcPr>
            <w:tcW w:w="4228" w:type="dxa"/>
            <w:shd w:val="clear" w:color="auto" w:fill="EAF2F8"/>
            <w:vAlign w:val="center"/>
          </w:tcPr>
          <w:p w14:paraId="398B1F99" w14:textId="77777777" w:rsidR="00C546B9" w:rsidRDefault="00444140">
            <w:pPr>
              <w:spacing w:before="60" w:after="60"/>
            </w:pPr>
            <w:r>
              <w:rPr>
                <w:b/>
                <w:color w:val="1F4E79"/>
                <w:sz w:val="18"/>
              </w:rPr>
              <w:t>6. Deployment and Maintenance</w:t>
            </w:r>
          </w:p>
        </w:tc>
        <w:tc>
          <w:tcPr>
            <w:tcW w:w="6557" w:type="dxa"/>
            <w:shd w:val="clear" w:color="auto" w:fill="FFFFFF"/>
            <w:vAlign w:val="center"/>
          </w:tcPr>
          <w:p w14:paraId="0AC7E9CB" w14:textId="77777777" w:rsidR="00C546B9" w:rsidRDefault="00444140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 xml:space="preserve">Release the </w:t>
            </w:r>
            <w:r>
              <w:rPr>
                <w:sz w:val="18"/>
              </w:rPr>
              <w:t>feature through an app update or a gradual rollout. Monitor crashes and feedback, resolve reported issues, and refine the feature in later updates.</w:t>
            </w:r>
          </w:p>
          <w:p w14:paraId="4523B294" w14:textId="77777777" w:rsidR="004F68BD" w:rsidRPr="004F68BD" w:rsidRDefault="004F68BD" w:rsidP="004F68BD"/>
          <w:p w14:paraId="2947F06C" w14:textId="3260C2F3" w:rsidR="004F68BD" w:rsidRPr="004F68BD" w:rsidRDefault="004F68BD" w:rsidP="004F68BD"/>
        </w:tc>
      </w:tr>
    </w:tbl>
    <w:p w14:paraId="5838EF9C" w14:textId="77777777" w:rsidR="00C546B9" w:rsidRDefault="00444140">
      <w:pPr>
        <w:pStyle w:val="Heading1"/>
      </w:pPr>
      <w:r>
        <w:lastRenderedPageBreak/>
        <w:t>4. Expected Outcome</w:t>
      </w:r>
    </w:p>
    <w:p w14:paraId="1B4D195A" w14:textId="77777777" w:rsidR="00C546B9" w:rsidRDefault="00444140">
      <w:r>
        <w:t>A successfully implemented Dark Mode should provide a consistent, readable interface in</w:t>
      </w:r>
      <w:r>
        <w:t xml:space="preserve"> low-light settings, give users control over their viewing preference, and preserve the stability of existing Instagram features.</w:t>
      </w:r>
    </w:p>
    <w:p w14:paraId="77D257D3" w14:textId="77777777" w:rsidR="00C546B9" w:rsidRDefault="00444140">
      <w:pPr>
        <w:pStyle w:val="Heading1"/>
      </w:pPr>
      <w:r>
        <w:t>5. Conclusion</w:t>
      </w:r>
    </w:p>
    <w:p w14:paraId="5B803A74" w14:textId="77777777" w:rsidR="00C546B9" w:rsidRDefault="00444140">
      <w:r>
        <w:t>The SDLC helps organize feature development into clear, manageable phases. Applying planning, requirements analy</w:t>
      </w:r>
      <w:r>
        <w:t>sis, design, development, testing, and deployment with maintenance enables a team to introduce Dark Mode in a systematic way while maintaining usability and software quality.</w:t>
      </w:r>
    </w:p>
    <w:p w14:paraId="490B6064" w14:textId="64AF3432" w:rsidR="00C546B9" w:rsidRDefault="00C546B9"/>
    <w:sectPr w:rsidR="00C546B9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8F714" w14:textId="77777777" w:rsidR="00444140" w:rsidRDefault="00444140">
      <w:pPr>
        <w:spacing w:after="0" w:line="240" w:lineRule="auto"/>
      </w:pPr>
      <w:r>
        <w:separator/>
      </w:r>
    </w:p>
  </w:endnote>
  <w:endnote w:type="continuationSeparator" w:id="0">
    <w:p w14:paraId="702DA3AD" w14:textId="77777777" w:rsidR="00444140" w:rsidRDefault="0044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C9630" w14:textId="0704F81D" w:rsidR="00C546B9" w:rsidRDefault="00C546B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4F60A" w14:textId="77777777" w:rsidR="00444140" w:rsidRDefault="00444140">
      <w:pPr>
        <w:spacing w:after="0" w:line="240" w:lineRule="auto"/>
      </w:pPr>
      <w:r>
        <w:separator/>
      </w:r>
    </w:p>
  </w:footnote>
  <w:footnote w:type="continuationSeparator" w:id="0">
    <w:p w14:paraId="4FDA38E7" w14:textId="77777777" w:rsidR="00444140" w:rsidRDefault="004441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0CA27" w14:textId="6EED74D0" w:rsidR="00C546B9" w:rsidRDefault="00C546B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140"/>
    <w:rsid w:val="004F68BD"/>
    <w:rsid w:val="00AA1D8D"/>
    <w:rsid w:val="00B47730"/>
    <w:rsid w:val="00C546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5F62C"/>
  <w14:defaultImageDpi w14:val="300"/>
  <w15:docId w15:val="{1DB85FFE-31DD-4FDE-8888-585B0346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7415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3</cp:revision>
  <dcterms:created xsi:type="dcterms:W3CDTF">2013-12-23T23:15:00Z</dcterms:created>
  <dcterms:modified xsi:type="dcterms:W3CDTF">2026-10-11T15:07:00Z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2b33697b8a09811674a49ea8292e1b8821167d04df465e825248983204dada25</vt:lpwstr>
  </property>
</Properties>
</file>