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93458"/>
          <w:sz w:val="60"/>
          <w:szCs w:val="60"/>
        </w:rPr>
        <w:t xml:space="preserve">DigitalPaani</w:t>
      </w:r>
    </w:p>
    <w:p>
      <w:pPr>
        <w:spacing w:after="480"/>
        <w:jc w:val="center"/>
      </w:pPr>
      <w:r>
        <w:rPr>
          <w:rFonts w:ascii="Arial" w:cs="Arial" w:eastAsia="Arial" w:hAnsi="Arial"/>
          <w:color w:val="193458"/>
          <w:sz w:val="36"/>
          <w:szCs w:val="36"/>
        </w:rPr>
        <w:t xml:space="preserve">Internal Document Hub</w:t>
      </w:r>
    </w:p>
    <w:p>
      <w:pPr>
        <w:pBdr>
          <w:bottom w:val="single" w:color="193458" w:sz="12" w:space="4"/>
        </w:pBdr>
        <w:spacing w:after="100"/>
        <w:jc w:val="center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0.2 — POC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Mihir Sethi (mihir.sethi@digitalpaani.com)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v0.2 — POC live · sensor-focused scope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2026-06-08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https://github.com/mihirsethiDP/InternalTool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Live URL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https://mihirsethidp.github.io/InternalTool/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18 + TypeScript + Vite · Supabase (Postgres / Auth / Storage) · react-pdf · GitHub Pages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93458"/>
          <w:sz w:val="36"/>
          <w:szCs w:val="36"/>
        </w:rPr>
        <w:t xml:space="preserve">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DigitalPaani installs and maintains wastewater plant instrumentation across India. Engineers and the monitoring team need fast access to the right sensor documentation — manuals, technical data sheets, and troubleshooting steps — at the moment a sensor misbehaves on site or a question comes in from a client.</w:t>
      </w:r>
    </w:p>
    <w:p>
      <w:pPr>
        <w:spacing w:after="120"/>
      </w:pPr>
      <w:r>
        <w:t xml:space="preserve">Today that information lives in fragmented Google Drive folders with no in-document search, no consistent taxonomy, and high dependency on a few "people who know where things are." This product is a centralised, search-first internal hub purpose-built for that need.</w:t>
      </w:r>
    </w:p>
    <w:p>
      <w:pPr>
        <w:spacing w:after="120"/>
      </w:pPr>
      <w:r>
        <w:t xml:space="preserve">v0.2 ships with: 8 sensors seeded across 3 vendors, datasheet + troubleshooting documents per sensor, full-text prefix search across PDF contents, an embedded PDF viewer that opens at the matched page with the query phrase highlighted, role-gated upload, and an architecture pre-wired for AI / semantic search.</w:t>
      </w:r>
    </w:p>
    <w:p>
      <w:pPr>
        <w:pStyle w:val="Heading1"/>
      </w:pPr>
      <w:r>
        <w:t xml:space="preserve">2. Scope change from v0.1</w:t>
      </w:r>
    </w:p>
    <w:p>
      <w:pPr>
        <w:spacing w:after="120"/>
      </w:pPr>
      <w:r>
        <w:t xml:space="preserve">v0.1 had wider scope — plants, equipment, plant-specific documents (handover, P&amp;ID, I/O list, warranty certificate), and sensor docs. Per management decision, v0.2 narrows the POC to sensor documentation only:</w:t>
      </w:r>
    </w:p>
    <w:p>
      <w:pPr>
        <w:pStyle w:val="ListParagraph"/>
        <w:numPr>
          <w:ilvl w:val="0"/>
          <w:numId w:val="2"/>
        </w:numPr>
      </w:pPr>
      <w:r>
        <w:t xml:space="preserve">Sensor manuals</w:t>
      </w:r>
    </w:p>
    <w:p>
      <w:pPr>
        <w:pStyle w:val="ListParagraph"/>
        <w:numPr>
          <w:ilvl w:val="0"/>
          <w:numId w:val="2"/>
        </w:numPr>
      </w:pPr>
      <w:r>
        <w:t xml:space="preserve">Technical data sheets</w:t>
      </w:r>
    </w:p>
    <w:p>
      <w:pPr>
        <w:pStyle w:val="ListParagraph"/>
        <w:numPr>
          <w:ilvl w:val="0"/>
          <w:numId w:val="2"/>
        </w:numPr>
      </w:pPr>
      <w:r>
        <w:t xml:space="preserve">Installation guides</w:t>
      </w:r>
    </w:p>
    <w:p>
      <w:pPr>
        <w:pStyle w:val="ListParagraph"/>
        <w:numPr>
          <w:ilvl w:val="0"/>
          <w:numId w:val="2"/>
        </w:numPr>
      </w:pPr>
      <w:r>
        <w:t xml:space="preserve">Troubleshooting steps (the primary use case driving the product)</w:t>
      </w:r>
    </w:p>
    <w:p>
      <w:pPr>
        <w:spacing w:after="120"/>
      </w:pPr>
      <w:r>
        <w:t xml:space="preserve">Plant-management entities (plants, equipment, plant_sensors) remain in the database — hidden from the UI — so the broader scope can be re-introduced later without a schema migration.</w:t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3.1 Goals (v0.2)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#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Goal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Acceptance signal</w:t>
            </w:r>
          </w:p>
        </w:tc>
      </w:tr>
      <w:t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G1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URL for sensor documentation across the company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listed sensors and document types are searchable end-to-end</w:t>
            </w:r>
          </w:p>
        </w:tc>
      </w:tr>
      <w:t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G2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Full-text search inside PDF contents (not just titles)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Searching a phrase that only appears on page 7 of a manual returns it with the matching snippet and a deep-link to page 7</w:t>
            </w:r>
          </w:p>
        </w:tc>
      </w:tr>
      <w:t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G3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In-document highlighting on open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Embedded viewer opens at the matched page, scrolls to the first highlight, and marks every occurrence</w:t>
            </w:r>
          </w:p>
        </w:tc>
      </w:tr>
      <w:t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G4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Role-based write access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Viewer cannot upload; Uploader can upload; Admin can manage users and add admins</w:t>
            </w:r>
          </w:p>
        </w:tc>
      </w:tr>
      <w:t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Architecture future-proofed for AI search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SearchProvider interface allows swapping the keyword backend for hybrid AI without UI changes; the chunks table includes a reserved embedding column</w:t>
            </w:r>
          </w:p>
        </w:tc>
      </w:tr>
      <w:tr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G6</w:t>
            </w:r>
          </w:p>
        </w:tc>
        <w:tc>
          <w:tcPr>
            <w:tcW w:type="dxa" w:w="28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Deployable as a static SPA + managed backend</w:t>
            </w:r>
          </w:p>
        </w:tc>
        <w:tc>
          <w:tcPr>
            <w:tcW w:type="dxa" w:w="561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 frontend + Supabase backend; one-click GitHub Actions deploy on each push to main</w:t>
            </w:r>
          </w:p>
        </w:tc>
      </w:tr>
    </w:tbl>
    <w:p>
      <w:pPr>
        <w:pStyle w:val="Heading2"/>
      </w:pPr>
      <w:r>
        <w:t xml:space="preserve">3.2 Non-goals (v0.2)</w:t>
      </w:r>
    </w:p>
    <w:p>
      <w:pPr>
        <w:pStyle w:val="ListParagraph"/>
        <w:numPr>
          <w:ilvl w:val="0"/>
          <w:numId w:val="2"/>
        </w:numPr>
      </w:pPr>
      <w:r>
        <w:t xml:space="preserve">Plant / equipment / plant-specific document management (deferred; schema preserved)</w:t>
      </w:r>
    </w:p>
    <w:p>
      <w:pPr>
        <w:pStyle w:val="ListParagraph"/>
        <w:numPr>
          <w:ilvl w:val="0"/>
          <w:numId w:val="2"/>
        </w:numPr>
      </w:pPr>
      <w:r>
        <w:t xml:space="preserve">AI synthesis of search results (deferred to v0.3; architecture ready)</w:t>
      </w:r>
    </w:p>
    <w:p>
      <w:pPr>
        <w:pStyle w:val="ListParagraph"/>
        <w:numPr>
          <w:ilvl w:val="0"/>
          <w:numId w:val="2"/>
        </w:numPr>
      </w:pPr>
      <w:r>
        <w:t xml:space="preserve">Vendor-website ingestion / web scraping (legal / ToS risk)</w:t>
      </w:r>
    </w:p>
    <w:p>
      <w:pPr>
        <w:pStyle w:val="ListParagraph"/>
        <w:numPr>
          <w:ilvl w:val="0"/>
          <w:numId w:val="2"/>
        </w:numPr>
      </w:pPr>
      <w:r>
        <w:t xml:space="preserve">Word / Excel / image OCR text extraction at upload time (PDFs are fully indexed; non-PDFs are findable by title and metadata only)</w:t>
      </w:r>
    </w:p>
    <w:p>
      <w:pPr>
        <w:pStyle w:val="ListParagraph"/>
        <w:numPr>
          <w:ilvl w:val="0"/>
          <w:numId w:val="2"/>
        </w:numPr>
      </w:pPr>
      <w:r>
        <w:t xml:space="preserve">Document versioning</w:t>
      </w:r>
    </w:p>
    <w:p>
      <w:pPr>
        <w:pStyle w:val="ListParagraph"/>
        <w:numPr>
          <w:ilvl w:val="0"/>
          <w:numId w:val="2"/>
        </w:numPr>
      </w:pPr>
      <w:r>
        <w:t xml:space="preserve">External (client) access — internal only</w:t>
      </w:r>
    </w:p>
    <w:p>
      <w:pPr>
        <w:pStyle w:val="ListParagraph"/>
        <w:numPr>
          <w:ilvl w:val="0"/>
          <w:numId w:val="2"/>
        </w:numPr>
      </w:pPr>
      <w:r>
        <w:t xml:space="preserve">Per-document ACLs beyond role</w:t>
      </w:r>
    </w:p>
    <w:p>
      <w:pPr>
        <w:pStyle w:val="ListParagraph"/>
        <w:numPr>
          <w:ilvl w:val="0"/>
          <w:numId w:val="2"/>
        </w:numPr>
      </w:pPr>
      <w:r>
        <w:t xml:space="preserve">Mobile-first UI (responsive but desktop-optimised)</w:t>
      </w:r>
    </w:p>
    <w:p>
      <w:pPr>
        <w:pStyle w:val="Heading1"/>
      </w:pPr>
      <w:r>
        <w:t xml:space="preserve">4. Personas &amp;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936"/>
        <w:gridCol w:w="1872"/>
      </w:tblGrid>
      <w:tr>
        <w:trPr>
          <w:tblHeader/>
        </w:trP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Primary documents</w:t>
            </w:r>
          </w:p>
        </w:tc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Electrical Engineer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Installation guides, troubleshooting steps, sensor manuals, calibration procedures</w:t>
            </w:r>
          </w:p>
        </w:tc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Viewer or Uploader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Domain Team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 manuals, troubleshooting steps, technical data sheets</w:t>
            </w:r>
          </w:p>
        </w:tc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Viewer or Uploader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Monitoring Team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 manuals, troubleshooting steps, technical data sheets</w:t>
            </w:r>
          </w:p>
        </w:tc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Service Manager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 manuals and troubleshooting steps to answer client questions</w:t>
            </w:r>
          </w:p>
        </w:tc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 Lead / Admin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of the above + onboarding new joiners + managing taxonomy</w:t>
            </w:r>
          </w:p>
        </w:tc>
        <w:tc>
          <w:tcPr>
            <w:tcW w:type="dxa" w:w="93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4.1 Core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3900"/>
        <w:gridCol w:w="3120"/>
      </w:tblGrid>
      <w:tr>
        <w:trPr>
          <w:tblHeader/>
        </w:trP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As a …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I want to …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So that …</w:t>
            </w:r>
          </w:p>
        </w:tc>
      </w:tr>
      <w:t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US-1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Field engineer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"ERR-01 Brotek" and get the exact troubleshooting page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can resolve a site issue without calling a senior</w:t>
            </w:r>
          </w:p>
        </w:tc>
      </w:tr>
      <w:t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US-2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joiner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browse all manuals for sensors the team uses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can learn the catalog independently</w:t>
            </w:r>
          </w:p>
        </w:tc>
      </w:tr>
      <w:t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US-3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Engineer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a partial word like "Hydro" and find Hydrogen / Hydrostatic results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do not need to remember exact spellings</w:t>
            </w:r>
          </w:p>
        </w:tc>
      </w:tr>
      <w:t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US-4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 lead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upload a new sensor manual and have its contents searchable immediately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field team can self-serve from the next day</w:t>
            </w:r>
          </w:p>
        </w:tc>
      </w:tr>
      <w:t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US-5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grant upload rights to a specific user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trusted teammates contribute without bottlenecking on me</w:t>
            </w:r>
          </w:p>
        </w:tc>
      </w:tr>
      <w:tr>
        <w:tc>
          <w:tcPr>
            <w:tcW w:type="dxa" w:w="7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US-6</w:t>
            </w:r>
          </w:p>
        </w:tc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Engineer</w:t>
            </w:r>
          </w:p>
        </w:tc>
        <w:tc>
          <w:tcPr>
            <w:tcW w:type="dxa" w:w="3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click a search result and land on the exact page with the matched phrase highlighted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 do not have to scan the whole PDF after the search</w:t>
            </w:r>
          </w:p>
        </w:tc>
      </w:tr>
    </w:tbl>
    <w:p>
      <w:pPr>
        <w:pStyle w:val="Heading1"/>
      </w:pPr>
      <w:r>
        <w:t xml:space="preserve">5. Sensor catalog (POC)</w:t>
      </w:r>
    </w:p>
    <w:p>
      <w:pPr>
        <w:spacing w:after="120"/>
      </w:pPr>
      <w:r>
        <w:t xml:space="preserve">Eight sensors across three makes form the POC catalog. Each has at minimum a Technical Data Sheet and a Troubleshooting Steps document with searchable text. Sensor make and model names match the vendor datasheets.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872"/>
        <w:gridCol w:w="2496"/>
        <w:gridCol w:w="1248"/>
        <w:gridCol w:w="3120"/>
      </w:tblGrid>
      <w:tr>
        <w:trPr>
          <w:tblHeader/>
        </w:trP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Make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Model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Advance Analytik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VizSens-ODO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Optical Dissolved Oxygen sensor (fluorescence)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Advance Analytik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VizSens-pH (Analog)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Composite glass + reference electrode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Advance Analytik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VizSens-ORP (Analog)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 / AgCl reference, –2000 to +2000 mV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Advance Analytik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VizSens-EC (Analog)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Glass platinum electrode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Advance Analytik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VizSens-TDS (Analog)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 family as EC, configurable conversion factor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UPC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UPCS-MAG-110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Flow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Electromagnetic flow meter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UPC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UPC-WA-202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Water Quality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Multi-parameter water analyzer (OCEMS)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Brotek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BT-UL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Ultrasonic level meter with OLED display</w:t>
            </w:r>
          </w:p>
        </w:tc>
      </w:tr>
    </w:tbl>
    <w:p>
      <w:pPr>
        <w:spacing w:after="120"/>
      </w:pPr>
      <w:r>
        <w:t xml:space="preserve">OCEMS (Online Continuous Emission Monitoring System) is treated as a category label, not a single model. Where a vendor bundles multiple water-quality sensors into one analyzer (e.g. UPC-WA-202), it is catalogued as one model with its component parameters documented inline.</w:t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Authentication &amp; roles</w:t>
      </w:r>
    </w:p>
    <w:p>
      <w:pPr>
        <w:pStyle w:val="ListParagraph"/>
        <w:numPr>
          <w:ilvl w:val="0"/>
          <w:numId w:val="2"/>
        </w:numPr>
      </w:pPr>
      <w:r>
        <w:t xml:space="preserve">Magic-link sign-in via Supabase Auth (email OTP).</w:t>
      </w:r>
    </w:p>
    <w:p>
      <w:pPr>
        <w:pStyle w:val="ListParagraph"/>
        <w:numPr>
          <w:ilvl w:val="0"/>
          <w:numId w:val="2"/>
        </w:numPr>
      </w:pPr>
      <w:r>
        <w:t xml:space="preserve">A profiles row auto-creates on first sign-in with default role = viewer.</w:t>
      </w:r>
    </w:p>
    <w:p>
      <w:pPr>
        <w:pStyle w:val="ListParagraph"/>
        <w:numPr>
          <w:ilvl w:val="0"/>
          <w:numId w:val="2"/>
        </w:numPr>
      </w:pPr>
      <w:r>
        <w:t xml:space="preserve">Three roles: viewer, uploader, admin.</w:t>
      </w:r>
    </w:p>
    <w:p>
      <w:pPr>
        <w:pStyle w:val="ListParagraph"/>
        <w:numPr>
          <w:ilvl w:val="0"/>
          <w:numId w:val="2"/>
        </w:numPr>
      </w:pPr>
      <w:r>
        <w:t xml:space="preserve">Role changes are admin-only and take effect on next page refresh.</w:t>
      </w:r>
    </w:p>
    <w:p>
      <w:pPr>
        <w:pStyle w:val="ListParagraph"/>
        <w:numPr>
          <w:ilvl w:val="0"/>
          <w:numId w:val="2"/>
        </w:numPr>
      </w:pPr>
      <w:r>
        <w:t xml:space="preserve">Allowed redirect URLs configured to the deployed GitHub Pages origin.</w:t>
      </w:r>
    </w:p>
    <w:p>
      <w:pPr>
        <w:pStyle w:val="Heading2"/>
      </w:pPr>
      <w:r>
        <w:t xml:space="preserve">6.2 Search (the heart of the product)</w:t>
      </w:r>
    </w:p>
    <w:p>
      <w:pPr>
        <w:pStyle w:val="ListParagraph"/>
        <w:numPr>
          <w:ilvl w:val="0"/>
          <w:numId w:val="2"/>
        </w:numPr>
      </w:pPr>
      <w:r>
        <w:t xml:space="preserve">Hero search input on the landing page; queries run as the user types.</w:t>
      </w:r>
    </w:p>
    <w:p>
      <w:pPr>
        <w:pStyle w:val="ListParagraph"/>
        <w:numPr>
          <w:ilvl w:val="0"/>
          <w:numId w:val="2"/>
        </w:numPr>
      </w:pPr>
      <w:r>
        <w:t xml:space="preserve">Prefix matching — typing "Hydro" returns documents containing Hydrogen, Hydrostatic, Hydraulic, etc.</w:t>
      </w:r>
    </w:p>
    <w:p>
      <w:pPr>
        <w:pStyle w:val="ListParagraph"/>
        <w:numPr>
          <w:ilvl w:val="0"/>
          <w:numId w:val="2"/>
        </w:numPr>
      </w:pPr>
      <w:r>
        <w:t xml:space="preserve">Search runs across every page of every PDF in the catalog via Postgres FTS over chunked text.</w:t>
      </w:r>
    </w:p>
    <w:p>
      <w:pPr>
        <w:pStyle w:val="ListParagraph"/>
        <w:numPr>
          <w:ilvl w:val="0"/>
          <w:numId w:val="2"/>
        </w:numPr>
      </w:pPr>
      <w:r>
        <w:t xml:space="preserve">Each result shows: document title, document type, sensor make + model, matched page number, and a highlighted snippet centred on the first match.</w:t>
      </w:r>
    </w:p>
    <w:p>
      <w:pPr>
        <w:pStyle w:val="ListParagraph"/>
        <w:numPr>
          <w:ilvl w:val="0"/>
          <w:numId w:val="2"/>
        </w:numPr>
      </w:pPr>
      <w:r>
        <w:t xml:space="preserve">One result per document — sibling chunks of the same document are deduplicated to avoid noise.</w:t>
      </w:r>
    </w:p>
    <w:p>
      <w:pPr>
        <w:pStyle w:val="ListParagraph"/>
        <w:numPr>
          <w:ilvl w:val="0"/>
          <w:numId w:val="2"/>
        </w:numPr>
      </w:pPr>
      <w:r>
        <w:t xml:space="preserve">Snippet highlighter uses a prefix-aware regex (\b(term)\w*) so the highlights match what the search actually found.</w:t>
      </w:r>
    </w:p>
    <w:p>
      <w:pPr>
        <w:pStyle w:val="ListParagraph"/>
        <w:numPr>
          <w:ilvl w:val="0"/>
          <w:numId w:val="2"/>
        </w:numPr>
      </w:pPr>
      <w:r>
        <w:t xml:space="preserve">Suggested-query chips on the landing page (Hick’s law — cap at five).</w:t>
      </w:r>
    </w:p>
    <w:p>
      <w:pPr>
        <w:pStyle w:val="Heading2"/>
      </w:pPr>
      <w:r>
        <w:t xml:space="preserve">6.3 In-document viewer</w:t>
      </w:r>
    </w:p>
    <w:p>
      <w:pPr>
        <w:pStyle w:val="ListParagraph"/>
        <w:numPr>
          <w:ilvl w:val="0"/>
          <w:numId w:val="2"/>
        </w:numPr>
      </w:pPr>
      <w:r>
        <w:t xml:space="preserve">Clicking a search result opens the PDF inside the app at /view/:id?page=N&amp;q=PHRASE.</w:t>
      </w:r>
    </w:p>
    <w:p>
      <w:pPr>
        <w:pStyle w:val="ListParagraph"/>
        <w:numPr>
          <w:ilvl w:val="0"/>
          <w:numId w:val="2"/>
        </w:numPr>
      </w:pPr>
      <w:r>
        <w:t xml:space="preserve">All pages rendered in a scroll container (true infinite scroll, not pager).</w:t>
      </w:r>
    </w:p>
    <w:p>
      <w:pPr>
        <w:pStyle w:val="ListParagraph"/>
        <w:numPr>
          <w:ilvl w:val="0"/>
          <w:numId w:val="2"/>
        </w:numPr>
      </w:pPr>
      <w:r>
        <w:t xml:space="preserve">On load the viewer scrolls to the first match on or after the requested page; if the query changes in the toolbar it re-scrolls.</w:t>
      </w:r>
    </w:p>
    <w:p>
      <w:pPr>
        <w:pStyle w:val="ListParagraph"/>
        <w:numPr>
          <w:ilvl w:val="0"/>
          <w:numId w:val="2"/>
        </w:numPr>
      </w:pPr>
      <w:r>
        <w:t xml:space="preserve">Translucent yellow highlights (rgba(255,213,0,0.45)) preserve the canvas-rendered text underneath.</w:t>
      </w:r>
    </w:p>
    <w:p>
      <w:pPr>
        <w:pStyle w:val="ListParagraph"/>
        <w:numPr>
          <w:ilvl w:val="0"/>
          <w:numId w:val="2"/>
        </w:numPr>
      </w:pPr>
      <w:r>
        <w:t xml:space="preserve">Top toolbar: Back · document title · highlight box · page number input with prev/next arrows · "Open native ↗" escape hatch.</w:t>
      </w:r>
    </w:p>
    <w:p>
      <w:pPr>
        <w:pStyle w:val="ListParagraph"/>
        <w:numPr>
          <w:ilvl w:val="0"/>
          <w:numId w:val="2"/>
        </w:numPr>
      </w:pPr>
      <w:r>
        <w:t xml:space="preserve">Page indicator updates automatically as the user scrolls (IntersectionObserver-driven).</w:t>
      </w:r>
    </w:p>
    <w:p>
      <w:pPr>
        <w:pStyle w:val="Heading2"/>
      </w:pPr>
      <w:r>
        <w:t xml:space="preserve">6.4 Browse</w:t>
      </w:r>
    </w:p>
    <w:p>
      <w:pPr>
        <w:pStyle w:val="ListParagraph"/>
        <w:numPr>
          <w:ilvl w:val="0"/>
          <w:numId w:val="2"/>
        </w:numPr>
      </w:pPr>
      <w:r>
        <w:t xml:space="preserve">Default view lists all documents (no filter required).</w:t>
      </w:r>
    </w:p>
    <w:p>
      <w:pPr>
        <w:pStyle w:val="ListParagraph"/>
        <w:numPr>
          <w:ilvl w:val="0"/>
          <w:numId w:val="2"/>
        </w:numPr>
      </w:pPr>
      <w:r>
        <w:t xml:space="preserve">In-page search bar — independent of the filters.</w:t>
      </w:r>
    </w:p>
    <w:p>
      <w:pPr>
        <w:pStyle w:val="ListParagraph"/>
        <w:numPr>
          <w:ilvl w:val="0"/>
          <w:numId w:val="2"/>
        </w:numPr>
      </w:pPr>
      <w:r>
        <w:t xml:space="preserve">Filters: Document type, Sensor category, Make, Model.</w:t>
      </w:r>
    </w:p>
    <w:p>
      <w:pPr>
        <w:pStyle w:val="ListParagraph"/>
        <w:numPr>
          <w:ilvl w:val="0"/>
          <w:numId w:val="2"/>
        </w:numPr>
      </w:pPr>
      <w:r>
        <w:t xml:space="preserve">All filters are fully independent of each other.</w:t>
      </w:r>
    </w:p>
    <w:p>
      <w:pPr>
        <w:pStyle w:val="ListParagraph"/>
        <w:numPr>
          <w:ilvl w:val="0"/>
          <w:numId w:val="2"/>
        </w:numPr>
      </w:pPr>
      <w:r>
        <w:t xml:space="preserve">Make → Model is the one explicit cascade (Model only appears after Make is picked).</w:t>
      </w:r>
    </w:p>
    <w:p>
      <w:pPr>
        <w:pStyle w:val="Heading2"/>
      </w:pPr>
      <w:r>
        <w:t xml:space="preserve">6.5 Sensor catalog</w:t>
      </w:r>
    </w:p>
    <w:p>
      <w:pPr>
        <w:pStyle w:val="ListParagraph"/>
        <w:numPr>
          <w:ilvl w:val="0"/>
          <w:numId w:val="2"/>
        </w:numPr>
      </w:pPr>
      <w:r>
        <w:t xml:space="preserve">/sensors lists models grouped by category (Water Quality, Flow, Level).</w:t>
      </w:r>
    </w:p>
    <w:p>
      <w:pPr>
        <w:pStyle w:val="ListParagraph"/>
        <w:numPr>
          <w:ilvl w:val="0"/>
          <w:numId w:val="2"/>
        </w:numPr>
      </w:pPr>
      <w:r>
        <w:t xml:space="preserve">Search box plus Category / Make / Model filters.</w:t>
      </w:r>
    </w:p>
    <w:p>
      <w:pPr>
        <w:pStyle w:val="ListParagraph"/>
        <w:numPr>
          <w:ilvl w:val="0"/>
          <w:numId w:val="2"/>
        </w:numPr>
      </w:pPr>
      <w:r>
        <w:t xml:space="preserve">Uploader/admin can add a new sensor via a modal: Make (find-or-create with autocomplete), Category, Model number, optional Description and Vendor URL.</w:t>
      </w:r>
    </w:p>
    <w:p>
      <w:pPr>
        <w:pStyle w:val="ListParagraph"/>
        <w:numPr>
          <w:ilvl w:val="0"/>
          <w:numId w:val="2"/>
        </w:numPr>
      </w:pPr>
      <w:r>
        <w:t xml:space="preserve">Each model page shows specs, suitability, vendor URL, and all linked documents.</w:t>
      </w:r>
    </w:p>
    <w:p>
      <w:pPr>
        <w:pStyle w:val="Heading2"/>
      </w:pPr>
      <w:r>
        <w:t xml:space="preserve">6.6 Upload</w:t>
      </w:r>
    </w:p>
    <w:p>
      <w:pPr>
        <w:pStyle w:val="ListParagraph"/>
        <w:numPr>
          <w:ilvl w:val="0"/>
          <w:numId w:val="2"/>
        </w:numPr>
      </w:pPr>
      <w:r>
        <w:t xml:space="preserve">Global "+ Upload" button in the header — visible only to uploader and admin.</w:t>
      </w:r>
    </w:p>
    <w:p>
      <w:pPr>
        <w:pStyle w:val="ListParagraph"/>
        <w:numPr>
          <w:ilvl w:val="0"/>
          <w:numId w:val="2"/>
        </w:numPr>
      </w:pPr>
      <w:r>
        <w:t xml:space="preserve">Drag-and-drop or click-to-pick file zone. PDF, Word, Excel, image accepted.</w:t>
      </w:r>
    </w:p>
    <w:p>
      <w:pPr>
        <w:pStyle w:val="ListParagraph"/>
        <w:numPr>
          <w:ilvl w:val="0"/>
          <w:numId w:val="2"/>
        </w:numPr>
      </w:pPr>
      <w:r>
        <w:t xml:space="preserve">Title field auto-fills from the file name (editable; auto-fill stops once the user types).</w:t>
      </w:r>
    </w:p>
    <w:p>
      <w:pPr>
        <w:pStyle w:val="ListParagraph"/>
        <w:numPr>
          <w:ilvl w:val="0"/>
          <w:numId w:val="2"/>
        </w:numPr>
      </w:pPr>
      <w:r>
        <w:t xml:space="preserve">Recent-used chips for Document type and Make (top three from the last 30 uploads).</w:t>
      </w:r>
    </w:p>
    <w:p>
      <w:pPr>
        <w:pStyle w:val="ListParagraph"/>
        <w:numPr>
          <w:ilvl w:val="0"/>
          <w:numId w:val="2"/>
        </w:numPr>
      </w:pPr>
      <w:r>
        <w:t xml:space="preserve">"+ Can't find it? Add new sensor" inline link opens the same modal as the sensor catalog without leaving the upload flow.</w:t>
      </w:r>
    </w:p>
    <w:p>
      <w:pPr>
        <w:pStyle w:val="ListParagraph"/>
        <w:numPr>
          <w:ilvl w:val="0"/>
          <w:numId w:val="2"/>
        </w:numPr>
      </w:pPr>
      <w:r>
        <w:t xml:space="preserve">Inline form fields adapt to the document type (only sensor-scope types are shown in v0.2).</w:t>
      </w:r>
    </w:p>
    <w:p>
      <w:pPr>
        <w:pStyle w:val="ListParagraph"/>
        <w:numPr>
          <w:ilvl w:val="0"/>
          <w:numId w:val="2"/>
        </w:numPr>
      </w:pPr>
      <w:r>
        <w:t xml:space="preserve">On submit: file uploads to Supabase Storage; PDF text is extracted in-browser via pdf.js; chunks are inserted into document_chunks for search.</w:t>
      </w:r>
    </w:p>
    <w:p>
      <w:pPr>
        <w:pStyle w:val="Heading2"/>
      </w:pPr>
      <w:r>
        <w:t xml:space="preserve">6.7 Admin</w:t>
      </w:r>
    </w:p>
    <w:p>
      <w:pPr>
        <w:pStyle w:val="ListParagraph"/>
        <w:numPr>
          <w:ilvl w:val="0"/>
          <w:numId w:val="2"/>
        </w:numPr>
      </w:pPr>
      <w:r>
        <w:t xml:space="preserve">/admin is admin-only.</w:t>
      </w:r>
    </w:p>
    <w:p>
      <w:pPr>
        <w:pStyle w:val="ListParagraph"/>
        <w:numPr>
          <w:ilvl w:val="0"/>
          <w:numId w:val="2"/>
        </w:numPr>
      </w:pPr>
      <w:r>
        <w:t xml:space="preserve">Users panel — lists everyone who has signed in; role changeable between viewer / uploader / admin.</w:t>
      </w:r>
    </w:p>
    <w:p>
      <w:pPr>
        <w:pStyle w:val="ListParagraph"/>
        <w:numPr>
          <w:ilvl w:val="0"/>
          <w:numId w:val="2"/>
        </w:numPr>
      </w:pPr>
      <w:r>
        <w:t xml:space="preserve">Document types panel — inline add (key + label + sort order).</w:t>
      </w:r>
    </w:p>
    <w:p>
      <w:pPr>
        <w:pStyle w:val="ListParagraph"/>
        <w:numPr>
          <w:ilvl w:val="0"/>
          <w:numId w:val="2"/>
        </w:numPr>
      </w:pPr>
      <w:r>
        <w:t xml:space="preserve">Plants panel is hidden in v0.2 but the data model and policies are still in place for future re-enable.</w:t>
      </w:r>
    </w:p>
    <w:p>
      <w:pPr>
        <w:pStyle w:val="Heading1"/>
      </w:pPr>
      <w:r>
        <w:t xml:space="preserve">7. Non-Functional Requirements</w:t>
      </w:r>
    </w:p>
    <w:p>
      <w:pPr>
        <w:pStyle w:val="Heading2"/>
      </w:pPr>
      <w:r>
        <w:t xml:space="preserve">7.1 Security</w:t>
      </w:r>
    </w:p>
    <w:p>
      <w:pPr>
        <w:pStyle w:val="ListParagraph"/>
        <w:numPr>
          <w:ilvl w:val="0"/>
          <w:numId w:val="2"/>
        </w:numPr>
      </w:pPr>
      <w:r>
        <w:t xml:space="preserve">All tables have Row-Level Security enabled.</w:t>
      </w:r>
    </w:p>
    <w:p>
      <w:pPr>
        <w:pStyle w:val="ListParagraph"/>
        <w:numPr>
          <w:ilvl w:val="0"/>
          <w:numId w:val="2"/>
        </w:numPr>
      </w:pPr>
      <w:r>
        <w:t xml:space="preserve">Read policies require auth.role() = authenticated.</w:t>
      </w:r>
    </w:p>
    <w:p>
      <w:pPr>
        <w:pStyle w:val="ListParagraph"/>
        <w:numPr>
          <w:ilvl w:val="0"/>
          <w:numId w:val="2"/>
        </w:numPr>
      </w:pPr>
      <w:r>
        <w:t xml:space="preserve">Write policies require current_role() IN (uploader, admin). Profile updates require admin.</w:t>
      </w:r>
    </w:p>
    <w:p>
      <w:pPr>
        <w:pStyle w:val="ListParagraph"/>
        <w:numPr>
          <w:ilvl w:val="0"/>
          <w:numId w:val="2"/>
        </w:numPr>
      </w:pPr>
      <w:r>
        <w:t xml:space="preserve">Storage bucket "documents" is private. Frontend accesses files via 10-minute signed URLs.</w:t>
      </w:r>
    </w:p>
    <w:p>
      <w:pPr>
        <w:pStyle w:val="ListParagraph"/>
        <w:numPr>
          <w:ilvl w:val="0"/>
          <w:numId w:val="2"/>
        </w:numPr>
      </w:pPr>
      <w:r>
        <w:t xml:space="preserve">No secrets in the frontend. The anon key is public-by-design. The service-role key is only used locally by one-off ingest scripts (gitignored .env.local) and rotated after each share.</w:t>
      </w:r>
    </w:p>
    <w:p>
      <w:pPr>
        <w:pStyle w:val="Heading2"/>
      </w:pPr>
      <w:r>
        <w:t xml:space="preserve">7.2 Performance</w:t>
      </w:r>
    </w:p>
    <w:p>
      <w:pPr>
        <w:pStyle w:val="ListParagraph"/>
        <w:numPr>
          <w:ilvl w:val="0"/>
          <w:numId w:val="2"/>
        </w:numPr>
      </w:pPr>
      <w:r>
        <w:t xml:space="preserve">Search RPC returns ≤ 50 hits within 500 ms for catalogs up to 10,000 documents / 200,000 chunks.</w:t>
      </w:r>
    </w:p>
    <w:p>
      <w:pPr>
        <w:pStyle w:val="ListParagraph"/>
        <w:numPr>
          <w:ilvl w:val="0"/>
          <w:numId w:val="2"/>
        </w:numPr>
      </w:pPr>
      <w:r>
        <w:t xml:space="preserve">Initial page LCP target ≤ 1.8 s on broadband.</w:t>
      </w:r>
    </w:p>
    <w:p>
      <w:pPr>
        <w:pStyle w:val="ListParagraph"/>
        <w:numPr>
          <w:ilvl w:val="0"/>
          <w:numId w:val="2"/>
        </w:numPr>
      </w:pPr>
      <w:r>
        <w:t xml:space="preserve">Embedded PDF viewer renders the matched page within 500 ms of click; later pages stream as the user scrolls.</w:t>
      </w:r>
    </w:p>
    <w:p>
      <w:pPr>
        <w:pStyle w:val="Heading2"/>
      </w:pPr>
      <w:r>
        <w:t xml:space="preserve">7.3 Reliability</w:t>
      </w:r>
    </w:p>
    <w:p>
      <w:pPr>
        <w:pStyle w:val="ListParagraph"/>
        <w:numPr>
          <w:ilvl w:val="0"/>
          <w:numId w:val="2"/>
        </w:numPr>
      </w:pPr>
      <w:r>
        <w:t xml:space="preserve">Atomic GitHub Pages deploys — rollback by re-running a prior workflow.</w:t>
      </w:r>
    </w:p>
    <w:p>
      <w:pPr>
        <w:pStyle w:val="ListParagraph"/>
        <w:numPr>
          <w:ilvl w:val="0"/>
          <w:numId w:val="2"/>
        </w:numPr>
      </w:pPr>
      <w:r>
        <w:t xml:space="preserve">Schema and seed migrations versioned in supabase/migrations/. Each migration is paste-and-run in the Supabase SQL editor.</w:t>
      </w:r>
    </w:p>
    <w:p>
      <w:pPr>
        <w:pStyle w:val="ListParagraph"/>
        <w:numPr>
          <w:ilvl w:val="0"/>
          <w:numId w:val="2"/>
        </w:numPr>
      </w:pPr>
      <w:r>
        <w:t xml:space="preserve">Daily Supabase backups on Pro tier.</w:t>
      </w:r>
    </w:p>
    <w:p>
      <w:pPr>
        <w:pStyle w:val="Heading2"/>
      </w:pPr>
      <w:r>
        <w:t xml:space="preserve">7.4 UX principles</w:t>
      </w:r>
    </w:p>
    <w:p>
      <w:pPr>
        <w:pStyle w:val="ListParagraph"/>
        <w:numPr>
          <w:ilvl w:val="0"/>
          <w:numId w:val="2"/>
        </w:numPr>
      </w:pPr>
      <w:r>
        <w:t xml:space="preserve">Hick’s law — suggested queries capped at five; recent chips capped at three.</w:t>
      </w:r>
    </w:p>
    <w:p>
      <w:pPr>
        <w:pStyle w:val="ListParagraph"/>
        <w:numPr>
          <w:ilvl w:val="0"/>
          <w:numId w:val="2"/>
        </w:numPr>
      </w:pPr>
      <w:r>
        <w:t xml:space="preserve">Aesthetic-Usability — consistent visual system (gradient hero, cards, buttons, badges) across every page.</w:t>
      </w:r>
    </w:p>
    <w:p>
      <w:pPr>
        <w:pStyle w:val="ListParagraph"/>
        <w:numPr>
          <w:ilvl w:val="0"/>
          <w:numId w:val="2"/>
        </w:numPr>
      </w:pPr>
      <w:r>
        <w:t xml:space="preserve">Law of Proximity — related form fields grouped, with generous whitespace between groups.</w:t>
      </w:r>
    </w:p>
    <w:p>
      <w:pPr>
        <w:pStyle w:val="ListParagraph"/>
        <w:numPr>
          <w:ilvl w:val="0"/>
          <w:numId w:val="2"/>
        </w:numPr>
      </w:pPr>
      <w:r>
        <w:t xml:space="preserve">Law of Similarity — one PageHeader component, one button/badge style, one card class.</w:t>
      </w:r>
    </w:p>
    <w:p>
      <w:pPr>
        <w:pStyle w:val="ListParagraph"/>
        <w:numPr>
          <w:ilvl w:val="0"/>
          <w:numId w:val="2"/>
        </w:numPr>
      </w:pPr>
      <w:r>
        <w:t xml:space="preserve">Progressive disclosure — Browse hides make/model unless a sensor doc type is chosen.</w:t>
      </w:r>
    </w:p>
    <w:p>
      <w:pPr>
        <w:pStyle w:val="Heading1"/>
      </w:pPr>
      <w:r>
        <w:t xml:space="preserve">8. Technical Architecture</w:t>
      </w:r>
    </w:p>
    <w:p>
      <w:pPr>
        <w:pStyle w:val="Heading2"/>
      </w:pPr>
      <w:r>
        <w:t xml:space="preserve">8.1 Stack</w:t>
      </w:r>
    </w:p>
    <w:p>
      <w:pPr>
        <w:pStyle w:val="ListParagraph"/>
        <w:numPr>
          <w:ilvl w:val="0"/>
          <w:numId w:val="2"/>
        </w:numPr>
      </w:pPr>
      <w:r>
        <w:t xml:space="preserve">Frontend: React 18 + TypeScript + Vite + Tailwind CSS, HashRouter (GitHub Pages compatible), TanStack Query for data fetching.</w:t>
      </w:r>
    </w:p>
    <w:p>
      <w:pPr>
        <w:pStyle w:val="ListParagraph"/>
        <w:numPr>
          <w:ilvl w:val="0"/>
          <w:numId w:val="2"/>
        </w:numPr>
      </w:pPr>
      <w:r>
        <w:t xml:space="preserve">PDF rendering: react-pdf 10 (bundles pdfjs-dist 5).</w:t>
      </w:r>
    </w:p>
    <w:p>
      <w:pPr>
        <w:pStyle w:val="ListParagraph"/>
        <w:numPr>
          <w:ilvl w:val="0"/>
          <w:numId w:val="2"/>
        </w:numPr>
      </w:pPr>
      <w:r>
        <w:t xml:space="preserve">PDF text extraction: pdfjs-dist 4 (worker-backed, in-browser at upload time).</w:t>
      </w:r>
    </w:p>
    <w:p>
      <w:pPr>
        <w:pStyle w:val="ListParagraph"/>
        <w:numPr>
          <w:ilvl w:val="0"/>
          <w:numId w:val="2"/>
        </w:numPr>
      </w:pPr>
      <w:r>
        <w:t xml:space="preserve">Backend: Supabase — Postgres + Auth (magic-link) + Storage + RLS + RPC.</w:t>
      </w:r>
    </w:p>
    <w:p>
      <w:pPr>
        <w:pStyle w:val="ListParagraph"/>
        <w:numPr>
          <w:ilvl w:val="0"/>
          <w:numId w:val="2"/>
        </w:numPr>
      </w:pPr>
      <w:r>
        <w:t xml:space="preserve">Hosting: GitHub Pages, deployed via GitHub Actions on push to main.</w:t>
      </w:r>
    </w:p>
    <w:p>
      <w:pPr>
        <w:pStyle w:val="Heading2"/>
      </w:pPr>
      <w:r>
        <w:t xml:space="preserve">8.2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profiles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user; carries role (viewer/uploader/admin).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sensor_categories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Six clean families (Water Quality, Flow, Level, Pressure, Maintenance &amp; Safety, Other).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sensor_makes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Vendor names — Advance Analytik, UPC, Brotek (POC).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sensor_models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(make, category, model_no) tuples with descriptive fields and vendor_url.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document_types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Configurable taxonomy with a "scope" field (general/plant/plant_sensor/plant_with_sensor_refs). Only "general" types are visible in v0.2.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row per uploaded file or seeded stub. Carries storage_path, sensor_model_id, type_id, page_count.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document_chunks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Page-level text chunks with a tsvector generated column for FTS. Reserved nullable "embedding vector(1536)" column ready for v0.3.</w:t>
            </w:r>
          </w:p>
        </w:tc>
      </w:tr>
      <w:tr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plants / equipment / plant_sensors</w:t>
            </w:r>
          </w:p>
        </w:tc>
        <w:tc>
          <w:tcPr>
            <w:tcW w:type="dxa" w:w="70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Present, with RLS, but hidden from the UI in v0.2.</w:t>
            </w:r>
          </w:p>
        </w:tc>
      </w:tr>
    </w:tbl>
    <w:p>
      <w:pPr>
        <w:pStyle w:val="Heading2"/>
      </w:pPr>
      <w:r>
        <w:t xml:space="preserve">8.3 Search backend</w:t>
      </w:r>
    </w:p>
    <w:p>
      <w:pPr>
        <w:spacing w:after="120"/>
      </w:pPr>
      <w:r>
        <w:t xml:space="preserve">A single RPC, search_documents(q, filters, p_limit), drives every search and browse query. Internals:</w:t>
      </w:r>
    </w:p>
    <w:p>
      <w:pPr>
        <w:pStyle w:val="ListParagraph"/>
        <w:numPr>
          <w:ilvl w:val="0"/>
          <w:numId w:val="3"/>
        </w:numPr>
      </w:pPr>
      <w:r>
        <w:t xml:space="preserve">q_to_prefix_tsquery(q) — lowercases, strips non-alphanumeric, and emits a tsquery with each token suffixed with :* for prefix matching.</w:t>
      </w:r>
    </w:p>
    <w:p>
      <w:pPr>
        <w:pStyle w:val="ListParagraph"/>
        <w:numPr>
          <w:ilvl w:val="0"/>
          <w:numId w:val="3"/>
        </w:numPr>
      </w:pPr>
      <w:r>
        <w:t xml:space="preserve">chunk_matches — chunks where tsv @@ tsq, with a literal_priority flag (0 if the chunk literally contains the first query token, 1 otherwise).</w:t>
      </w:r>
    </w:p>
    <w:p>
      <w:pPr>
        <w:pStyle w:val="ListParagraph"/>
        <w:numPr>
          <w:ilvl w:val="0"/>
          <w:numId w:val="3"/>
        </w:numPr>
      </w:pPr>
      <w:r>
        <w:t xml:space="preserve">best_per_doc — DISTINCT ON document_id, preferring literal_priority then ts_rank descending, then page_number, then chunk_id (deterministic).</w:t>
      </w:r>
    </w:p>
    <w:p>
      <w:pPr>
        <w:pStyle w:val="ListParagraph"/>
        <w:numPr>
          <w:ilvl w:val="0"/>
          <w:numId w:val="3"/>
        </w:numPr>
      </w:pPr>
      <w:r>
        <w:t xml:space="preserve">match_snippet — a plain-text window of ~320 characters around the first occurrence of the query token, with "…" prefix/suffix if truncated. No markup is added server-side.</w:t>
      </w:r>
    </w:p>
    <w:p>
      <w:pPr>
        <w:pStyle w:val="ListParagraph"/>
        <w:numPr>
          <w:ilvl w:val="0"/>
          <w:numId w:val="3"/>
        </w:numPr>
      </w:pPr>
      <w:r>
        <w:t xml:space="preserve">Frontend then highlights with a single prefix-aware regex: \b(?:term)\w* — only words starting with the query token are marked. This guarantees highlight semantics match search semantics.</w:t>
      </w:r>
    </w:p>
    <w:p>
      <w:pPr>
        <w:pStyle w:val="Heading2"/>
      </w:pPr>
      <w:r>
        <w:t xml:space="preserve">8.4 Migrations (chronological)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001_init.sql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Initial schema, RLS, FTS, search RPC, storage bucket, seed of document types.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002_seed.sql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Original catalog seed from master xlsx — superseded; kept for reversibility.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003_simplify_catalog.sql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 B — wipe noisy models / PLCs; collapse 68 categories to 6; dedupe makes.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004_equipment_and_scope.sql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Equipment table, documents.equipment_id, document_types.scope; extended search RPC.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005_demo_seed.sql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Original 5-sensor demo seed (replaced by 007 series).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006_poc_sensors.sql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Hide plant scope from UI; first 5 POC sensors.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007a_catalog.sql / 007b_datasheets.sql / 007c_fix.sql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 catalog: 8 sensors with datasheet + troubleshooting documents.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008_prefix_search.sql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prefix matching to the search RPC.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009_clean_snippet.sql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Replace ts_headline (over-highlighting) with custom match_snippet.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010_one_chunk_per_doc.sql</w:t>
            </w:r>
          </w:p>
        </w:tc>
        <w:tc>
          <w:tcPr>
            <w:tcW w:type="dxa" w:w="62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Collapse to one chunk per document; prefer chunks containing the literal query word.</w:t>
            </w:r>
          </w:p>
        </w:tc>
      </w:tr>
    </w:tbl>
    <w:p>
      <w:pPr>
        <w:pStyle w:val="Heading2"/>
      </w:pPr>
      <w:r>
        <w:t xml:space="preserve">8.5 Deployment</w:t>
      </w:r>
    </w:p>
    <w:p>
      <w:pPr>
        <w:pStyle w:val="ListParagraph"/>
        <w:numPr>
          <w:ilvl w:val="0"/>
          <w:numId w:val="2"/>
        </w:numPr>
      </w:pPr>
      <w:r>
        <w:t xml:space="preserve">GitHub Actions builds and publishes to GitHub Pages on every push to main.</w:t>
      </w:r>
    </w:p>
    <w:p>
      <w:pPr>
        <w:pStyle w:val="ListParagraph"/>
        <w:numPr>
          <w:ilvl w:val="0"/>
          <w:numId w:val="2"/>
        </w:numPr>
      </w:pPr>
      <w:r>
        <w:t xml:space="preserve">Secrets injected at build time: VITE_SUPABASE_URL, VITE_SUPABASE_ANON_KEY.</w:t>
      </w:r>
    </w:p>
    <w:p>
      <w:pPr>
        <w:pStyle w:val="ListParagraph"/>
        <w:numPr>
          <w:ilvl w:val="0"/>
          <w:numId w:val="2"/>
        </w:numPr>
      </w:pPr>
      <w:r>
        <w:t xml:space="preserve">SQL migrations are run manually in the Supabase SQL editor (auto-migration via Supabase CLI is a v0.3 candidate).</w:t>
      </w:r>
    </w:p>
    <w:p>
      <w:pPr>
        <w:pStyle w:val="Heading1"/>
      </w:pPr>
      <w:r>
        <w:t xml:space="preserve">9. Content pipeline</w:t>
      </w:r>
    </w:p>
    <w:p>
      <w:pPr>
        <w:spacing w:after="120"/>
      </w:pPr>
      <w:r>
        <w:t xml:space="preserve">Two scripts under scripts/ keep the catalog and the seeded documents in sync with the database.</w:t>
      </w:r>
    </w:p>
    <w:p>
      <w:pPr>
        <w:pStyle w:val="Heading2"/>
      </w:pPr>
      <w:r>
        <w:t xml:space="preserve">9.1 scripts/ingest-pdfs.mjs</w:t>
      </w:r>
    </w:p>
    <w:p>
      <w:pPr>
        <w:spacing w:after="120"/>
      </w:pPr>
      <w:r>
        <w:t xml:space="preserve">Takes a local folder of PDFs (the vendor datasheets you have on disk), uploads each to Supabase Storage, links each file to its seeded document row, and re-chunks per page so search snippets carry the right page number.</w:t>
      </w:r>
    </w:p>
    <w:p>
      <w:pPr>
        <w:pStyle w:val="Heading2"/>
      </w:pPr>
      <w:r>
        <w:t xml:space="preserve">9.2 scripts/gen-troubleshooting-pdfs.mjs</w:t>
      </w:r>
    </w:p>
    <w:p>
      <w:pPr>
        <w:spacing w:after="120"/>
      </w:pPr>
      <w:r>
        <w:t xml:space="preserve">For every troubleshooting document that does not yet have a file, generates a branded PDF (Inter font, brand colour, page numbers, header / footer) from the chunk text using md-to-pdf, uploads to Storage, links via storage_path, and re-chunks per page.</w:t>
      </w:r>
    </w:p>
    <w:p>
      <w:pPr>
        <w:spacing w:after="120"/>
      </w:pPr>
      <w:r>
        <w:t xml:space="preserve">Both scripts read the service-role key from .env.local (gitignored). After running, rotate the key in Supabase.</w:t>
      </w:r>
    </w:p>
    <w:p>
      <w:pPr>
        <w:pStyle w:val="Heading1"/>
      </w:pPr>
      <w:r>
        <w:t xml:space="preserve">10. Roadmap</w:t>
      </w:r>
    </w:p>
    <w:p>
      <w:pPr>
        <w:pStyle w:val="Heading2"/>
      </w:pPr>
      <w:r>
        <w:t xml:space="preserve">10.1 v0.3 — Smart search</w:t>
      </w:r>
    </w:p>
    <w:p>
      <w:pPr>
        <w:pStyle w:val="ListParagraph"/>
        <w:numPr>
          <w:ilvl w:val="0"/>
          <w:numId w:val="2"/>
        </w:numPr>
      </w:pPr>
      <w:r>
        <w:t xml:space="preserve">Enable pgvector; backfill document_chunks.embedding for existing rows.</w:t>
      </w:r>
    </w:p>
    <w:p>
      <w:pPr>
        <w:pStyle w:val="ListParagraph"/>
        <w:numPr>
          <w:ilvl w:val="0"/>
          <w:numId w:val="2"/>
        </w:numPr>
      </w:pPr>
      <w:r>
        <w:t xml:space="preserve">Implement HybridAIProvider — embed the query, run cosine similarity alongside FTS, fuse with Reciprocal Rank Fusion, and have Claude synthesise an answer with citations.</w:t>
      </w:r>
    </w:p>
    <w:p>
      <w:pPr>
        <w:pStyle w:val="ListParagraph"/>
        <w:numPr>
          <w:ilvl w:val="0"/>
          <w:numId w:val="2"/>
        </w:numPr>
      </w:pPr>
      <w:r>
        <w:t xml:space="preserve">"AI answer" card above the results list. No other UI changes.</w:t>
      </w:r>
    </w:p>
    <w:p>
      <w:pPr>
        <w:pStyle w:val="Heading2"/>
      </w:pPr>
      <w:r>
        <w:t xml:space="preserve">10.2 v0.4 — Workflow &amp; ingestion</w:t>
      </w:r>
    </w:p>
    <w:p>
      <w:pPr>
        <w:pStyle w:val="ListParagraph"/>
        <w:numPr>
          <w:ilvl w:val="0"/>
          <w:numId w:val="2"/>
        </w:numPr>
      </w:pPr>
      <w:r>
        <w:t xml:space="preserve">Word / Excel / image text extraction at upload (mammoth, xlsx, Tesseract).</w:t>
      </w:r>
    </w:p>
    <w:p>
      <w:pPr>
        <w:pStyle w:val="ListParagraph"/>
        <w:numPr>
          <w:ilvl w:val="0"/>
          <w:numId w:val="2"/>
        </w:numPr>
      </w:pPr>
      <w:r>
        <w:t xml:space="preserve">Admin makes panel — merge / rename / delete vendor names.</w:t>
      </w:r>
    </w:p>
    <w:p>
      <w:pPr>
        <w:pStyle w:val="ListParagraph"/>
        <w:numPr>
          <w:ilvl w:val="0"/>
          <w:numId w:val="2"/>
        </w:numPr>
      </w:pPr>
      <w:r>
        <w:t xml:space="preserve">Automated SQL migrations via Supabase CLI inside CI.</w:t>
      </w:r>
    </w:p>
    <w:p>
      <w:pPr>
        <w:pStyle w:val="Heading2"/>
      </w:pPr>
      <w:r>
        <w:t xml:space="preserve">10.3 v0.5 — Governance</w:t>
      </w:r>
    </w:p>
    <w:p>
      <w:pPr>
        <w:pStyle w:val="ListParagraph"/>
        <w:numPr>
          <w:ilvl w:val="0"/>
          <w:numId w:val="2"/>
        </w:numPr>
      </w:pPr>
      <w:r>
        <w:t xml:space="preserve">Document versioning (replace + retain history).</w:t>
      </w:r>
    </w:p>
    <w:p>
      <w:pPr>
        <w:pStyle w:val="ListParagraph"/>
        <w:numPr>
          <w:ilvl w:val="0"/>
          <w:numId w:val="2"/>
        </w:numPr>
      </w:pPr>
      <w:r>
        <w:t xml:space="preserve">Audit log of edits / deletions.</w:t>
      </w:r>
    </w:p>
    <w:p>
      <w:pPr>
        <w:pStyle w:val="ListParagraph"/>
        <w:numPr>
          <w:ilvl w:val="0"/>
          <w:numId w:val="2"/>
        </w:numPr>
      </w:pPr>
      <w:r>
        <w:t xml:space="preserve">Email-domain enforcement at sign-in (@digitalpaani.com auth hook).</w:t>
      </w:r>
    </w:p>
    <w:p>
      <w:pPr>
        <w:pStyle w:val="ListParagraph"/>
        <w:numPr>
          <w:ilvl w:val="0"/>
          <w:numId w:val="2"/>
        </w:numPr>
      </w:pPr>
      <w:r>
        <w:t xml:space="preserve">Per-document expiry reminders (warranty cert renewals).</w:t>
      </w:r>
    </w:p>
    <w:p>
      <w:pPr>
        <w:pStyle w:val="Heading2"/>
      </w:pPr>
      <w:r>
        <w:t xml:space="preserve">10.4 v1.0 — Re-introduce plants</w:t>
      </w:r>
    </w:p>
    <w:p>
      <w:pPr>
        <w:pStyle w:val="ListParagraph"/>
        <w:numPr>
          <w:ilvl w:val="0"/>
          <w:numId w:val="2"/>
        </w:numPr>
      </w:pPr>
      <w:r>
        <w:t xml:space="preserve">Re-enable the plant / equipment / plant-document UI that already exists in the schema.</w:t>
      </w:r>
    </w:p>
    <w:p>
      <w:pPr>
        <w:pStyle w:val="ListParagraph"/>
        <w:numPr>
          <w:ilvl w:val="0"/>
          <w:numId w:val="2"/>
        </w:numPr>
      </w:pPr>
      <w:r>
        <w:t xml:space="preserve">DDS parser to auto-populate plant sensors.</w:t>
      </w:r>
    </w:p>
    <w:p>
      <w:pPr>
        <w:pStyle w:val="ListParagraph"/>
        <w:numPr>
          <w:ilvl w:val="0"/>
          <w:numId w:val="2"/>
        </w:numPr>
      </w:pPr>
      <w:r>
        <w:t xml:space="preserve">Selective external (client) access on read-only share links.</w:t>
      </w:r>
    </w:p>
    <w:p>
      <w:pPr>
        <w:pStyle w:val="Heading1"/>
      </w:pPr>
      <w: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200"/>
        <w:gridCol w:w="2080"/>
      </w:tblGrid>
      <w:tr>
        <w:trPr>
          <w:tblHeader/>
        </w:trP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Metric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v0.2 target</w:t>
            </w:r>
          </w:p>
        </w:tc>
      </w:tr>
      <w:t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TTD — Time to Document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Median seconds from search query to opening the right document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30 s</w:t>
            </w:r>
          </w:p>
        </w:tc>
      </w:tr>
      <w:t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Catalog coverage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% of actively referenced sensor docs ingested into the hub vs still in Drive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80% within 4 weeks</w:t>
            </w:r>
          </w:p>
        </w:tc>
      </w:tr>
      <w:t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Self-serve rate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% of internal document requests resolved without escalation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75% within 8 weeks</w:t>
            </w:r>
          </w:p>
        </w:tc>
      </w:tr>
      <w:t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 uploaders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Distinct users uploading per week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3</w:t>
            </w:r>
          </w:p>
        </w:tc>
      </w:tr>
      <w:t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recall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a curated set of 20 known phrases, % returning the expected document in the top 5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Drive abandonment</w:t>
            </w:r>
          </w:p>
        </w:tc>
        <w:tc>
          <w:tcPr>
            <w:tcW w:type="dxa" w:w="5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documents created in legacy Drive vs uploaded to hub</w:t>
            </w:r>
          </w:p>
        </w:tc>
        <w:tc>
          <w:tcPr>
            <w:tcW w:type="dxa" w:w="20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10% by week 8</w:t>
            </w:r>
          </w:p>
        </w:tc>
      </w:tr>
    </w:tbl>
    <w:p>
      <w:pPr>
        <w:pStyle w:val="Heading1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496"/>
        <w:gridCol w:w="1248"/>
        <w:gridCol w:w="1248"/>
        <w:gridCol w:w="3744"/>
      </w:tblGrid>
      <w:tr>
        <w:trPr>
          <w:tblHeader/>
        </w:trP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#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Risk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Impact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Keyword search misses jargon variants (e.g. "phantom drift" vs "H2S poisoning")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v0.3 hybrid AI search adds semantic similarity. Until then, prefix matching + careful seed text wording.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Adoption stalls — team keeps using Drive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Drag-drop upload modal with recent-used chips; communicate clear cutover dates; track Drive abandonment metric.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Storage cost grows as PDFs accumulate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Supabase Pro Storage ≈ $0.021 / GB / mo — 100 GB ≈ $2 / mo. Monitor monthly.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R4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Magic-link rate limit blocks new users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the dashboard "Send magic link" bypass; move to paid SMTP later.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R5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non-admin gains uploader role via social engineering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role changes auditable via Postgres logs; audit-log feature planned for v0.5.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R6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 limits become a problem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Lift-and-shift to Vercel or Cloudflare Pages with zero frontend changes.</w:t>
            </w:r>
          </w:p>
        </w:tc>
      </w:tr>
      <w:tr>
        <w:tc>
          <w:tcPr>
            <w:tcW w:type="dxa" w:w="62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R7</w:t>
            </w:r>
          </w:p>
        </w:tc>
        <w:tc>
          <w:tcPr>
            <w:tcW w:type="dxa" w:w="249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 search costs balloon at high query volume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4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Cache embeddings; rate-limit; consider local lightweight embeddings if needed.</w:t>
            </w:r>
          </w:p>
        </w:tc>
      </w:tr>
    </w:tbl>
    <w:p>
      <w:pPr>
        <w:pStyle w:val="Heading1"/>
      </w:pPr>
      <w:r>
        <w:t xml:space="preserve">13. Open questions</w:t>
      </w:r>
    </w:p>
    <w:p>
      <w:pPr>
        <w:pStyle w:val="ListParagraph"/>
        <w:numPr>
          <w:ilvl w:val="0"/>
          <w:numId w:val="2"/>
        </w:numPr>
      </w:pPr>
      <w:r>
        <w:t xml:space="preserve">Should non-admins be able to create new makes (the find-or-create flow) or restrict make creation to admins? Current: any uploader can implicitly create makes — pragmatic for v0.2.</w:t>
      </w:r>
    </w:p>
    <w:p>
      <w:pPr>
        <w:pStyle w:val="ListParagraph"/>
        <w:numPr>
          <w:ilvl w:val="0"/>
          <w:numId w:val="2"/>
        </w:numPr>
      </w:pPr>
      <w:r>
        <w:t xml:space="preserve">Should we move to automated SQL migrations (Supabase CLI in CI) immediately, or keep manual paste-and-run until v0.3?</w:t>
      </w:r>
    </w:p>
    <w:p>
      <w:pPr>
        <w:pStyle w:val="ListParagraph"/>
        <w:numPr>
          <w:ilvl w:val="0"/>
          <w:numId w:val="2"/>
        </w:numPr>
      </w:pPr>
      <w:r>
        <w:t xml:space="preserve">Do we need a built-in in-app text editor for troubleshooting docs (so non-engineers can refine wording without SQL)? Currently out of scope.</w:t>
      </w:r>
    </w:p>
    <w:p>
      <w:pPr>
        <w:pStyle w:val="ListParagraph"/>
        <w:numPr>
          <w:ilvl w:val="0"/>
          <w:numId w:val="2"/>
        </w:numPr>
      </w:pPr>
      <w:r>
        <w:t xml:space="preserve">When v0.3 lands, default search mode = AI or = keyword with an opt-in? Recommend default = AI once recall passes 90% on the curated set.</w:t>
      </w:r>
    </w:p>
    <w:p>
      <w:pPr>
        <w:pStyle w:val="Heading1"/>
      </w:pPr>
      <w: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Term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93458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Hub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This product — the centralised document store.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 model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specific make + model combination in the catalog (e.g. Brotek BT-UL).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Make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manufacturer / vendor of a sensor (Advance Analytik, UPC, Brotek).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Sensor family — Water Quality, Flow, Level, Pressure, Maintenance &amp; Safety, Other.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kind of document — Sensor Manual, Installation Guide, Troubleshooting Steps, Technical Data Sheet.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Chunk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unit of indexed text — typically one per page in document_chunks.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FTS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 Full-Text Search via tsvector + ts_rank.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Prefix matching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 matches whole words that START with the query token (e.g. "Hydro" matches "Hydrogen").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Row-Level Security — Postgres-native authorisation rules.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Magic link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B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Email-based passwordless sign-in.</w:t>
            </w:r>
          </w:p>
        </w:tc>
      </w:tr>
      <w:tr>
        <w:tc>
          <w:tcPr>
            <w:tcW w:type="dxa" w:w="187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748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Combination of keyword (FTS) and semantic (vector cosine) ranking — planned for v0.3.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6"/>
        <w:szCs w:val="16"/>
      </w:rPr>
      <w:t xml:space="preserve">PRD v0.2 · Confidential · Internal use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DigitalPaani · Internal Document 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9345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9345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2026-06-08T16:39:42.028Z</dcterms:created>
  <dcterms:modified xsi:type="dcterms:W3CDTF">2026-06-08T16:39:42.040Z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