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A056" w14:textId="77777777" w:rsidR="00290E98" w:rsidRPr="00290E98" w:rsidRDefault="00290E98" w:rsidP="00290E98">
      <w:pPr>
        <w:rPr>
          <w:rFonts w:ascii="Times New Roman" w:hAnsi="Times New Roman" w:cs="Times New Roman"/>
        </w:rPr>
      </w:pPr>
      <w:r w:rsidRPr="00290E98">
        <w:rPr>
          <w:rFonts w:ascii="Times New Roman" w:hAnsi="Times New Roman" w:cs="Times New Roman"/>
          <w:b/>
          <w:bCs/>
        </w:rPr>
        <w:t>BÁO CÁO THỰC HÀNH LAB 3: NHẬN DIỆN VÀ ỨNG PHÓ CÁC MỐI ĐE DỌA ĐẾN AN TOÀN THÔNG TIN</w:t>
      </w:r>
    </w:p>
    <w:p w14:paraId="090CE04F"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Họ và tên: Đinh Ngọc Minh Khôi</w:t>
      </w:r>
    </w:p>
    <w:p w14:paraId="4E05DABD" w14:textId="1489A707" w:rsidR="00290E98" w:rsidRPr="00290E98" w:rsidRDefault="00290E98" w:rsidP="00290E98">
      <w:pPr>
        <w:rPr>
          <w:rFonts w:ascii="Times New Roman" w:hAnsi="Times New Roman" w:cs="Times New Roman"/>
        </w:rPr>
      </w:pPr>
      <w:r w:rsidRPr="00290E98">
        <w:rPr>
          <w:rFonts w:ascii="Times New Roman" w:hAnsi="Times New Roman" w:cs="Times New Roman"/>
        </w:rPr>
        <w:t>Mã lớp: 11_ĐH_CNPM2</w:t>
      </w:r>
    </w:p>
    <w:p w14:paraId="51A56CA9"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Phiên bản môi trường: Windows 11 25H2 x64 (OS build 26200.9445) trên VMware Workstation Pro 26H1, mạng Host-only.</w:t>
      </w:r>
    </w:p>
    <w:p w14:paraId="52466DBA" w14:textId="33B09459" w:rsidR="00290E98" w:rsidRPr="00290E98" w:rsidRDefault="00290E98" w:rsidP="00290E98">
      <w:pPr>
        <w:rPr>
          <w:rFonts w:ascii="Times New Roman" w:hAnsi="Times New Roman" w:cs="Times New Roman"/>
        </w:rPr>
      </w:pPr>
      <w:r w:rsidRPr="00290E98">
        <w:rPr>
          <w:rFonts w:ascii="Times New Roman" w:hAnsi="Times New Roman" w:cs="Times New Roman"/>
        </w:rPr>
        <w:t xml:space="preserve">Link video : </w:t>
      </w:r>
      <w:r w:rsidR="00AE5865" w:rsidRPr="00AE5865">
        <w:rPr>
          <w:rFonts w:ascii="Times New Roman" w:hAnsi="Times New Roman" w:cs="Times New Roman"/>
        </w:rPr>
        <w:t>https://youtu.be/p5XMinHuFZ4</w:t>
      </w:r>
    </w:p>
    <w:p w14:paraId="72EC6CB5" w14:textId="2ECCAED2" w:rsidR="00290E98" w:rsidRPr="00290E98" w:rsidRDefault="00290E98" w:rsidP="00290E98">
      <w:pPr>
        <w:rPr>
          <w:rFonts w:ascii="Times New Roman" w:hAnsi="Times New Roman" w:cs="Times New Roman"/>
        </w:rPr>
      </w:pPr>
    </w:p>
    <w:p w14:paraId="73134A6C"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PHẦN TRẢ LỜI CÂU HỎI THỰC HÀNH VÀ PHÂN TÍCH</w:t>
      </w:r>
    </w:p>
    <w:p w14:paraId="461AF603" w14:textId="77777777" w:rsidR="00290E98" w:rsidRPr="00290E98" w:rsidRDefault="00290E98" w:rsidP="00290E98">
      <w:pPr>
        <w:rPr>
          <w:rFonts w:ascii="Times New Roman" w:hAnsi="Times New Roman" w:cs="Times New Roman"/>
        </w:rPr>
      </w:pPr>
      <w:r w:rsidRPr="00290E98">
        <w:rPr>
          <w:rFonts w:ascii="Times New Roman" w:hAnsi="Times New Roman" w:cs="Times New Roman"/>
          <w:b/>
          <w:bCs/>
        </w:rPr>
        <w:t>Câu 1: Dùng một ví dụ từ VM của bạn để phân biệt Asset, Vulnerability, Threat, Risk và Attack.</w:t>
      </w:r>
    </w:p>
    <w:p w14:paraId="135CB6C5"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Dựa trên máy ảo thực hành, em xin phân biệt các khái niệm này thông qua một ví dụ cụ thể về hệ thống file. Đầu tiên là Asset, hay tài sản, là bất kỳ thứ gì có giá trị trên máy ảo cần được bảo vệ, ví dụ như các file dữ liệu bài lab nằm trong thư mục C:\LAB3. Tiếp đến là Vulnerability, tức là lỗ hổng. Đây có thể là việc em chưa phân quyền thư mục này kỹ càng, khiến ai cũng có thể ghi đè lên được. Trong khi đó, Threat (mối đe dọa) là những tác nhân có thể lợi dụng lỗ hổng đó, chẳng hạn như một con mã độc lọt vào máy hoặc chính em do bất cẩn thao tác sai. Từ đó dẫn đến Risk, là rủi ro về xác suất mã độc đó mã hóa toàn bộ dữ liệu làm mất kết quả bài thực hành của em. Cuối cùng, Attack là lúc cuộc tấn công thực sự diễn ra, khi mã độc đó bắt đầu chạy lệnh để phá hủy các file trong thư mục kia.</w:t>
      </w:r>
    </w:p>
    <w:p w14:paraId="66DC69B2"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2: Phân loại năm tình huống ở TH1 thành: hành động vô ý, hành động cố ý, thảm họa tự nhiên, lỗi kỹ thuật và lỗi quản lý. Giải thích tiêu chí phân loại.</w:t>
      </w:r>
    </w:p>
    <w:p w14:paraId="30CFD278"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Với 5 tình huống trong bài, em phân loại như sau. Tình huống nhân viên xóa nhầm tệp cấu hình là hành động vô ý, vì đây hoàn toàn là do sơ suất của con người trong lúc làm việc chứ không có ác ý gì. Ngược lại, tình huống có người cài phần mềm thu thập dữ liệu chắc chắn là hành động cố ý vì rõ ràng mục đích của họ là muốn ăn cắp thông tin. Đối với sự cố mất điện kéo dài làm mất dữ liệu, em xếp vào nhóm thảm họa tự nhiên hoặc yếu tố môi trường vì nó là sự cố khách quan từ bên ngoài. Trường hợp ổ đĩa hỏng hay dịch vụ treo thì em xếp vào lỗi kỹ thuật vì nó liên quan trực tiếp đến phần cứng và phần mềm. Cuối cùng, việc tổ chức không chịu áp dụng chính sách backup dù đã được yêu cầu là một lỗi quản lý, bởi đây là sự buông lỏng trong khâu vận hành và điều hành của cấp quản lý.</w:t>
      </w:r>
    </w:p>
    <w:p w14:paraId="2FCA0249"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3: EICAR trong TH2 chứng minh được điều gì về Defender và không chứng minh được điều gì về việc có malware thật trên máy?</w:t>
      </w:r>
    </w:p>
    <w:p w14:paraId="73C6894D"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lastRenderedPageBreak/>
        <w:t>Trong quá trình thực hành tạo file EICAR, em thấy việc Defender chặn được file này chứng minh rằng tính năng bảo vệ thời gian thực (Real-time protection) đang hoạt động rất tốt. Đồng thời, it cũng cho thấy cơ chế nhận diện dựa trên chữ ký (Signature-based) của phần mềm diệt virus vẫn đang phản hồi bình thường. Tuy nhiên, em cũng nhận ra rằng việc chặn được EICAR không chứng minh được máy ảo của em an toàn trước các loại mã độc thật sự nguy hiểm. EICAR chỉ là một file text vô hại được quy ước chung để test thôi, nó không có hành vi lẩn trốn hay mã hóa dữ liệu như malware thật, nên không thể kiểm chứng được các tính năng phân tích hành vi phức tạp của Defender.</w:t>
      </w:r>
    </w:p>
    <w:p w14:paraId="228E468F"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4: Vì sao không được tắt Microsoft Defender/EDR để “cho mẫu chạy”? Nếu một phần mềm hợp lệ bị chặn trong doanh nghiệp, quy trình xử lý đúng nên gồm những bước nào?</w:t>
      </w:r>
    </w:p>
    <w:p w14:paraId="4735B1E4"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Trong doanh nghiệp, việc tắt hoàn toàn Defender hay EDR trên máy trạm là điều tối kỵ vì nó sẽ gỡ bỏ toàn bộ lớp phòng thủ, làm máy tính cực kỳ dễ bị lây nhiễm mã độc chéo từ các máy khác. Quan trọng hơn, nếu tắt đi thì hệ thống SOC sẽ bị "mù", không còn log để điều tra nguồn gốc sự cố nữa. Nếu lỡ một phần mềm hợp pháp dùng để làm việc lại bị chặn nhầm, thay vì tắt Defender, nhân viên nên báo cáo lại cho IT. Bộ phận IT sẽ mang file đó đi quét thử (như dùng VirusTotal) để xác nhận nó an toàn. Sau đó, họ sẽ lấy mã băm SHA-256 hoặc chứng chỉ của phần mềm đó để đưa vào danh sách trắng (Allow-list) trên hệ thống quản lý trung tâm. Cuối cùng, cấu hình ngoại lệ này sẽ được đẩy xuống máy người dùng để họ sử dụng bình thường mà vẫn đảm bảo an toàn.</w:t>
      </w:r>
    </w:p>
    <w:p w14:paraId="71F65EC7"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5: So sánh Brute Force Attack, Dictionary Attack và Key Logger Attack về dữ liệu đầu vào, cách phát hiện và biện pháp giảm thiểu.</w:t>
      </w:r>
    </w:p>
    <w:p w14:paraId="139EE82A"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Qua bài lab, em thấy ba loại tấn công này rất khác biệt. Tấn công Brute Force thì hacker dùng máy tính thử mò mẫm mọi tổ hợp ký tự có thể, kiểu này rất mất thời gian nhưng sẽ làm tăng vọt các log báo lỗi đăng nhập (Event 4625), mình có thể chặn bằng cách khóa tài khoản nếu nhập sai nhiều lần. Dictionary Attack thì tinh vi hơn một chút, hacker dùng một danh sách các mật khẩu quen thuộc để thử, cách này nhanh hơn Brute Force nhưng vẫn sinh ra nhiều log lỗi và có thể phòng thủ bằng cách bắt buộc đặt mật khẩu phức tạp. Nguy hiểm nhất có lẽ là Key Logger, vì nó lén lút ghi lại mọi phím em gõ trên bàn phím. Hacker sẽ lấy được chính xác mật khẩu mà không cần phải mò mẫm sinh ra log lỗi đăng nhập. Để chống lại Key Logger thì cách tốt nhất là em dùng Xác thực đa yếu tố (MFA) hoặc dùng các phần mềm quản lý mật khẩu tự động điền thay vì tự gõ tay.</w:t>
      </w:r>
    </w:p>
    <w:p w14:paraId="523D4E13"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6: Dùng Event ID 4624, 4625 và 4648 của chính VM để giải thích trạng thái xác thực trước và sau khi đổi mật khẩu của lab3user.</w:t>
      </w:r>
    </w:p>
    <w:p w14:paraId="14E91F4C"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 xml:space="preserve">Khi kiểm tra log trên Event Viewer, em thấy mỗi lần em cố tình nhập sai mật khẩu cho tài khoản lab3user, hệ thống ghi nhận ngay một Event ID 4625 (Logon Failed). Còn khi em dùng lệnh runas nhập đúng mật khẩu, hệ thống sinh ra log 4624 (Logon Success) hoặc 4648. Điều thú vị là sau khi em thực hiện đổi mật khẩu mới, nếu em cố dùng lại mật khẩu cũ thì hệ thống lập tức từ chối và lại quăng ra Event 4625. Chỉ khi nhập mật khẩu mới tinh thì mới xuất hiện lại Event </w:t>
      </w:r>
      <w:r w:rsidRPr="00290E98">
        <w:rPr>
          <w:rFonts w:ascii="Times New Roman" w:hAnsi="Times New Roman" w:cs="Times New Roman"/>
        </w:rPr>
        <w:lastRenderedPageBreak/>
        <w:t>4624. Điều này cho em thấy rõ tác dụng của việc phải luân chuyển mật khẩu ngay khi nghi ngờ tài khoản bị lộ, vì mật khẩu cũ sẽ ngay lập tức trở nên vô dụng trước hệ thống xác thực.</w:t>
      </w:r>
    </w:p>
    <w:p w14:paraId="4E626BC5"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7: Vì sao mật khẩu dài/phức tạp không tự ngăn được keylogging? Phân tích thêm vai trò và giới hạn của MFA, push MFA và FIDO2/passkey.</w:t>
      </w:r>
    </w:p>
    <w:p w14:paraId="30CD3125"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Mật khẩu có dài 20 ký tự hay toàn ký tự loằng ngoằng thì cũng vô dụng trước Keylogger. Nguyên nhân là do phần mềm này nó nằm sẵn dưới hệ điều hành, em gõ phím nào nó ghi lại phím đó, nên dù mật khẩu có khó đến đâu nó vẫn thu thập được nguyên văn. Đó là lý do mình cần MFA (như gửi mã OTP qua SMS), để dù hacker có mật khẩu thì cũng không có mã OTP để vào. Nhưng MFA cũng có điểm yếu là dễ bị dụ nhập mã vào web giả mạo (Phishing). Push MFA (bấm chấp nhận trên app) thì tiện hơn nhưng lại hay bị tấn công kiểu "dội bom" (MFA Fatigue), làm người dùng mệt quá bấm nhầm nút chấp nhận. Tối ưu nhất hiện tại, theo em tìm hiểu, là FIDO2 hay Passkey vì nó dùng sinh trắc học và hoàn toàn không bắt mình gõ bất kỳ một chữ nào, thế nên Keylogger hay Phishing đều không có tác dụng với nó.</w:t>
      </w:r>
    </w:p>
    <w:p w14:paraId="4AE32458"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8: Dựa trên TH4, một cổng đang Listen có đủ để kết luận có backdoor không? Hãy nêu tối thiểu bốn bằng chứng phải tương quan trước khi kết luận.</w:t>
      </w:r>
    </w:p>
    <w:p w14:paraId="06F61DE3"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Theo kinh nghiệm ở tình huống 4, em thấy chỉ một cổng đang báo trạng thái "LISTENING" thì chưa đủ để vội vàng kết luận máy bị cài backdoor. Hệ điều hành Windows có đầy rẫy các dịch vụ hợp pháp cần mở cổng lắng nghe. Để chắc chắn, em cần phải tìm sự liên kết của ít nhất 4 bằng chứng. Thứ nhất, em phải xem cổng đó chỉ mở cục bộ (127.0.0.1) hay mở toang ra bên ngoài (0.0.0.0). Thứ hai, dùng Process Explorer để soi xem tên file thực thi (PID) đang giữ cổng đó là gì, chữ ký số có uy tín không. Thứ ba, phải mở Autoruns lên kiểm tra xem cái tiến trình đó có lén lút đăng ký tự khởi động cùng Windows hay không. Cuối cùng là mở Sysmon (Event ID 1) xem cái đoạn mã command line gọi nó lên có dấu hiệu cố tình che giấu hay độc hại không.</w:t>
      </w:r>
    </w:p>
    <w:p w14:paraId="2AE53FBE"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9: Run value và Scheduled Task trong TH4 tạo persistence như thế nào? Vì sao phải kiểm tra tên, đường dẫn, publisher, command line và context thay đổi trước khi xóa một entry?</w:t>
      </w:r>
    </w:p>
    <w:p w14:paraId="37CB314B"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Để tạo persistence (duy trì sự tồn tại), kẻ tấn công sẽ lợi dụng Run value trong Registry hoặc cài một Scheduled Task. Việc này giống như lập trình cho máy tính một cái hẹn: cứ hễ Windows vừa khởi động xong hoặc người dùng đăng nhập vào là hệ thống phải tự động lôi file mã độc ra chạy lại. Nhờ vậy mã độc không bao giờ chết kể cả khi khởi động lại máy. Khi dùng Autoruns để dọn dẹp, em nhận ra mình không thể cứ thấy lạ là xóa ngay được. Em phải soi rất kỹ tên file, đường dẫn lưu, nhà phát hành và lệnh thực thi. Vì có rất nhiều driver hay ứng dụng xịn của máy tính cũng tự khởi động theo cách này. Nếu xóa nhầm một ứng dụng sạch, em có thể làm máy tính bị lỗi màn hình xanh hoặc hỏng luôn hệ điều hành.</w:t>
      </w:r>
    </w:p>
    <w:p w14:paraId="092ED8D9"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10: So sánh DoS và DDoS bằng kết quả local load test.py và ddos sample.csv. Vì sao DDoS khó chặn chỉ bằng một rule IP đơn giản?</w:t>
      </w:r>
    </w:p>
    <w:p w14:paraId="6541C510"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lastRenderedPageBreak/>
        <w:t>Khi chạy thử script local_load_test.py, em thấy đó là một dạng DoS cổ điển, tức là lưu lượng tấn công chỉ dồn dập tới từ đúng một cái máy (hoặc một IP) của em. Rất dễ để phát hiện và chặn lại. Nhưng khi mở file ddos_sample.csv ra phân tích, em thấy đó là DDoS (tấn công phân tán). Lưu lượng tấn công nó đổ về từ hàng ngàn, hàng vạn IP khác nhau nằm rải rác khắp nơi trên thế giới. Chính vì vậy, nếu chỉ dùng tường lửa để thiết lập luật chặn từng IP một thì không thể nào chống lại DDoS được. Kẻ tấn công sinh ra IP mới quá nhanh, và nếu mình block nhầm một dải IP lớn thì có nguy cơ chặn luôn cả những khách hàng thật sự đang muốn truy cập vào hệ thống.</w:t>
      </w:r>
    </w:p>
    <w:p w14:paraId="2731D48D"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11: Mail bombing ảnh hưởng chủ yếu tới thuộc tính nào của hệ thống? Từ mailbomb_sample.csv, nêu hai chỉ số phù hợp để phát hiện hành vi bất thường.</w:t>
      </w:r>
    </w:p>
    <w:p w14:paraId="3DB3E19E"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Theo em, hành vi Mail bombing (dội bom thư) nhắm trực tiếp vào việc phá hoại tính Sẵn sàng (Availability) của hệ thống email. Khi bị dội bom, ổ cứng máy chủ lưu trữ thư sẽ nhanh chóng bị nhồi cho đầy cứng, băng thông bị nghẽn khiến người dùng bình thường không thể gửi hay nhận email công việc được nữa. Qua việc phân tích file dữ liệu mẫu, em nhận ra hai dấu hiệu rõ nhất để phát hiện trò này: một là tốc độ và số lượng email đổ về từ một địa chỉ người gửi tăng cao một cách bất thường; hai là tổng dung lượng các email từ nguồn đó phình to vượt xa so với mức độ sử dụng thông thường hàng ngày.</w:t>
      </w:r>
    </w:p>
    <w:p w14:paraId="38E32D4F"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12: Sniffing có thể được dùng hợp pháp và bất hợp pháp như thế nào? Dùng hai capture của TH5 để minh họa sự khác nhau giữa HTTP và HTTPS.</w:t>
      </w:r>
    </w:p>
    <w:p w14:paraId="7E4E1167"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Việc đánh hơi gói tin (Sniffing) thực chất mang tính hai mặt. Nó hoàn toàn hợp pháp nếu được dùng bởi chính kỹ sư mạng trong công ty để dò tìm lỗi mạng hay kiểm tra hệ thống. Nhưng nó sẽ trở thành bất hợp pháp nếu một kẻ xấu chui vào mạng nội bộ để nghe lén và trộm mật khẩu. Khi thực hành bắt gói tin bằng Wireshark, em thấy sự khác biệt giữa HTTP và HTTPS là cực kỳ lớn. Với gói tin HTTP, em có thể đọc được nguyên văn chữ "TRAINING_ONLY" bên trong vì nó truyền đi dạng văn bản rõ. Còn khi em chuyển sang bắt gói tin HTTPS (TLS), tất cả những gì hiện ra trên màn hình Wireshark chỉ là những chuỗi ký tự loằng ngoằng mã hóa vô nghĩa, em hoàn toàn không thể biết được nội dung bên trong gói tin đang trao đổi cái gì.</w:t>
      </w:r>
    </w:p>
    <w:p w14:paraId="13FE973A"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13: Trình bày Email Hijacking, Wi-Fi Eavesdropping, Session Hijacking và IP/DNS/HTTPS Spoofing trong bối cảnh Man-in-the-Middle. Kỹ thuật nào không được thực hiện chủ động trong lab và vì sao?</w:t>
      </w:r>
    </w:p>
    <w:p w14:paraId="28FC5AD2"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 xml:space="preserve">Trong nhóm các kỹ thuật tấn công trung gian (Man-in-the-Middle), Email Hijacking là việc hacker chen ngang và kiểm soát luồng email để sửa đổi thông tin (như đổi số tài khoản ngân hàng). Wi-Fi Eavesdropping là lập một trạm Wi-Fi dỏm ngoài quán cà phê để dụ người ta kết nối rồi nghe lén toàn bộ. Session Hijacking là trò ăn cắp mã phiên đăng nhập (Cookie) để giả danh nạn nhân vào hệ thống mà không cần mật khẩu. Spoofing là làm giả địa chỉ IP hay DNS để đánh lừa máy tính gửi dữ liệu nhầm chỗ. Trong bài lab này, em hiểu vì sao thầy giáo không cho thực hiện chủ động các trò Spoofing ARP hay DNS. Vì nếu làm thế, em có thể vô tình làm sập luôn </w:t>
      </w:r>
      <w:r w:rsidRPr="00290E98">
        <w:rPr>
          <w:rFonts w:ascii="Times New Roman" w:hAnsi="Times New Roman" w:cs="Times New Roman"/>
        </w:rPr>
        <w:lastRenderedPageBreak/>
        <w:t>toàn bộ hệ thống mạng thật của phòng thực hành, gây ảnh hưởng đến việc học của các bạn khác, đồng thời vi phạm nguyên tắc an toàn khi làm lab.</w:t>
      </w:r>
    </w:p>
    <w:p w14:paraId="74350074"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14: HTTPS, HSTS và VPN giảm rủi ro MITM theo những cơ chế nào? Nêu ít nhất hai loại rủi ro mà các biện pháp này không tự giải quyết.</w:t>
      </w:r>
    </w:p>
    <w:p w14:paraId="305F5E00"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Để chống lại MITM, HTTPS đóng vai trò mã hóa toàn bộ dữ liệu trên đường truyền, làm cho hacker dù có chặn được gói tin cũng không đọc được gì. HSTS thì cứng rắn hơn, nó ép trình duyệt chỉ được phép kết nối qua đường HTTPS an toàn, dập tắt ý đồ hạ cấp giao thức của hacker. VPN thì tạo hẳn một đường hầm mã hóa bảo vệ mọi luồng dữ liệu từ máy em đi ra internet, cực kỳ an toàn khi dùng Wi-Fi chùa. Mặc dù rất xịn, nhưng em nhận thấy các biện pháp này vẫn "bó tay" trước hai rủi ro. Thứ nhất là tấn công Phishing, nếu em bị lừa tự gõ mật khẩu vào một trang web giả mạo thì mã hóa đường truyền cũng vô ích. Thứ hai là nếu máy em đã bị nhiễm mã độc Keylogger từ trước, thì mật khẩu đã bị lấy cắp ngay từ lúc em vừa gõ phím, trước cả khi nó kịp được mã hóa để gửi đi.</w:t>
      </w:r>
    </w:p>
    <w:p w14:paraId="55A5E337"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15: Phân biệt spoofing ở lớp IP, DNS và website/domain. Với mỗi loại, nêu một nguồn bằng chứng hoặc kiểm soát phù hợp.</w:t>
      </w:r>
    </w:p>
    <w:p w14:paraId="580A9E2E"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Spoofing có thể diễn ra ở nhiều tầng khác nhau. Ở tầng mạng (IP Spoofing), kẻ gian sẽ giả mạo địa chỉ IP nguồn để lừa hệ thống. Cách chống lại là cấu hình tường lửa (Firewall) chặn các gói tin có IP nguồn giả mạo đi từ ngoài vào. Cao hơn một chút là DNS Spoofing, hacker can thiệp để khi em gõ tên miền đúng, máy lại dẫn em tới một cái IP chứa mã độc. Để kiểm soát cái này thì người ta thường dùng công nghệ DNSSEC để xác thực bản ghi DNS. Cuối cùng, ở tầng ứng dụng là Website/Domain Spoofing, hacker lập ra những trang web có tên miền sai chính tả chút xíu trông rất giống trang thật. Để không bị lừa, em thường phải soi rất kỹ chứng chỉ số SSL của trang web, hoặc phụ thuộc vào các bộ lọc chống email lừa đảo của hệ thống.</w:t>
      </w:r>
    </w:p>
    <w:p w14:paraId="2A632573"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16: Từ social_engineering_cases.csv, phân biệt Phishing, Spear Phishing, Watering Hole, Pretexting, Baiting và Quid Pro Quo.</w:t>
      </w:r>
    </w:p>
    <w:p w14:paraId="38A08558"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Qua việc phân loại các trường hợp, em nắm được các kiểu lừa đảo phi kỹ thuật này. Phishing là quăng lưới diện rộng, gửi email độc cho hàng loạt người. Spear Phishing thì tinh vi hơn, nó nhắm mũi nhọn vào một cá nhân cụ thể, email được viết cực kỳ giống thật. Watering Hole (hố nước) là kiểu hacker không thèm tấn công trực tiếp, mà đi hack một trang web uy tín mà mục tiêu hay vào, rồi đợi mục tiêu tự chui đầu vô rọ. Pretexting là kiểu dựng lên một vở kịch giả mạo (ví dụ giả danh công an) gọi điện thoại hù dọa lấy thông tin. Baiting là giăng mồi nhử lòng tham, kiểu như thả một cái USB ghi chữ "Bảng lương" ra giữa đường dụ người ta nhặt. Quid Pro Quo là trò "có qua có lại", hacker giả làm IT đề nghị sửa máy tính miễn phí để nạn nhân tự nguyện giao tài khoản.</w:t>
      </w:r>
    </w:p>
    <w:p w14:paraId="01284F46"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17: Trong phishing_email.txt, những chỉ dấu nào liên quan tới “uy tín giả”, “khẩn cấp”, "domain", "Reply-To” và “yêu cầu credential"?</w:t>
      </w:r>
    </w:p>
    <w:p w14:paraId="0275DCCB"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lastRenderedPageBreak/>
        <w:t>Khi đọc kỹ file email mẫu, em phát hiện ra rất nhiều bẫy. Đầu tiên là "uy tín giả", kẻ gửi cố tình dùng tên bộ phận IT hay tên ngân hàng lớn để làm em tin tưởng. Xong rồi chúng tạo sự "khẩn cấp" bằng cách dọa sẽ khóa tài khoản vĩnh viễn trong 24h nếu không làm theo, cốt để em cuống lên mà quên cảnh giác. Quan sát kỹ địa chỉ người gửi, em thấy phần "domain" (tên miền) là một địa chỉ lạ hoắc hoặc cố tình viết sai chính tả. Tinh vi hơn là trò "Reply-To", người gửi có vẻ là sếp của em, nhưng khi em bấm nút trả lời thì email lại chui vào một hòm thư lạ hoắc của hacker. Đích đến cuối cùng của tất cả những trò này (yêu cầu credential) luôn là một cái link dẫn em bấm vào để điền mật khẩu hoặc tải về một file chứa mã độc.</w:t>
      </w:r>
    </w:p>
    <w:p w14:paraId="7EA3F93D"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18: Xây dựng quy trình incident response ngắn cho endpoint nghi có keylogger/backdoor:</w:t>
      </w:r>
    </w:p>
    <w:p w14:paraId="739D85EA"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Giả sử máy em đang dùng bị nghi nhiễm backdoor, em sẽ xử lý theo quy trình chuẩn như sau. Bước đầu tiên (Triage) là đánh giá tình hình thông qua các cảnh báo từ EDR hay log Sysmon. Bước hai (Containment), em lập tức rút dây mạng hoặc tắt Wi-Fi để cô lập máy, không cho mã độc gửi dữ liệu ra ngoài, nhưng tuyệt đối không được tắt máy để còn giữ nguyên hiện trường trên RAM. Bước ba (Preserve), em sẽ trích xuất các log Autoruns và bộ nhớ để tìm bằng chứng. Bước bốn (Eradication), em mở Process Explorer lên "kill" cái tiến trình mã độc đó đi, rồi xóa sạch các thiết lập tự khởi động của nó trong Registry. Bước năm (Recovery), em sẽ đi đổi lại toàn bộ mật khẩu các tài khoản từng nhập trên máy này cho chắc ăn. Cuối cùng (Lessons Learned), báo cáo lại sự việc và cập nhật tường lửa để phòng ngừa lần sau.</w:t>
      </w:r>
    </w:p>
    <w:p w14:paraId="7D275120"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19: SHA-256 trong bài giúp chứng minh điều gì về tính toàn vẹn của file Evidence và không chứng minh điều gì về nguồn gốc hay tính đúng đắn của nội dung?</w:t>
      </w:r>
    </w:p>
    <w:p w14:paraId="686020D9"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Trong khâu nộp bài, việc tính mã băm SHA-256 cho các file báo cáo là một cách tuyệt vời để chứng minh tính toàn vẹn của dữ liệu. Mã SHA-256 giống như vân tay vậy, chỉ cần em sửa đúng một dấu cách trong file thôi là đoạn mã băm đó sẽ thay đổi hoàn toàn. Việc nộp mã băm kèm theo sẽ chứng minh rằng từ lúc chốt báo cáo, em không hề chỉnh sửa hay "xào nấu" lại các file log. Tuy nhiên, em cũng hiểu rằng mã SHA-256 không thể chứng minh được là ai đã tạo ra cái file đó (không xác thực được danh tính). Nó cũng không quan tâm nội dung file em viết có đúng kiến thức hay không. Em có thể viết một file log sai bét rồi đem đi băm, thì nó vẫn ra một cái mã băm hợp lệ cho cái file sai đó thôi.</w:t>
      </w:r>
    </w:p>
    <w:p w14:paraId="4AD91825"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Câu 20: Đề xuất defense-in-depth cho một máy phòng kế toán hoặc máy quản trị:</w:t>
      </w:r>
    </w:p>
    <w:p w14:paraId="05803230" w14:textId="77777777" w:rsidR="00290E98" w:rsidRPr="00290E98" w:rsidRDefault="00290E98" w:rsidP="00290E98">
      <w:pPr>
        <w:rPr>
          <w:rFonts w:ascii="Times New Roman" w:hAnsi="Times New Roman" w:cs="Times New Roman"/>
        </w:rPr>
      </w:pPr>
      <w:r w:rsidRPr="00290E98">
        <w:rPr>
          <w:rFonts w:ascii="Times New Roman" w:hAnsi="Times New Roman" w:cs="Times New Roman"/>
        </w:rPr>
        <w:t xml:space="preserve">Đối với một máy tính quan trọng như của phòng kế toán, em đề xuất phải bảo vệ bằng chiến lược "phòng thủ chiều sâu" nhiều lớp. Lớp đầu tiên là con người, phải ép nhân viên dùng xác thực đa yếu tố (MFA) và tuyệt đối không cấp quyền Admin cho họ. Lớp thứ hai là thiết bị, phải bật Microsoft Defender 24/24 và cài thêm hệ thống EDR để dò tìm mã độc phức tạp. Lớp thứ ba là ứng dụng, nên thiết lập cơ chế Allow-list để máy tính chỉ được phép chạy đúng phần mềm kế toán, cấm tiệt mọi file lạ. Lớp thứ tư là mạng, phải đẩy cái máy đó vào một phân vùng VLAN riêng, dùng tường lửa chặn không cho vào các trang web linh tinh. Lớp cuối cùng là dữ liệu, phải </w:t>
      </w:r>
      <w:r w:rsidRPr="00290E98">
        <w:rPr>
          <w:rFonts w:ascii="Times New Roman" w:hAnsi="Times New Roman" w:cs="Times New Roman"/>
        </w:rPr>
        <w:lastRenderedPageBreak/>
        <w:t>mã hóa ổ cứng bằng BitLocker và liên tục sao lưu dữ liệu ra chỗ khác để lỡ có dính Ransomware thì vẫn còn đường cứu.</w:t>
      </w:r>
    </w:p>
    <w:p w14:paraId="221220C0" w14:textId="77777777" w:rsidR="00290E98" w:rsidRPr="00290E98" w:rsidRDefault="00290E98" w:rsidP="00290E98">
      <w:pPr>
        <w:rPr>
          <w:rFonts w:ascii="Times New Roman" w:hAnsi="Times New Roman" w:cs="Times New Roman"/>
          <w:b/>
          <w:bCs/>
        </w:rPr>
      </w:pPr>
      <w:r w:rsidRPr="00290E98">
        <w:rPr>
          <w:rFonts w:ascii="Times New Roman" w:hAnsi="Times New Roman" w:cs="Times New Roman"/>
          <w:b/>
          <w:bCs/>
        </w:rPr>
        <w:t>HÌNH ẢNH MINH CHỨNG</w:t>
      </w:r>
    </w:p>
    <w:p w14:paraId="250C3657" w14:textId="127A89E0" w:rsidR="00F51984" w:rsidRDefault="00F51984" w:rsidP="00F51984">
      <w:pPr>
        <w:rPr>
          <w:rFonts w:ascii="Times New Roman" w:hAnsi="Times New Roman" w:cs="Times New Roman"/>
        </w:rPr>
      </w:pPr>
    </w:p>
    <w:p w14:paraId="2E37A4EE" w14:textId="4E60247E" w:rsidR="00F51984" w:rsidRDefault="00F51984" w:rsidP="00290E98">
      <w:pPr>
        <w:rPr>
          <w:rFonts w:ascii="Times New Roman" w:hAnsi="Times New Roman" w:cs="Times New Roman"/>
        </w:rPr>
      </w:pPr>
      <w:r>
        <w:rPr>
          <w:noProof/>
        </w:rPr>
        <w:drawing>
          <wp:inline distT="0" distB="0" distL="0" distR="0" wp14:anchorId="07270C9A" wp14:editId="71117AC2">
            <wp:extent cx="5943600" cy="3241675"/>
            <wp:effectExtent l="0" t="0" r="0" b="0"/>
            <wp:docPr id="9626354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drawing>
          <wp:inline distT="0" distB="0" distL="0" distR="0" wp14:anchorId="001B2C0B" wp14:editId="1E9FBC8F">
            <wp:extent cx="5943600" cy="3241675"/>
            <wp:effectExtent l="0" t="0" r="0" b="0"/>
            <wp:docPr id="1494577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lastRenderedPageBreak/>
        <w:drawing>
          <wp:inline distT="0" distB="0" distL="0" distR="0" wp14:anchorId="2D754909" wp14:editId="3D27100E">
            <wp:extent cx="5943600" cy="3241675"/>
            <wp:effectExtent l="0" t="0" r="0" b="0"/>
            <wp:docPr id="1527671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drawing>
          <wp:inline distT="0" distB="0" distL="0" distR="0" wp14:anchorId="077FAA1A" wp14:editId="0B28F40B">
            <wp:extent cx="5943600" cy="3241675"/>
            <wp:effectExtent l="0" t="0" r="0" b="0"/>
            <wp:docPr id="5240166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lastRenderedPageBreak/>
        <w:drawing>
          <wp:inline distT="0" distB="0" distL="0" distR="0" wp14:anchorId="47AD626A" wp14:editId="26D31713">
            <wp:extent cx="5943600" cy="3241675"/>
            <wp:effectExtent l="0" t="0" r="0" b="0"/>
            <wp:docPr id="581401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drawing>
          <wp:inline distT="0" distB="0" distL="0" distR="0" wp14:anchorId="61A55479" wp14:editId="08FB2BFC">
            <wp:extent cx="5943600" cy="3241675"/>
            <wp:effectExtent l="0" t="0" r="0" b="0"/>
            <wp:docPr id="1097636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lastRenderedPageBreak/>
        <w:drawing>
          <wp:inline distT="0" distB="0" distL="0" distR="0" wp14:anchorId="1EA6893D" wp14:editId="34C87347">
            <wp:extent cx="5943600" cy="3241675"/>
            <wp:effectExtent l="0" t="0" r="0" b="0"/>
            <wp:docPr id="185436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drawing>
          <wp:inline distT="0" distB="0" distL="0" distR="0" wp14:anchorId="75EBB67C" wp14:editId="07647AD2">
            <wp:extent cx="5943600" cy="3241675"/>
            <wp:effectExtent l="0" t="0" r="0" b="0"/>
            <wp:docPr id="13676906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lastRenderedPageBreak/>
        <w:drawing>
          <wp:inline distT="0" distB="0" distL="0" distR="0" wp14:anchorId="6EC49E44" wp14:editId="1D7AB452">
            <wp:extent cx="5943600" cy="3241675"/>
            <wp:effectExtent l="0" t="0" r="0" b="0"/>
            <wp:docPr id="1683668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drawing>
          <wp:inline distT="0" distB="0" distL="0" distR="0" wp14:anchorId="07F89436" wp14:editId="0BB0ECD7">
            <wp:extent cx="5943600" cy="3241675"/>
            <wp:effectExtent l="0" t="0" r="0" b="0"/>
            <wp:docPr id="984040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lastRenderedPageBreak/>
        <w:drawing>
          <wp:inline distT="0" distB="0" distL="0" distR="0" wp14:anchorId="665A98AF" wp14:editId="2340E57F">
            <wp:extent cx="5943600" cy="3241675"/>
            <wp:effectExtent l="0" t="0" r="0" b="0"/>
            <wp:docPr id="1462324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drawing>
          <wp:inline distT="0" distB="0" distL="0" distR="0" wp14:anchorId="3CA04CD6" wp14:editId="0CFEBA61">
            <wp:extent cx="5943600" cy="3241675"/>
            <wp:effectExtent l="0" t="0" r="0" b="0"/>
            <wp:docPr id="1604092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Pr>
          <w:noProof/>
        </w:rPr>
        <w:lastRenderedPageBreak/>
        <w:drawing>
          <wp:inline distT="0" distB="0" distL="0" distR="0" wp14:anchorId="6CB090B8" wp14:editId="5964D9A7">
            <wp:extent cx="5943600" cy="3241675"/>
            <wp:effectExtent l="0" t="0" r="0" b="0"/>
            <wp:docPr id="938001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5FBF21A9" w14:textId="089A0B71" w:rsidR="00F51984" w:rsidRPr="00290E98" w:rsidRDefault="00F51984" w:rsidP="00290E98">
      <w:pPr>
        <w:rPr>
          <w:rFonts w:ascii="Times New Roman" w:hAnsi="Times New Roman" w:cs="Times New Roman"/>
        </w:rPr>
      </w:pPr>
    </w:p>
    <w:sectPr w:rsidR="00F51984" w:rsidRPr="00290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9F8"/>
    <w:multiLevelType w:val="multilevel"/>
    <w:tmpl w:val="5AC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B2A15"/>
    <w:multiLevelType w:val="multilevel"/>
    <w:tmpl w:val="4494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30EFE"/>
    <w:multiLevelType w:val="multilevel"/>
    <w:tmpl w:val="A000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3417A"/>
    <w:multiLevelType w:val="hybridMultilevel"/>
    <w:tmpl w:val="46CECFBA"/>
    <w:lvl w:ilvl="0" w:tplc="9806A282">
      <w:start w:val="1"/>
      <w:numFmt w:val="bullet"/>
      <w:lvlText w:val=""/>
      <w:lvlJc w:val="left"/>
      <w:pPr>
        <w:tabs>
          <w:tab w:val="num" w:pos="720"/>
        </w:tabs>
        <w:ind w:left="720" w:hanging="360"/>
      </w:pPr>
      <w:rPr>
        <w:rFonts w:ascii="Symbol" w:hAnsi="Symbol" w:hint="default"/>
        <w:sz w:val="20"/>
      </w:rPr>
    </w:lvl>
    <w:lvl w:ilvl="1" w:tplc="01C07076">
      <w:start w:val="1"/>
      <w:numFmt w:val="decimal"/>
      <w:lvlText w:val="%2."/>
      <w:lvlJc w:val="left"/>
      <w:pPr>
        <w:tabs>
          <w:tab w:val="num" w:pos="1440"/>
        </w:tabs>
        <w:ind w:left="1440" w:hanging="360"/>
      </w:pPr>
    </w:lvl>
    <w:lvl w:ilvl="2" w:tplc="D3D8C118" w:tentative="1">
      <w:start w:val="1"/>
      <w:numFmt w:val="bullet"/>
      <w:lvlText w:val=""/>
      <w:lvlJc w:val="left"/>
      <w:pPr>
        <w:tabs>
          <w:tab w:val="num" w:pos="2160"/>
        </w:tabs>
        <w:ind w:left="2160" w:hanging="360"/>
      </w:pPr>
      <w:rPr>
        <w:rFonts w:ascii="Wingdings" w:hAnsi="Wingdings" w:hint="default"/>
        <w:sz w:val="20"/>
      </w:rPr>
    </w:lvl>
    <w:lvl w:ilvl="3" w:tplc="3620F29A" w:tentative="1">
      <w:start w:val="1"/>
      <w:numFmt w:val="bullet"/>
      <w:lvlText w:val=""/>
      <w:lvlJc w:val="left"/>
      <w:pPr>
        <w:tabs>
          <w:tab w:val="num" w:pos="2880"/>
        </w:tabs>
        <w:ind w:left="2880" w:hanging="360"/>
      </w:pPr>
      <w:rPr>
        <w:rFonts w:ascii="Wingdings" w:hAnsi="Wingdings" w:hint="default"/>
        <w:sz w:val="20"/>
      </w:rPr>
    </w:lvl>
    <w:lvl w:ilvl="4" w:tplc="8522039A" w:tentative="1">
      <w:start w:val="1"/>
      <w:numFmt w:val="bullet"/>
      <w:lvlText w:val=""/>
      <w:lvlJc w:val="left"/>
      <w:pPr>
        <w:tabs>
          <w:tab w:val="num" w:pos="3600"/>
        </w:tabs>
        <w:ind w:left="3600" w:hanging="360"/>
      </w:pPr>
      <w:rPr>
        <w:rFonts w:ascii="Wingdings" w:hAnsi="Wingdings" w:hint="default"/>
        <w:sz w:val="20"/>
      </w:rPr>
    </w:lvl>
    <w:lvl w:ilvl="5" w:tplc="749878B4" w:tentative="1">
      <w:start w:val="1"/>
      <w:numFmt w:val="bullet"/>
      <w:lvlText w:val=""/>
      <w:lvlJc w:val="left"/>
      <w:pPr>
        <w:tabs>
          <w:tab w:val="num" w:pos="4320"/>
        </w:tabs>
        <w:ind w:left="4320" w:hanging="360"/>
      </w:pPr>
      <w:rPr>
        <w:rFonts w:ascii="Wingdings" w:hAnsi="Wingdings" w:hint="default"/>
        <w:sz w:val="20"/>
      </w:rPr>
    </w:lvl>
    <w:lvl w:ilvl="6" w:tplc="2DAA274A" w:tentative="1">
      <w:start w:val="1"/>
      <w:numFmt w:val="bullet"/>
      <w:lvlText w:val=""/>
      <w:lvlJc w:val="left"/>
      <w:pPr>
        <w:tabs>
          <w:tab w:val="num" w:pos="5040"/>
        </w:tabs>
        <w:ind w:left="5040" w:hanging="360"/>
      </w:pPr>
      <w:rPr>
        <w:rFonts w:ascii="Wingdings" w:hAnsi="Wingdings" w:hint="default"/>
        <w:sz w:val="20"/>
      </w:rPr>
    </w:lvl>
    <w:lvl w:ilvl="7" w:tplc="BA12EDAA" w:tentative="1">
      <w:start w:val="1"/>
      <w:numFmt w:val="bullet"/>
      <w:lvlText w:val=""/>
      <w:lvlJc w:val="left"/>
      <w:pPr>
        <w:tabs>
          <w:tab w:val="num" w:pos="5760"/>
        </w:tabs>
        <w:ind w:left="5760" w:hanging="360"/>
      </w:pPr>
      <w:rPr>
        <w:rFonts w:ascii="Wingdings" w:hAnsi="Wingdings" w:hint="default"/>
        <w:sz w:val="20"/>
      </w:rPr>
    </w:lvl>
    <w:lvl w:ilvl="8" w:tplc="1BC83AA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835B9"/>
    <w:multiLevelType w:val="multilevel"/>
    <w:tmpl w:val="84EA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12F05"/>
    <w:multiLevelType w:val="multilevel"/>
    <w:tmpl w:val="304E9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F4B4F"/>
    <w:multiLevelType w:val="multilevel"/>
    <w:tmpl w:val="CB483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4D4E50"/>
    <w:multiLevelType w:val="multilevel"/>
    <w:tmpl w:val="4842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16DE2"/>
    <w:multiLevelType w:val="multilevel"/>
    <w:tmpl w:val="AEAC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255B0"/>
    <w:multiLevelType w:val="multilevel"/>
    <w:tmpl w:val="1F2AD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062A4"/>
    <w:multiLevelType w:val="multilevel"/>
    <w:tmpl w:val="E578E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96D62"/>
    <w:multiLevelType w:val="multilevel"/>
    <w:tmpl w:val="1B88A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E41D0"/>
    <w:multiLevelType w:val="multilevel"/>
    <w:tmpl w:val="1F9AC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146516">
    <w:abstractNumId w:val="10"/>
  </w:num>
  <w:num w:numId="2" w16cid:durableId="1734887159">
    <w:abstractNumId w:val="6"/>
  </w:num>
  <w:num w:numId="3" w16cid:durableId="1557081462">
    <w:abstractNumId w:val="5"/>
  </w:num>
  <w:num w:numId="4" w16cid:durableId="436101291">
    <w:abstractNumId w:val="4"/>
  </w:num>
  <w:num w:numId="5" w16cid:durableId="463230346">
    <w:abstractNumId w:val="8"/>
  </w:num>
  <w:num w:numId="6" w16cid:durableId="1269971667">
    <w:abstractNumId w:val="7"/>
  </w:num>
  <w:num w:numId="7" w16cid:durableId="658732208">
    <w:abstractNumId w:val="0"/>
  </w:num>
  <w:num w:numId="8" w16cid:durableId="362555501">
    <w:abstractNumId w:val="9"/>
  </w:num>
  <w:num w:numId="9" w16cid:durableId="1639262417">
    <w:abstractNumId w:val="2"/>
  </w:num>
  <w:num w:numId="10" w16cid:durableId="896358101">
    <w:abstractNumId w:val="3"/>
  </w:num>
  <w:num w:numId="11" w16cid:durableId="1235169316">
    <w:abstractNumId w:val="11"/>
  </w:num>
  <w:num w:numId="12" w16cid:durableId="511188229">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648822626">
    <w:abstractNumId w:val="12"/>
  </w:num>
  <w:num w:numId="14" w16cid:durableId="1798916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FC"/>
    <w:rsid w:val="00060EEE"/>
    <w:rsid w:val="0011512A"/>
    <w:rsid w:val="00165DC4"/>
    <w:rsid w:val="00290E98"/>
    <w:rsid w:val="002E0B64"/>
    <w:rsid w:val="00427605"/>
    <w:rsid w:val="005657C2"/>
    <w:rsid w:val="006851C6"/>
    <w:rsid w:val="00784E38"/>
    <w:rsid w:val="00801420"/>
    <w:rsid w:val="00896F84"/>
    <w:rsid w:val="009D6D7F"/>
    <w:rsid w:val="00AE5865"/>
    <w:rsid w:val="00C418FC"/>
    <w:rsid w:val="00DB0427"/>
    <w:rsid w:val="00F51984"/>
    <w:rsid w:val="00FA10AF"/>
    <w:rsid w:val="00FD23F5"/>
    <w:rsid w:val="00FD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F43C"/>
  <w15:chartTrackingRefBased/>
  <w15:docId w15:val="{C4119565-2B88-4713-87FA-115901BE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8FC"/>
    <w:rPr>
      <w:rFonts w:eastAsiaTheme="majorEastAsia" w:cstheme="majorBidi"/>
      <w:color w:val="272727" w:themeColor="text1" w:themeTint="D8"/>
    </w:rPr>
  </w:style>
  <w:style w:type="paragraph" w:styleId="Title">
    <w:name w:val="Title"/>
    <w:basedOn w:val="Normal"/>
    <w:next w:val="Normal"/>
    <w:link w:val="TitleChar"/>
    <w:uiPriority w:val="10"/>
    <w:qFormat/>
    <w:rsid w:val="00C41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8FC"/>
    <w:pPr>
      <w:spacing w:before="160"/>
      <w:jc w:val="center"/>
    </w:pPr>
    <w:rPr>
      <w:i/>
      <w:iCs/>
      <w:color w:val="404040" w:themeColor="text1" w:themeTint="BF"/>
    </w:rPr>
  </w:style>
  <w:style w:type="character" w:customStyle="1" w:styleId="QuoteChar">
    <w:name w:val="Quote Char"/>
    <w:basedOn w:val="DefaultParagraphFont"/>
    <w:link w:val="Quote"/>
    <w:uiPriority w:val="29"/>
    <w:rsid w:val="00C418FC"/>
    <w:rPr>
      <w:i/>
      <w:iCs/>
      <w:color w:val="404040" w:themeColor="text1" w:themeTint="BF"/>
    </w:rPr>
  </w:style>
  <w:style w:type="paragraph" w:styleId="ListParagraph">
    <w:name w:val="List Paragraph"/>
    <w:basedOn w:val="Normal"/>
    <w:uiPriority w:val="34"/>
    <w:qFormat/>
    <w:rsid w:val="00C418FC"/>
    <w:pPr>
      <w:ind w:left="720"/>
      <w:contextualSpacing/>
    </w:pPr>
  </w:style>
  <w:style w:type="character" w:styleId="IntenseEmphasis">
    <w:name w:val="Intense Emphasis"/>
    <w:basedOn w:val="DefaultParagraphFont"/>
    <w:uiPriority w:val="21"/>
    <w:qFormat/>
    <w:rsid w:val="00C418FC"/>
    <w:rPr>
      <w:i/>
      <w:iCs/>
      <w:color w:val="0F4761" w:themeColor="accent1" w:themeShade="BF"/>
    </w:rPr>
  </w:style>
  <w:style w:type="paragraph" w:styleId="IntenseQuote">
    <w:name w:val="Intense Quote"/>
    <w:basedOn w:val="Normal"/>
    <w:next w:val="Normal"/>
    <w:link w:val="IntenseQuoteChar"/>
    <w:uiPriority w:val="30"/>
    <w:qFormat/>
    <w:rsid w:val="00C41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8FC"/>
    <w:rPr>
      <w:i/>
      <w:iCs/>
      <w:color w:val="0F4761" w:themeColor="accent1" w:themeShade="BF"/>
    </w:rPr>
  </w:style>
  <w:style w:type="character" w:styleId="IntenseReference">
    <w:name w:val="Intense Reference"/>
    <w:basedOn w:val="DefaultParagraphFont"/>
    <w:uiPriority w:val="32"/>
    <w:qFormat/>
    <w:rsid w:val="00C418FC"/>
    <w:rPr>
      <w:b/>
      <w:bCs/>
      <w:smallCaps/>
      <w:color w:val="0F4761" w:themeColor="accent1" w:themeShade="BF"/>
      <w:spacing w:val="5"/>
    </w:rPr>
  </w:style>
  <w:style w:type="table" w:styleId="TableGrid">
    <w:name w:val="Table Grid"/>
    <w:basedOn w:val="TableNormal"/>
    <w:uiPriority w:val="39"/>
    <w:rsid w:val="00427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13</Pages>
  <Words>2659</Words>
  <Characters>15161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em</dc:creator>
  <cp:keywords/>
  <dc:description/>
  <cp:lastModifiedBy>kay em</cp:lastModifiedBy>
  <cp:revision>6</cp:revision>
  <dcterms:created xsi:type="dcterms:W3CDTF">2026-09-15T06:40:00Z</dcterms:created>
  <dcterms:modified xsi:type="dcterms:W3CDTF">2026-09-22T07:54:00Z</dcterms:modified>
</cp:coreProperties>
</file>