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B90A" w14:textId="52F01F50" w:rsidR="004E674A" w:rsidRDefault="004E674A" w:rsidP="004E67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E674A">
        <w:rPr>
          <w:b/>
          <w:bCs/>
          <w:color w:val="2B2B2B"/>
        </w:rPr>
        <w:t>Given the provided data, what are three conclusions that we can draw about crowdfunding campaigns?</w:t>
      </w:r>
    </w:p>
    <w:p w14:paraId="2F3AB279" w14:textId="77E9705C" w:rsidR="004E674A" w:rsidRPr="004E674A" w:rsidRDefault="004E674A" w:rsidP="004E674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Given the provided data, the three conclusions are:</w:t>
      </w:r>
    </w:p>
    <w:p w14:paraId="7AFF68D5" w14:textId="4FB7B84B" w:rsidR="004E674A" w:rsidRPr="008C7C02" w:rsidRDefault="004E674A" w:rsidP="004E674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 xml:space="preserve">If we compare the outcomes per category, </w:t>
      </w:r>
      <w:r w:rsidR="008C7C02">
        <w:rPr>
          <w:color w:val="2B2B2B"/>
        </w:rPr>
        <w:t>music, theater, film &amp; video have a significant number of outcomes compared to the other categor</w:t>
      </w:r>
      <w:r w:rsidR="009947CC">
        <w:rPr>
          <w:color w:val="2B2B2B"/>
        </w:rPr>
        <w:t>ies</w:t>
      </w:r>
      <w:r w:rsidR="008C7C02">
        <w:rPr>
          <w:color w:val="2B2B2B"/>
        </w:rPr>
        <w:t>. While Theater has the greatest number of outcomes.</w:t>
      </w:r>
    </w:p>
    <w:p w14:paraId="4EC7463C" w14:textId="77777777" w:rsidR="009947CC" w:rsidRPr="009947CC" w:rsidRDefault="008C7C02" w:rsidP="004E674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If we compare the outcomes per sub-category, Plays</w:t>
      </w:r>
      <w:r w:rsidR="009947CC">
        <w:rPr>
          <w:color w:val="2B2B2B"/>
        </w:rPr>
        <w:t xml:space="preserve"> has the greatest number of outcomes compared to the rest of the other subcategories. </w:t>
      </w:r>
    </w:p>
    <w:p w14:paraId="57AA2585" w14:textId="2AF822A7" w:rsidR="008C7C02" w:rsidRPr="004E674A" w:rsidRDefault="008643D8" w:rsidP="004E674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If we look that the outcomes per month, we have more successful outcomes in July while Failed outcomes were the most in August.</w:t>
      </w:r>
    </w:p>
    <w:p w14:paraId="4E868CA0" w14:textId="77777777" w:rsidR="004E674A" w:rsidRDefault="004E674A" w:rsidP="004E67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E674A">
        <w:rPr>
          <w:b/>
          <w:bCs/>
          <w:color w:val="2B2B2B"/>
        </w:rPr>
        <w:t>What are some limitations of this dataset?</w:t>
      </w:r>
    </w:p>
    <w:p w14:paraId="5EDC4F44" w14:textId="0FD382D0" w:rsidR="008643D8" w:rsidRPr="008643D8" w:rsidRDefault="008643D8" w:rsidP="008643D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Some limitations in this dataset are:</w:t>
      </w:r>
    </w:p>
    <w:p w14:paraId="53DE629F" w14:textId="478606DB" w:rsidR="00574BE6" w:rsidRDefault="00574BE6" w:rsidP="00574B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We cannot see how the data was like going through the years. It would be nice to see the trend from a historical view, looking at the number of outcomes changes from the earliest year 2010 to 2020.</w:t>
      </w:r>
    </w:p>
    <w:p w14:paraId="55877DB1" w14:textId="6661BEF4" w:rsidR="00574BE6" w:rsidRPr="00574BE6" w:rsidRDefault="00574BE6" w:rsidP="00574B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Seeing yearly trends per categories or subcategories could also be good points of data.</w:t>
      </w:r>
    </w:p>
    <w:p w14:paraId="1ACDA5C7" w14:textId="77777777" w:rsidR="004E674A" w:rsidRDefault="004E674A" w:rsidP="004E67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E674A">
        <w:rPr>
          <w:b/>
          <w:bCs/>
          <w:color w:val="2B2B2B"/>
        </w:rPr>
        <w:t>What are some other possible tables and/or graphs that we could create, and what additional value would they provide?</w:t>
      </w:r>
    </w:p>
    <w:p w14:paraId="34941CB8" w14:textId="44BACF1A" w:rsidR="00574BE6" w:rsidRPr="00574BE6" w:rsidRDefault="00574BE6" w:rsidP="00574BE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Other possible tables/graphs we could create are:</w:t>
      </w:r>
    </w:p>
    <w:p w14:paraId="168D1657" w14:textId="52DA3F11" w:rsidR="0074049A" w:rsidRPr="0074049A" w:rsidRDefault="0074049A" w:rsidP="00574B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>Creating the number of outcomes to compare by year. Doing so, we could see a bigger picture of how the trend of the number of outcomes are like historically.</w:t>
      </w:r>
    </w:p>
    <w:p w14:paraId="3CE764A2" w14:textId="5A9F60F9" w:rsidR="00574BE6" w:rsidRPr="0074049A" w:rsidRDefault="00574BE6" w:rsidP="00574B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 xml:space="preserve"> </w:t>
      </w:r>
      <w:r w:rsidR="0074049A">
        <w:rPr>
          <w:color w:val="2B2B2B"/>
        </w:rPr>
        <w:t>Each of the categories and subcategories could also be graphed per month/year. Doing so we could see the trend of each of the categories and subcategories through the years.</w:t>
      </w:r>
    </w:p>
    <w:p w14:paraId="63782A46" w14:textId="77777777" w:rsidR="0074049A" w:rsidRPr="004E674A" w:rsidRDefault="0074049A" w:rsidP="00CC6745">
      <w:pPr>
        <w:pStyle w:val="NormalWeb"/>
        <w:spacing w:before="150" w:beforeAutospacing="0" w:after="0" w:afterAutospacing="0" w:line="360" w:lineRule="atLeast"/>
        <w:ind w:left="2160"/>
        <w:rPr>
          <w:b/>
          <w:bCs/>
          <w:color w:val="2B2B2B"/>
        </w:rPr>
      </w:pPr>
    </w:p>
    <w:p w14:paraId="56C6C1AD" w14:textId="77777777" w:rsidR="00CC6745" w:rsidRDefault="00CC6745" w:rsidP="00CC6745">
      <w:pPr>
        <w:pStyle w:val="NormalWeb"/>
        <w:spacing w:before="150" w:beforeAutospacing="0" w:after="0" w:afterAutospacing="0" w:line="360" w:lineRule="atLeast"/>
        <w:ind w:left="720"/>
        <w:rPr>
          <w:b/>
          <w:bCs/>
          <w:color w:val="2B2B2B"/>
        </w:rPr>
      </w:pPr>
    </w:p>
    <w:p w14:paraId="134C9744" w14:textId="3A0E6F0B" w:rsidR="004E674A" w:rsidRDefault="004E674A" w:rsidP="004E67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E674A">
        <w:rPr>
          <w:b/>
          <w:bCs/>
          <w:color w:val="2B2B2B"/>
        </w:rPr>
        <w:lastRenderedPageBreak/>
        <w:t>Use your data to determine whether the mean or the median better summarizes the data.</w:t>
      </w:r>
    </w:p>
    <w:p w14:paraId="0D5CBEBF" w14:textId="7EC13FA6" w:rsidR="00CC6745" w:rsidRPr="004E674A" w:rsidRDefault="00CC6745" w:rsidP="00CC674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 xml:space="preserve">If we only had two columns, </w:t>
      </w:r>
      <w:r w:rsidR="00AF2B14">
        <w:rPr>
          <w:color w:val="2B2B2B"/>
        </w:rPr>
        <w:t>outcome,</w:t>
      </w:r>
      <w:r>
        <w:rPr>
          <w:color w:val="2B2B2B"/>
        </w:rPr>
        <w:t xml:space="preserve"> and backers_count, to summarize the data, then using the median would be better because if we were to g</w:t>
      </w:r>
      <w:r w:rsidR="00AF2B14">
        <w:rPr>
          <w:color w:val="2B2B2B"/>
        </w:rPr>
        <w:t xml:space="preserve">raph the table, we are not seeing a symmetrical distribution points. </w:t>
      </w:r>
    </w:p>
    <w:p w14:paraId="7C53C65E" w14:textId="77777777" w:rsidR="004E674A" w:rsidRDefault="004E674A" w:rsidP="004E67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E674A">
        <w:rPr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4840B0E8" w14:textId="31605FFA" w:rsidR="00AF2B14" w:rsidRDefault="00AB5D67" w:rsidP="00AF2B1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>
        <w:rPr>
          <w:color w:val="2B2B2B"/>
        </w:rPr>
        <w:t xml:space="preserve">The data depicts the same standard deviation; however Successful Campaigns has more variance than Failed Campaigns. This does make sense since </w:t>
      </w:r>
      <w:r w:rsidR="00F5782C">
        <w:rPr>
          <w:color w:val="2B2B2B"/>
        </w:rPr>
        <w:t>there are more number of successful outcomes.</w:t>
      </w:r>
    </w:p>
    <w:p w14:paraId="4EC9803C" w14:textId="77777777" w:rsidR="00AF2B14" w:rsidRPr="004E674A" w:rsidRDefault="00AF2B14" w:rsidP="00AF2B14">
      <w:pPr>
        <w:pStyle w:val="NormalWeb"/>
        <w:spacing w:before="150" w:beforeAutospacing="0" w:after="0" w:afterAutospacing="0" w:line="360" w:lineRule="atLeast"/>
        <w:ind w:left="720"/>
        <w:rPr>
          <w:b/>
          <w:bCs/>
          <w:color w:val="2B2B2B"/>
        </w:rPr>
      </w:pPr>
    </w:p>
    <w:p w14:paraId="54C8DE46" w14:textId="77777777" w:rsidR="009F7EB7" w:rsidRDefault="009F7EB7"/>
    <w:sectPr w:rsidR="009F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225"/>
    <w:multiLevelType w:val="multilevel"/>
    <w:tmpl w:val="ED74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F499B"/>
    <w:multiLevelType w:val="multilevel"/>
    <w:tmpl w:val="01EE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104797">
    <w:abstractNumId w:val="0"/>
  </w:num>
  <w:num w:numId="2" w16cid:durableId="208949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5"/>
    <w:rsid w:val="00036A45"/>
    <w:rsid w:val="004E674A"/>
    <w:rsid w:val="00574BE6"/>
    <w:rsid w:val="0074049A"/>
    <w:rsid w:val="008643D8"/>
    <w:rsid w:val="008C7C02"/>
    <w:rsid w:val="009947CC"/>
    <w:rsid w:val="009F7EB7"/>
    <w:rsid w:val="00AB5D67"/>
    <w:rsid w:val="00AF2B14"/>
    <w:rsid w:val="00CC6745"/>
    <w:rsid w:val="00F5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8ED5"/>
  <w15:chartTrackingRefBased/>
  <w15:docId w15:val="{33E9962C-ED86-4968-84CF-BCFCBA98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3</cp:revision>
  <dcterms:created xsi:type="dcterms:W3CDTF">2023-09-12T05:06:00Z</dcterms:created>
  <dcterms:modified xsi:type="dcterms:W3CDTF">2023-09-12T06:28:00Z</dcterms:modified>
</cp:coreProperties>
</file>