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/>
    <w:rPrDefault>
      <w:rPr>
        <w:rFonts w:ascii="Times New Roman" w:hAnsi="Times New Roman" w:cstheme="minorBidi" w:eastAsiaTheme="minorHAnsi"/>
        <w:sz w:val="24"/>
        <w:szCs w:val="24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1</Lines>
  <Paragraphs>1</Paragraphs>
  <ScaleCrop>false</ScaleCrop>
  <Company>LDS Church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Odehay otay ethay IRShay</dc:title>
  <dc:subject>umbthay axtay</dc:subject>
  <dc:creator>ohnjay oeday</dc:creator>
  <cp:keywords>Abacushay 1040</cp:keywords>
  <dc:description>esethay arehay ethay ocumentday opertiespray</dc:description>
  <cp:lastModifiedBy>HIGINBOTHAMDW</cp:lastModifiedBy>
  <cp:revision>1</cp:revision>
  <dcterms:created xsi:type="dcterms:W3CDTF">2009-05-25T13:59:00Z</dcterms:created>
  <dcterms:modified xsi:type="dcterms:W3CDTF">2009-05-25T14:13:00Z</dcterms:modified>
  <cp:category>inancialfay</cp:category>
  <cp:contentStatus>Unknownhay</cp:contentStatus>
</cp:coreProperties>
</file>