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  <w:pStyle w:val="Note"/>
            </w:pPr>
            <w:r>
              <w:t xml:space="preserve">orporatecay eadquartershay </w:t>
            </w:r>
            <w:smartTag w:uri="urn:schemas-microsoft-com:office:smarttags" w:element="place">
              <w:smartTag w:uri="urn:schemas-microsoft-com:office:smarttags" w:element="country-region">
                <w:r>
                  <w:t>enmarkday</w:t>
                </w:r>
              </w:smartTag>
            </w:smartTag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  <w:pStyle w:val="Note"/>
            </w:pPr>
            <w:smartTag w:uri="urn:schemas-microsoft-com:office:smarttags" w:element="place">
              <w:smartTag w:uri="urn:schemas-microsoft-com:office:smarttags" w:element="country-region">
                <w:r>
                  <w:t xml:space="preserve">Unitedhay atesstay ofhay Americahay</w:t>
                </w:r>
              </w:smartTag>
            </w:smartTag>
          </w:p>
          <w:p>
            <w:pPr>
              <w:rPr>
                <w:b/>
                <w:bCs/>
              </w:rPr>
              <w:pStyle w:val="Note"/>
            </w:pPr>
            <w:smartTag w:uri="urn:schemas-microsoft-com:office:smarttags" w:element="place">
              <w:smartTag w:uri="urn:schemas-microsoft-com:office:smarttags" w:element="City">
                <w:r>
                  <w:t>arpinteriacay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aliforniacay</w:t>
                </w:r>
              </w:smartTag>
            </w:smartTag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</w:tc>
      </w:tr>
      <w:tr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</w:pPr>
            <w:r>
              <w:t xml:space="preserve">akoday orthnay Americahay, Inchay.</w:t>
            </w:r>
          </w:p>
          <w:p>
            <w:pPr>
              <w:pStyle w:val="A-Body1"/>
            </w:pPr>
            <w:r>
              <w:t xml:space="preserve">6392 iavay ealray </w:t>
            </w:r>
          </w:p>
          <w:p>
            <w:pPr>
              <w:pStyle w:val="A-Body1"/>
            </w:pPr>
            <w:r>
              <w:t xml:space="preserve">arpinteriacay, Acay 93013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  <w:p/>
  </w:endnote>
  <w:endnote w:type="continuationSeparator" w:id="1">
    <w:p>
      <w:r>
        <w:continuationSeparator/>
      </w:r>
    </w:p>
    <w:p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  <w:p/>
  </w:footnote>
  <w:footnote w:type="continuationSeparator" w:id="1">
    <w:p>
      <w:r>
        <w:continuationSeparator/>
      </w:r>
    </w:p>
    <w:p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